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269" w:rsidP="00374269">
      <w:pPr>
        <w:pStyle w:val="Title"/>
      </w:pPr>
      <w:r>
        <w:fldChar w:fldCharType="begin"/>
      </w:r>
      <w:r>
        <w:instrText xml:space="preserve"> TITLE   \* MERGEFORMAT </w:instrText>
      </w:r>
      <w:r>
        <w:fldChar w:fldCharType="separate"/>
      </w:r>
      <w:r>
        <w:t>FSKLRG002 Identify strategies to respond to short and simple workplace problems</w:t>
      </w:r>
      <w:r>
        <w:fldChar w:fldCharType="end"/>
      </w:r>
    </w:p>
    <w:p w:rsidR="00374269" w:rsidP="00374269">
      <w:pPr>
        <w:pStyle w:val="Version"/>
        <w:sectPr w:rsidSect="00B46B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6B62" w:rsidP="00B46B62">
      <w:pPr>
        <w:pStyle w:val="SuperHeading"/>
      </w:pPr>
      <w:r w:rsidRPr="00B46B62">
        <w:t>FSKLRG002 Identify strategies to respond to short and simple workplace problems</w:t>
      </w:r>
    </w:p>
    <w:p w:rsidR="00000000" w:rsidRPr="00B46B62" w:rsidP="00B46B62">
      <w:pPr>
        <w:pStyle w:val="Heading1"/>
      </w:pPr>
      <w:bookmarkStart w:id="1" w:name="O_1059180"/>
      <w:bookmarkEnd w:id="1"/>
      <w:r w:rsidRPr="00B46B62">
        <w:t>Modification History</w:t>
      </w:r>
    </w:p>
    <w:tbl>
      <w:tblPr>
        <w:tblW w:w="9242" w:type="dxa"/>
        <w:tblLayout w:type="fixed"/>
        <w:tblCellMar>
          <w:left w:w="62" w:type="dxa"/>
          <w:right w:w="62" w:type="dxa"/>
        </w:tblCellMar>
        <w:tblLook w:val="0000"/>
      </w:tblPr>
      <w:tblGrid>
        <w:gridCol w:w="2014"/>
        <w:gridCol w:w="7228"/>
      </w:tblGrid>
      <w:tr w:rsidTr="00B46B62">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B62" w:rsidP="00B46B62">
            <w:pPr>
              <w:pStyle w:val="BodyText"/>
            </w:pPr>
            <w:r w:rsidRPr="00B46B62">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B62">
            <w:pPr>
              <w:pStyle w:val="BodyText"/>
              <w:rPr>
                <w:lang w:val="en-NZ"/>
              </w:rPr>
            </w:pPr>
            <w:r w:rsidRPr="00B46B62">
              <w:rPr>
                <w:rStyle w:val="SpecialBold"/>
              </w:rPr>
              <w:t>Comments</w:t>
            </w:r>
          </w:p>
        </w:tc>
      </w:tr>
      <w:tr w:rsidTr="00B46B62">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B62">
            <w:pPr>
              <w:pStyle w:val="BodyText"/>
              <w:rPr>
                <w:lang w:val="en-NZ"/>
              </w:rPr>
            </w:pPr>
            <w:r w:rsidRPr="00B46B62">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B62" w:rsidP="00B46B62">
            <w:pPr>
              <w:pStyle w:val="BodyText"/>
            </w:pPr>
            <w:r w:rsidRPr="00B46B62">
              <w:t>This version first released with FSK Foundation Skills Training Package Version 2.0.</w:t>
            </w:r>
          </w:p>
        </w:tc>
      </w:tr>
    </w:tbl>
    <w:p w:rsidR="00000000" w:rsidRPr="00B46B62" w:rsidP="00B46B62">
      <w:pPr>
        <w:pStyle w:val="BodyText"/>
      </w:pPr>
    </w:p>
    <w:p w:rsidR="00000000" w:rsidRPr="00B46B62" w:rsidP="00B46B62">
      <w:pPr>
        <w:pStyle w:val="AllowPageBreak"/>
      </w:pPr>
    </w:p>
    <w:p w:rsidR="00000000" w:rsidRPr="00B46B62" w:rsidP="00B46B62">
      <w:pPr>
        <w:pStyle w:val="Heading1"/>
      </w:pPr>
      <w:bookmarkStart w:id="2" w:name="O_1059184"/>
      <w:bookmarkEnd w:id="2"/>
      <w:r w:rsidRPr="00B46B62">
        <w:t>Application</w:t>
      </w:r>
    </w:p>
    <w:p w:rsidR="00000000" w:rsidRPr="00B46B62" w:rsidP="00374269">
      <w:pPr>
        <w:pStyle w:val="BodyText"/>
      </w:pPr>
      <w:r w:rsidRPr="00B46B62">
        <w:t>This unit describes the skills and knowledge required to identify short and simple workplace problems and propose strategies to respond to the problems.</w:t>
      </w:r>
    </w:p>
    <w:p w:rsidR="00000000" w:rsidRPr="00B46B62" w:rsidP="00374269">
      <w:pPr>
        <w:pStyle w:val="BodyText"/>
      </w:pPr>
      <w:r w:rsidRPr="00B46B62">
        <w:t>An individual performing these tasks works alongside an expert or mentor where prompting an</w:t>
      </w:r>
      <w:r w:rsidRPr="00B46B62">
        <w:t>d advice can be provided as needed.</w:t>
      </w:r>
    </w:p>
    <w:p w:rsidR="00000000" w:rsidRPr="00B46B62" w:rsidP="00374269">
      <w:pPr>
        <w:pStyle w:val="BodyText"/>
      </w:pPr>
      <w:r w:rsidRPr="00B46B62">
        <w:t>This unit applies to individuals who use, or are preparing to use, learning skills to complete workplace activities. This includes existing workers and individuals preparing for employment through vocational education an</w:t>
      </w:r>
      <w:r w:rsidRPr="00B46B62">
        <w:t>d training. This unit can be integrated and contextualised with vocational training to support achievement of vocational competency.</w:t>
      </w:r>
    </w:p>
    <w:p w:rsidR="00000000" w:rsidRPr="00B46B62" w:rsidP="00374269">
      <w:pPr>
        <w:pStyle w:val="BodyText"/>
      </w:pPr>
      <w:r w:rsidRPr="00B46B62">
        <w:t>The unit is aligned to, but does not fully address, the Australian Core Skills Framework (ACSF) learning core skill indicat</w:t>
      </w:r>
      <w:r w:rsidRPr="00B46B62">
        <w:t xml:space="preserve">ors .01 and .02 at level 1 in the workplace and employment domain of communication. </w:t>
      </w:r>
    </w:p>
    <w:p w:rsidR="00374269" w:rsidP="00374269">
      <w:pPr>
        <w:pStyle w:val="BodyText"/>
      </w:pPr>
      <w:r w:rsidRPr="00B46B62">
        <w:t>No licensing, legislative or certification requirements apply to this unit at the time of publication.</w:t>
      </w:r>
    </w:p>
    <w:p w:rsidR="00000000" w:rsidRPr="00B46B62" w:rsidP="00B46B62">
      <w:pPr>
        <w:pStyle w:val="Heading1"/>
      </w:pPr>
      <w:bookmarkStart w:id="3" w:name="O_1059183"/>
      <w:bookmarkEnd w:id="3"/>
      <w:r w:rsidRPr="00B46B62">
        <w:t>Unit Sector</w:t>
      </w:r>
    </w:p>
    <w:p w:rsidR="00000000" w:rsidRPr="00B46B62" w:rsidP="00374269">
      <w:pPr>
        <w:pStyle w:val="BodyText"/>
      </w:pPr>
      <w:r w:rsidRPr="00B46B62">
        <w:t>Learning</w:t>
      </w:r>
    </w:p>
    <w:p w:rsidR="00000000" w:rsidRPr="00B46B62" w:rsidP="00B46B62">
      <w:pPr>
        <w:pStyle w:val="Heading1"/>
      </w:pPr>
      <w:bookmarkStart w:id="4" w:name="O_1059182"/>
      <w:bookmarkEnd w:id="4"/>
      <w:r w:rsidRPr="00B46B62">
        <w:t>Elements and Performance Criteria</w:t>
      </w:r>
    </w:p>
    <w:tbl>
      <w:tblPr>
        <w:tblW w:w="9462" w:type="dxa"/>
        <w:tblLayout w:type="fixed"/>
        <w:tblCellMar>
          <w:left w:w="62" w:type="dxa"/>
          <w:right w:w="62" w:type="dxa"/>
        </w:tblCellMar>
        <w:tblLook w:val="0000"/>
      </w:tblPr>
      <w:tblGrid>
        <w:gridCol w:w="2655"/>
        <w:gridCol w:w="6807"/>
      </w:tblGrid>
      <w:tr w:rsidTr="00B46B62">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46B62" w:rsidP="00B46B62">
            <w:pPr>
              <w:pStyle w:val="BodyText"/>
            </w:pPr>
            <w:r w:rsidRPr="00B46B62">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6B62">
            <w:pPr>
              <w:pStyle w:val="BodyText"/>
              <w:rPr>
                <w:lang w:val="en-NZ"/>
              </w:rPr>
            </w:pPr>
            <w:r w:rsidRPr="00B46B62">
              <w:rPr>
                <w:rStyle w:val="SpecialBold"/>
              </w:rPr>
              <w:t>Performance Criteria</w:t>
            </w:r>
          </w:p>
        </w:tc>
      </w:tr>
      <w:tr w:rsidTr="00B46B62">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46B62" w:rsidP="00B46B62">
            <w:pPr>
              <w:pStyle w:val="BodyText"/>
            </w:pPr>
            <w:r w:rsidRPr="00B46B62">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6B62">
            <w:pPr>
              <w:pStyle w:val="BodyText"/>
              <w:rPr>
                <w:lang w:val="en-NZ"/>
              </w:rPr>
            </w:pPr>
            <w:r w:rsidRPr="00B46B62">
              <w:rPr>
                <w:rStyle w:val="Emphasis"/>
              </w:rPr>
              <w:t>Performance criteria describe the performance needed to demonstrate achievement of the element.</w:t>
            </w:r>
          </w:p>
        </w:tc>
      </w:tr>
      <w:tr w:rsidTr="00B46B62">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B62">
            <w:pPr>
              <w:pStyle w:val="BodyText"/>
              <w:rPr>
                <w:lang w:val="en-NZ"/>
              </w:rPr>
            </w:pPr>
            <w:r w:rsidRPr="00B46B62">
              <w:t>1. Identify short and simple problems affecting own w</w:t>
            </w:r>
            <w:r w:rsidRPr="00B46B62">
              <w:t>ork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B62" w:rsidP="00B46B62">
            <w:pPr>
              <w:pStyle w:val="BodyText"/>
            </w:pPr>
            <w:r w:rsidRPr="00B46B62">
              <w:t>1.1 Identify a range of workplace problems that may routinely arise</w:t>
            </w:r>
          </w:p>
          <w:p w:rsidR="00000000" w:rsidRPr="00B46B62" w:rsidP="00B46B62">
            <w:pPr>
              <w:pStyle w:val="BodyText"/>
            </w:pPr>
            <w:r w:rsidRPr="00B46B62">
              <w:t>1.2 Identify and select a workplace problem for review</w:t>
            </w:r>
          </w:p>
          <w:p w:rsidR="00000000" w:rsidP="00B46B62">
            <w:pPr>
              <w:pStyle w:val="BodyText"/>
              <w:rPr>
                <w:lang w:val="en-NZ"/>
              </w:rPr>
            </w:pPr>
            <w:r w:rsidRPr="00B46B62">
              <w:t>1.3 Identify possible factors contributing to identified problem</w:t>
            </w:r>
          </w:p>
        </w:tc>
      </w:tr>
      <w:tr w:rsidTr="00B46B62">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B62">
            <w:pPr>
              <w:pStyle w:val="BodyText"/>
              <w:rPr>
                <w:lang w:val="en-NZ"/>
              </w:rPr>
            </w:pPr>
            <w:r w:rsidRPr="00B46B62">
              <w:t>2. Propose problem solving strategies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B62" w:rsidP="00B46B62">
            <w:pPr>
              <w:pStyle w:val="BodyText"/>
            </w:pPr>
            <w:r w:rsidRPr="00B46B62">
              <w:t>2.1 Identify strategies to respond to a selected workplace problem</w:t>
            </w:r>
          </w:p>
          <w:p w:rsidR="00000000" w:rsidP="00B46B62">
            <w:pPr>
              <w:pStyle w:val="BodyText"/>
              <w:rPr>
                <w:lang w:val="en-NZ"/>
              </w:rPr>
            </w:pPr>
            <w:r w:rsidRPr="00B46B62">
              <w:t>2.2 Identify appropriate resources or tools that may be required to solve selected problem</w:t>
            </w:r>
          </w:p>
        </w:tc>
      </w:tr>
      <w:tr w:rsidTr="00B46B62">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B62">
            <w:pPr>
              <w:pStyle w:val="BodyText"/>
              <w:rPr>
                <w:lang w:val="en-NZ"/>
              </w:rPr>
            </w:pPr>
            <w:r w:rsidRPr="00B46B62">
              <w:t>3. Review problem solving strategies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B62" w:rsidP="00B46B62">
            <w:pPr>
              <w:pStyle w:val="BodyText"/>
            </w:pPr>
            <w:r w:rsidRPr="00B46B62">
              <w:t>3.1 Seek feedback from expert or mentor on proposed strategy</w:t>
            </w:r>
          </w:p>
          <w:p w:rsidR="00000000" w:rsidRPr="00B46B62" w:rsidP="00B46B62">
            <w:pPr>
              <w:pStyle w:val="BodyText"/>
            </w:pPr>
            <w:r w:rsidRPr="00B46B62">
              <w:t>3.2 Identify alternative or additional approaches or factors for resolving identified problem</w:t>
            </w:r>
          </w:p>
        </w:tc>
      </w:tr>
    </w:tbl>
    <w:p w:rsidR="00374269" w:rsidP="00B46B62">
      <w:pPr>
        <w:pStyle w:val="BodyText"/>
      </w:pPr>
    </w:p>
    <w:p w:rsidR="00374269" w:rsidP="00B46B62">
      <w:pPr>
        <w:pStyle w:val="BodyText"/>
      </w:pPr>
    </w:p>
    <w:p w:rsidR="00000000" w:rsidRPr="00B46B62" w:rsidP="00B46B62">
      <w:pPr>
        <w:pStyle w:val="Heading1"/>
      </w:pPr>
      <w:bookmarkStart w:id="5" w:name="O_1059181"/>
      <w:bookmarkEnd w:id="5"/>
      <w:r w:rsidRPr="00B46B62">
        <w:t>Foundation Skills</w:t>
      </w:r>
    </w:p>
    <w:p w:rsidR="00000000" w:rsidRPr="00374269" w:rsidP="00374269">
      <w:pPr>
        <w:pStyle w:val="BodyText"/>
        <w:rPr>
          <w:i/>
        </w:rPr>
      </w:pPr>
      <w:r w:rsidRPr="00374269">
        <w:rPr>
          <w:rStyle w:val="Emphasis"/>
        </w:rPr>
        <w:t>This section describes language, literacy, numeracy and employment skills that are essential to performance but not expli</w:t>
      </w:r>
      <w:r w:rsidRPr="00374269">
        <w:rPr>
          <w:rStyle w:val="Emphasis"/>
        </w:rPr>
        <w:t>cit in the performance criteria.</w:t>
      </w:r>
    </w:p>
    <w:tbl>
      <w:tblPr>
        <w:tblW w:w="9418" w:type="dxa"/>
        <w:tblLayout w:type="fixed"/>
        <w:tblCellMar>
          <w:left w:w="62" w:type="dxa"/>
          <w:right w:w="62" w:type="dxa"/>
        </w:tblCellMar>
        <w:tblLook w:val="0000"/>
      </w:tblPr>
      <w:tblGrid>
        <w:gridCol w:w="2712"/>
        <w:gridCol w:w="6706"/>
      </w:tblGrid>
      <w:tr w:rsidTr="00B46B62">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B62" w:rsidP="00B46B62">
            <w:pPr>
              <w:pStyle w:val="BodyText"/>
            </w:pPr>
            <w:r w:rsidRPr="00B46B62">
              <w:rPr>
                <w:rStyle w:val="SpecialBold"/>
              </w:rPr>
              <w:t>Skill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B62">
            <w:pPr>
              <w:pStyle w:val="BodyText"/>
              <w:rPr>
                <w:lang w:val="en-NZ"/>
              </w:rPr>
            </w:pPr>
            <w:r w:rsidRPr="00B46B62">
              <w:rPr>
                <w:rStyle w:val="SpecialBold"/>
              </w:rPr>
              <w:t>Description</w:t>
            </w:r>
          </w:p>
        </w:tc>
      </w:tr>
      <w:tr w:rsidTr="00B46B62">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B62">
            <w:pPr>
              <w:pStyle w:val="BodyText"/>
              <w:rPr>
                <w:lang w:val="en-NZ"/>
              </w:rPr>
            </w:pPr>
            <w:r w:rsidRPr="00B46B62">
              <w:t>Oral Communication</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B62" w:rsidP="00B46B62">
            <w:pPr>
              <w:pStyle w:val="ListBullet"/>
            </w:pPr>
            <w:r w:rsidRPr="00B46B62">
              <w:t>Follows short, explicit instructions or direction</w:t>
            </w:r>
          </w:p>
        </w:tc>
      </w:tr>
    </w:tbl>
    <w:p w:rsidR="00374269" w:rsidP="00B46B62">
      <w:pPr>
        <w:pStyle w:val="BodyText"/>
      </w:pPr>
    </w:p>
    <w:p w:rsidR="00374269" w:rsidP="00B46B62">
      <w:pPr>
        <w:pStyle w:val="BodyText"/>
      </w:pPr>
    </w:p>
    <w:p w:rsidR="00000000" w:rsidRPr="00B46B62" w:rsidP="00B46B62">
      <w:pPr>
        <w:pStyle w:val="Heading1"/>
      </w:pPr>
      <w:bookmarkStart w:id="6" w:name="O_1063974"/>
      <w:bookmarkEnd w:id="6"/>
      <w:r w:rsidRPr="00B46B62">
        <w:t>New Topic (185)</w:t>
      </w:r>
    </w:p>
    <w:p w:rsidR="00000000" w:rsidRPr="00B46B62" w:rsidP="00374269">
      <w:pPr>
        <w:pStyle w:val="BodyText"/>
      </w:pPr>
      <w:r w:rsidRPr="00B46B62">
        <w:t>Supersedes and is equivalent to FSKLRG02 Identify strategies to respond to basic workplace problems.</w:t>
      </w:r>
    </w:p>
    <w:p w:rsidR="00000000" w:rsidRPr="00B46B62" w:rsidP="00B46B62">
      <w:pPr>
        <w:pStyle w:val="Heading1"/>
      </w:pPr>
      <w:bookmarkStart w:id="7" w:name="O_1059174"/>
      <w:bookmarkEnd w:id="7"/>
      <w:r w:rsidRPr="00B46B62">
        <w:t>Links</w:t>
      </w:r>
    </w:p>
    <w:p w:rsidR="00000000" w:rsidRPr="00B46B62" w:rsidP="00374269">
      <w:pPr>
        <w:pStyle w:val="BodyText"/>
      </w:pPr>
      <w:r w:rsidRPr="00B46B62">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CC334F">
        <w:rPr>
          <w:rStyle w:val="Hyperlink"/>
        </w:rPr>
        <w:t>https://vetnet.gov.au/Pages/TrainingDocs.aspx?q=f572fe10-a855-4986-9295-3852c771f178</w:t>
      </w:r>
      <w:r>
        <w:fldChar w:fldCharType="end"/>
      </w:r>
    </w:p>
    <w:p w:rsidR="00000000" w:rsidRPr="00B46B62" w:rsidP="00374269">
      <w:pPr>
        <w:pStyle w:val="BodyText"/>
        <w:sectPr w:rsidSect="00B46B62">
          <w:headerReference w:type="default" r:id="rId10"/>
          <w:footerReference w:type="default" r:id="rId11"/>
          <w:pgSz w:w="11908" w:h="16833"/>
          <w:pgMar w:top="1702" w:right="1418" w:bottom="1702" w:left="1418" w:header="992" w:footer="992" w:gutter="0"/>
          <w:cols w:space="720"/>
          <w:noEndnote/>
          <w:docGrid w:linePitch="299"/>
        </w:sectPr>
      </w:pPr>
    </w:p>
    <w:p w:rsidR="00000000" w:rsidRPr="00B46B62" w:rsidP="00B46B62">
      <w:pPr>
        <w:pStyle w:val="SuperHeading"/>
      </w:pPr>
      <w:r w:rsidRPr="00B46B62">
        <w:t>Assessment Requirements for FSKLRG002 Identify strategies to respond to short and simple workplace problems</w:t>
      </w:r>
    </w:p>
    <w:p w:rsidR="00000000" w:rsidRPr="00B46B62" w:rsidP="00B46B62">
      <w:pPr>
        <w:pStyle w:val="Heading1"/>
      </w:pPr>
      <w:bookmarkStart w:id="8" w:name="O_1059176"/>
      <w:bookmarkEnd w:id="8"/>
      <w:r w:rsidRPr="00B46B62">
        <w:t>Modification History</w:t>
      </w:r>
    </w:p>
    <w:tbl>
      <w:tblPr>
        <w:tblW w:w="9242" w:type="dxa"/>
        <w:tblLayout w:type="fixed"/>
        <w:tblCellMar>
          <w:left w:w="62" w:type="dxa"/>
          <w:right w:w="62" w:type="dxa"/>
        </w:tblCellMar>
        <w:tblLook w:val="0000"/>
      </w:tblPr>
      <w:tblGrid>
        <w:gridCol w:w="2014"/>
        <w:gridCol w:w="7228"/>
      </w:tblGrid>
      <w:tr w:rsidTr="00B46B62">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B62" w:rsidP="00B46B62">
            <w:pPr>
              <w:pStyle w:val="BodyText"/>
            </w:pPr>
            <w:r w:rsidRPr="00B46B62">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B62">
            <w:pPr>
              <w:pStyle w:val="BodyText"/>
              <w:rPr>
                <w:lang w:val="en-NZ"/>
              </w:rPr>
            </w:pPr>
            <w:r w:rsidRPr="00B46B62">
              <w:rPr>
                <w:rStyle w:val="SpecialBold"/>
              </w:rPr>
              <w:t>Comments</w:t>
            </w:r>
          </w:p>
        </w:tc>
      </w:tr>
      <w:tr w:rsidTr="00B46B62">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B62">
            <w:pPr>
              <w:pStyle w:val="BodyText"/>
              <w:rPr>
                <w:lang w:val="en-NZ"/>
              </w:rPr>
            </w:pPr>
            <w:r w:rsidRPr="00B46B62">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B62" w:rsidP="00B46B62">
            <w:pPr>
              <w:pStyle w:val="BodyText"/>
            </w:pPr>
            <w:r w:rsidRPr="00B46B62">
              <w:t>This version first released with FSK Foundation Skills Training Package Version 2.0.</w:t>
            </w:r>
          </w:p>
        </w:tc>
      </w:tr>
    </w:tbl>
    <w:p w:rsidR="00000000" w:rsidRPr="00B46B62" w:rsidP="00B46B62">
      <w:pPr>
        <w:pStyle w:val="BodyText"/>
      </w:pPr>
    </w:p>
    <w:p w:rsidR="00000000" w:rsidRPr="00B46B62" w:rsidP="00B46B62">
      <w:pPr>
        <w:pStyle w:val="AllowPageBreak"/>
      </w:pPr>
    </w:p>
    <w:p w:rsidR="00000000" w:rsidRPr="00B46B62" w:rsidP="00B46B62">
      <w:pPr>
        <w:pStyle w:val="Heading1"/>
      </w:pPr>
      <w:bookmarkStart w:id="9" w:name="O_1059179"/>
      <w:bookmarkEnd w:id="9"/>
      <w:r w:rsidRPr="00B46B62">
        <w:t>Performance Evidence</w:t>
      </w:r>
    </w:p>
    <w:p w:rsidR="00000000" w:rsidRPr="00B46B62" w:rsidP="00374269">
      <w:pPr>
        <w:pStyle w:val="BodyText"/>
      </w:pPr>
      <w:r w:rsidRPr="00B46B62">
        <w:t>The candidate must demonstrate the ability to complete the tasks outlined in the elements, performance criteria and foundation skills of this unit, including evidence of the ability to:</w:t>
      </w:r>
    </w:p>
    <w:p w:rsidR="00374269" w:rsidP="00B46B62">
      <w:pPr>
        <w:pStyle w:val="ListBullet"/>
      </w:pPr>
      <w:r w:rsidRPr="00B46B62">
        <w:t>identify at least two short and simple workplace problems and propose</w:t>
      </w:r>
      <w:r w:rsidRPr="00B46B62">
        <w:t xml:space="preserve"> appropriate problem-solving strategies.</w:t>
      </w:r>
    </w:p>
    <w:p w:rsidR="00374269" w:rsidP="00B46B62">
      <w:pPr>
        <w:pStyle w:val="ListBullet"/>
      </w:pPr>
    </w:p>
    <w:p w:rsidR="00000000" w:rsidRPr="00B46B62" w:rsidP="00B46B62">
      <w:pPr>
        <w:pStyle w:val="Heading1"/>
      </w:pPr>
      <w:bookmarkStart w:id="10" w:name="O_1059178"/>
      <w:bookmarkEnd w:id="10"/>
      <w:r w:rsidRPr="00B46B62">
        <w:t>Knowledge Evidence</w:t>
      </w:r>
    </w:p>
    <w:p w:rsidR="00000000" w:rsidRPr="00B46B62" w:rsidP="00374269">
      <w:pPr>
        <w:pStyle w:val="BodyText"/>
      </w:pPr>
      <w:r w:rsidRPr="00B46B62">
        <w:t xml:space="preserve">The candidate must be able to demonstrate knowledge to complete the tasks outlined in the elements, performance criteria and foundation skills of this unit, including </w:t>
      </w:r>
      <w:r w:rsidRPr="00B46B62">
        <w:t>knowledge of:</w:t>
      </w:r>
    </w:p>
    <w:p w:rsidR="00000000" w:rsidRPr="00B46B62" w:rsidP="00B46B62">
      <w:pPr>
        <w:pStyle w:val="ListBullet"/>
      </w:pPr>
      <w:r w:rsidRPr="00B46B62">
        <w:t>common short and simple problems relevant to workplace</w:t>
      </w:r>
    </w:p>
    <w:p w:rsidR="00000000" w:rsidRPr="00B46B62" w:rsidP="00B46B62">
      <w:pPr>
        <w:pStyle w:val="ListBullet"/>
      </w:pPr>
      <w:r w:rsidRPr="00B46B62">
        <w:t>common factors that may contribute to short and simple workplace problems</w:t>
      </w:r>
    </w:p>
    <w:p w:rsidR="00000000" w:rsidRPr="00B46B62" w:rsidP="00B46B62">
      <w:pPr>
        <w:pStyle w:val="ListBullet"/>
      </w:pPr>
      <w:r w:rsidRPr="00B46B62">
        <w:t>common resources or tools that can assist with short and simple problem-solving strategies</w:t>
      </w:r>
    </w:p>
    <w:p w:rsidR="00000000" w:rsidRPr="00B46B62" w:rsidP="00B46B62">
      <w:pPr>
        <w:pStyle w:val="ListBullet"/>
      </w:pPr>
      <w:r w:rsidRPr="00B46B62">
        <w:t>relevant strategies t</w:t>
      </w:r>
      <w:r w:rsidRPr="00B46B62">
        <w:t xml:space="preserve">o respond to short and simple workplace problems </w:t>
      </w:r>
    </w:p>
    <w:p w:rsidR="00374269" w:rsidP="00B46B62">
      <w:pPr>
        <w:pStyle w:val="ListBullet"/>
      </w:pPr>
      <w:r w:rsidRPr="00B46B62">
        <w:t>sources of appropriate feedback.</w:t>
      </w:r>
    </w:p>
    <w:p w:rsidR="00374269" w:rsidP="00B46B62">
      <w:pPr>
        <w:pStyle w:val="ListBullet"/>
      </w:pPr>
    </w:p>
    <w:p w:rsidR="00000000" w:rsidRPr="00B46B62" w:rsidP="00B46B62">
      <w:pPr>
        <w:pStyle w:val="Heading1"/>
      </w:pPr>
      <w:bookmarkStart w:id="11" w:name="O_1059177"/>
      <w:bookmarkEnd w:id="11"/>
      <w:r w:rsidRPr="00B46B62">
        <w:t>Assessment Conditions</w:t>
      </w:r>
    </w:p>
    <w:p w:rsidR="00000000" w:rsidRPr="00B46B62" w:rsidP="00374269">
      <w:pPr>
        <w:pStyle w:val="BodyText"/>
      </w:pPr>
      <w:r w:rsidRPr="00B46B62">
        <w:t>Competency is to be assessed in the workplace, a workplace simulated environment or a vocational training context.</w:t>
      </w:r>
    </w:p>
    <w:p w:rsidR="00000000" w:rsidRPr="00B46B62" w:rsidP="00374269">
      <w:pPr>
        <w:pStyle w:val="BodyText"/>
      </w:pPr>
      <w:r w:rsidRPr="00B46B62">
        <w:t>Skills must be d</w:t>
      </w:r>
      <w:r w:rsidRPr="00B46B62">
        <w:t xml:space="preserve">emonstrated using short and simple problems that reflect those typically found in a workplace. </w:t>
      </w:r>
    </w:p>
    <w:p w:rsidR="00000000" w:rsidRPr="00B46B62" w:rsidP="00374269">
      <w:pPr>
        <w:pStyle w:val="BodyText"/>
      </w:pPr>
      <w:r w:rsidRPr="00B46B62">
        <w:t>The following resources are to be made available:</w:t>
      </w:r>
    </w:p>
    <w:p w:rsidR="00000000" w:rsidRPr="00B46B62" w:rsidP="00B46B62">
      <w:pPr>
        <w:pStyle w:val="ListBullet"/>
      </w:pPr>
      <w:r w:rsidRPr="00B46B62">
        <w:t>an expert or mentor to provide prompting and feedback to learner, as needed</w:t>
      </w:r>
    </w:p>
    <w:p w:rsidR="00000000" w:rsidRPr="00B46B62" w:rsidP="00B46B62">
      <w:pPr>
        <w:pStyle w:val="ListBullet"/>
      </w:pPr>
      <w:r w:rsidRPr="00B46B62">
        <w:t>frequently used word list for lea</w:t>
      </w:r>
      <w:r w:rsidRPr="00B46B62">
        <w:t>rning in the workplace</w:t>
      </w:r>
    </w:p>
    <w:p w:rsidR="00000000" w:rsidRPr="00B46B62" w:rsidP="00B46B62">
      <w:pPr>
        <w:pStyle w:val="ListBullet"/>
      </w:pPr>
      <w:r w:rsidRPr="00B46B62">
        <w:t>own familiar support resources.</w:t>
      </w:r>
    </w:p>
    <w:p w:rsidR="00000000" w:rsidRPr="00B46B62" w:rsidP="00374269">
      <w:pPr>
        <w:pStyle w:val="BodyText"/>
      </w:pPr>
      <w:r w:rsidRPr="00B46B62">
        <w:t>Assessors must:</w:t>
      </w:r>
    </w:p>
    <w:p w:rsidR="00000000" w:rsidRPr="00B46B62" w:rsidP="00B46B62">
      <w:pPr>
        <w:pStyle w:val="ListBullet"/>
      </w:pPr>
      <w:r w:rsidRPr="00B46B62">
        <w:t>satisfy the requirements for assessors in applicable vocational education and training legislation, frameworks and/or standards, and</w:t>
      </w:r>
    </w:p>
    <w:p w:rsidR="00000000" w:rsidRPr="00B46B62" w:rsidP="00B46B62">
      <w:pPr>
        <w:pStyle w:val="ListBullet"/>
      </w:pPr>
      <w:r w:rsidRPr="00B46B62">
        <w:t>have sound knowledge of the ACSF and performance features of the ACSF level being assessed, and</w:t>
      </w:r>
    </w:p>
    <w:p w:rsidR="00000000" w:rsidRPr="00B46B62" w:rsidP="00B46B62">
      <w:pPr>
        <w:pStyle w:val="ListBullet"/>
      </w:pPr>
      <w:r w:rsidRPr="00B46B62">
        <w:t>have demonstrable expertise, knowledge and skills in the vocational contextualisation and assessment of the core skill, learning, and</w:t>
      </w:r>
    </w:p>
    <w:p w:rsidR="00000000" w:rsidRPr="00B46B62" w:rsidP="00B46B62">
      <w:pPr>
        <w:pStyle w:val="ListBullet"/>
      </w:pPr>
      <w:r w:rsidRPr="00B46B62">
        <w:t>have completed the followi</w:t>
      </w:r>
      <w:r w:rsidRPr="00B46B62">
        <w:t>ng or equivalent: </w:t>
      </w:r>
    </w:p>
    <w:p w:rsidR="00000000" w:rsidRPr="00B46B62" w:rsidP="00B46B62">
      <w:pPr>
        <w:pStyle w:val="ListBullet2"/>
      </w:pPr>
      <w:r w:rsidRPr="00B46B62">
        <w:t>TAESS00009 Address Foundation Skills in Vocational Practice Skill Set; or </w:t>
      </w:r>
    </w:p>
    <w:p w:rsidR="00000000" w:rsidRPr="00B46B62" w:rsidP="00B46B62">
      <w:pPr>
        <w:pStyle w:val="ListBullet2"/>
      </w:pPr>
      <w:r w:rsidRPr="00B46B62">
        <w:t>a higher level education qualification, such as:</w:t>
      </w:r>
    </w:p>
    <w:p w:rsidR="00000000" w:rsidRPr="00B46B62" w:rsidP="00B46B62">
      <w:pPr>
        <w:pStyle w:val="ListBullet3"/>
      </w:pPr>
      <w:r w:rsidRPr="00B46B62">
        <w:t>TAE80113 Graduate Diploma of Adult Language, Literacy and Numeracy Practice (and its equivalent TAE70111); or</w:t>
      </w:r>
    </w:p>
    <w:p w:rsidR="00000000" w:rsidRPr="00B46B62" w:rsidP="00B46B62">
      <w:pPr>
        <w:pStyle w:val="ListBullet3"/>
      </w:pPr>
      <w:r w:rsidRPr="00B46B62">
        <w:t>Bachelor of Education, Graduate Certificate or Graduate Diploma of Education, or higher. This may include qualifications relating to TESOL, adult education or vocational education. </w:t>
      </w:r>
    </w:p>
    <w:p w:rsidR="00000000" w:rsidRPr="00B46B62" w:rsidP="00B46B62">
      <w:pPr>
        <w:pStyle w:val="AllowPageBreak"/>
      </w:pPr>
    </w:p>
    <w:p w:rsidR="00000000" w:rsidRPr="00B46B62" w:rsidP="00B46B62">
      <w:pPr>
        <w:pStyle w:val="Heading1"/>
      </w:pPr>
      <w:bookmarkStart w:id="12" w:name="O_1059175"/>
      <w:bookmarkEnd w:id="12"/>
      <w:r w:rsidRPr="00B46B62">
        <w:t>Links</w:t>
      </w:r>
    </w:p>
    <w:p w:rsidR="00000000" w:rsidRPr="00B46B62" w:rsidP="00374269">
      <w:pPr>
        <w:pStyle w:val="BodyText"/>
      </w:pPr>
      <w:r w:rsidRPr="00B46B62">
        <w:t>Companion Volume Implementation Guide is found on</w:t>
      </w:r>
      <w:r w:rsidRPr="00B46B62">
        <w:t xml:space="preserve"> VETNet - </w:t>
      </w:r>
      <w:r>
        <w:fldChar w:fldCharType="begin"/>
      </w:r>
      <w:r>
        <w:instrText xml:space="preserve"> HYPERLINK "https://vetnet.gov.au/Pages/TrainingDocs.aspx?q=f572fe10-a855-4986-9295-3852c771f178" </w:instrText>
      </w:r>
      <w:r>
        <w:fldChar w:fldCharType="separate"/>
      </w:r>
      <w:r w:rsidRPr="00CC334F">
        <w:rPr>
          <w:rStyle w:val="Hyperlink"/>
        </w:rPr>
        <w:t>https://vetnet.gov.au/Pages/TrainingDocs.aspx?q=f572fe10-a855-4986-9295-3852c771f178</w:t>
      </w:r>
      <w:r>
        <w:fldChar w:fldCharType="end"/>
      </w:r>
    </w:p>
    <w:p w:rsidR="00000000" w:rsidRPr="00B46B62" w:rsidP="00B46B62"/>
    <w:sectPr w:rsidSect="00B46B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B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B62" w:rsidRPr="00374269" w:rsidP="003742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B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269" w:rsidP="00B46B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4269" w:rsidP="00B46B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374269" w:rsidP="00B46B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B62" w:rsidP="00B46B62">
    <w:pPr>
      <w:pStyle w:val="Footer"/>
      <w:framePr w:wrap="around"/>
    </w:pPr>
    <w:r>
      <w:fldChar w:fldCharType="begin"/>
    </w:r>
    <w:r>
      <w:instrText xml:space="preserve"> DOCPROPERTY  Subject  \* MERGEFORMAT </w:instrText>
    </w:r>
    <w:r>
      <w:fldChar w:fldCharType="separate"/>
    </w:r>
    <w:r w:rsidR="00374269">
      <w:t>Approved</w:t>
    </w:r>
    <w:r w:rsidR="00374269">
      <w:fldChar w:fldCharType="end"/>
    </w:r>
    <w:r>
      <w:tab/>
      <w:t xml:space="preserve">Page </w:t>
    </w:r>
    <w:r>
      <w:fldChar w:fldCharType="begin"/>
    </w:r>
    <w:r>
      <w:instrText xml:space="preserve"> PAGE  \* Arabic  \* MERGEFORMAT </w:instrText>
    </w:r>
    <w:r>
      <w:fldChar w:fldCharType="separate"/>
    </w:r>
    <w:r w:rsidR="0037426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4269">
      <w:rPr>
        <w:noProof/>
      </w:rPr>
      <w:t>5</w:t>
    </w:r>
    <w:r>
      <w:rPr>
        <w:noProof/>
      </w:rPr>
      <w:fldChar w:fldCharType="end"/>
    </w:r>
  </w:p>
  <w:p w:rsidR="00B46B62" w:rsidP="00B46B62">
    <w:pPr>
      <w:pStyle w:val="Footer"/>
      <w:framePr w:wrap="around"/>
    </w:pPr>
    <w:r>
      <w:t xml:space="preserve">© Commonwealth of Australia, </w:t>
    </w:r>
    <w:r>
      <w:fldChar w:fldCharType="begin"/>
    </w:r>
    <w:r>
      <w:instrText xml:space="preserve"> DATE  \@ "yyyy"  \* MERGEFORMAT </w:instrText>
    </w:r>
    <w:r>
      <w:fldChar w:fldCharType="separate"/>
    </w:r>
    <w:r w:rsidR="00374269">
      <w:rPr>
        <w:noProof/>
      </w:rPr>
      <w:t>2025</w:t>
    </w:r>
    <w:r>
      <w:fldChar w:fldCharType="end"/>
    </w:r>
    <w:r>
      <w:tab/>
    </w:r>
    <w:r>
      <w:fldChar w:fldCharType="begin"/>
    </w:r>
    <w:r>
      <w:instrText xml:space="preserve"> DOCPROPERTY  Author  \* MERGEFORMAT </w:instrText>
    </w:r>
    <w:r>
      <w:fldChar w:fldCharType="separate"/>
    </w:r>
    <w:r w:rsidR="00374269">
      <w:t>DEWR</w:t>
    </w:r>
    <w:r w:rsidR="00374269">
      <w:fldChar w:fldCharType="end"/>
    </w:r>
  </w:p>
  <w:p w:rsidR="00B46B62" w:rsidP="00B46B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B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2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6B62" w:rsidRPr="00374269" w:rsidP="003742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B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269" w:rsidRPr="002D2AF8" w:rsidP="00B46B62">
    <w:pPr>
      <w:pStyle w:val="Header"/>
      <w:framePr w:wrap="around"/>
    </w:pPr>
    <w:r>
      <w:fldChar w:fldCharType="begin"/>
    </w:r>
    <w:r>
      <w:instrText xml:space="preserve"> TITLE   \* MERGEFORMAT </w:instrText>
    </w:r>
    <w:r>
      <w:fldChar w:fldCharType="separate"/>
    </w:r>
    <w:r>
      <w:t>FSKLRG002 Identify strategies to respond to short and simple workplace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74269" w:rsidP="00B46B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B62" w:rsidRPr="002D2AF8" w:rsidP="00B46B62">
    <w:pPr>
      <w:pStyle w:val="Header"/>
      <w:framePr w:wrap="around"/>
    </w:pPr>
    <w:r>
      <w:fldChar w:fldCharType="begin"/>
    </w:r>
    <w:r>
      <w:instrText xml:space="preserve"> TITLE   \* MERGEFORMAT </w:instrText>
    </w:r>
    <w:r>
      <w:fldChar w:fldCharType="separate"/>
    </w:r>
    <w:r w:rsidR="00374269">
      <w:t>FSKLRG002 Identify strategies to respond to short and simple workplace problems</w:t>
    </w:r>
    <w:r w:rsidR="00374269">
      <w:fldChar w:fldCharType="end"/>
    </w:r>
    <w:r>
      <w:tab/>
      <w:t xml:space="preserve">Date this document was generated: </w:t>
    </w:r>
    <w:r>
      <w:fldChar w:fldCharType="begin"/>
    </w:r>
    <w:r>
      <w:instrText xml:space="preserve"> CREATEDATE  \@ "d MMMM yyyy"  \* MERGEFORMAT </w:instrText>
    </w:r>
    <w:r>
      <w:fldChar w:fldCharType="separate"/>
    </w:r>
    <w:r w:rsidR="00374269">
      <w:rPr>
        <w:noProof/>
      </w:rPr>
      <w:t>1 March 2025</w:t>
    </w:r>
    <w:r>
      <w:fldChar w:fldCharType="end"/>
    </w:r>
  </w:p>
  <w:p w:rsidR="00B46B62" w:rsidP="00B46B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760B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FCF1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BE55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B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6B62"/>
    <w:pPr>
      <w:spacing w:before="360" w:after="60"/>
      <w:outlineLvl w:val="0"/>
    </w:pPr>
    <w:rPr>
      <w:sz w:val="32"/>
    </w:rPr>
  </w:style>
  <w:style w:type="paragraph" w:styleId="Heading2">
    <w:name w:val="heading 2"/>
    <w:basedOn w:val="HeadingBase"/>
    <w:next w:val="BodyText"/>
    <w:link w:val="Heading2Char"/>
    <w:qFormat/>
    <w:rsid w:val="00B46B62"/>
    <w:pPr>
      <w:keepLines/>
      <w:spacing w:before="240" w:after="120"/>
      <w:outlineLvl w:val="1"/>
    </w:pPr>
    <w:rPr>
      <w:sz w:val="28"/>
      <w:szCs w:val="40"/>
    </w:rPr>
  </w:style>
  <w:style w:type="paragraph" w:styleId="Heading3">
    <w:name w:val="heading 3"/>
    <w:basedOn w:val="HeadingBase"/>
    <w:next w:val="BodyText"/>
    <w:link w:val="Heading3Char"/>
    <w:qFormat/>
    <w:rsid w:val="00B46B62"/>
    <w:pPr>
      <w:spacing w:before="180" w:after="120"/>
      <w:outlineLvl w:val="2"/>
    </w:pPr>
    <w:rPr>
      <w:spacing w:val="-10"/>
      <w:kern w:val="32"/>
    </w:rPr>
  </w:style>
  <w:style w:type="paragraph" w:styleId="Heading4">
    <w:name w:val="heading 4"/>
    <w:basedOn w:val="HeadingBase"/>
    <w:next w:val="BodyText"/>
    <w:link w:val="Heading4Char"/>
    <w:qFormat/>
    <w:rsid w:val="00B46B62"/>
    <w:pPr>
      <w:spacing w:before="160" w:after="120"/>
      <w:outlineLvl w:val="3"/>
    </w:pPr>
    <w:rPr>
      <w:sz w:val="22"/>
    </w:rPr>
  </w:style>
  <w:style w:type="paragraph" w:styleId="Heading5">
    <w:name w:val="heading 5"/>
    <w:basedOn w:val="HeadingBase"/>
    <w:next w:val="Normal"/>
    <w:link w:val="Heading5Char"/>
    <w:qFormat/>
    <w:rsid w:val="00B46B62"/>
    <w:pPr>
      <w:spacing w:before="80"/>
      <w:outlineLvl w:val="4"/>
    </w:pPr>
    <w:rPr>
      <w:color w:val="918585"/>
      <w:sz w:val="20"/>
    </w:rPr>
  </w:style>
  <w:style w:type="paragraph" w:styleId="Heading6">
    <w:name w:val="heading 6"/>
    <w:basedOn w:val="HeadingBase"/>
    <w:next w:val="Normal"/>
    <w:link w:val="Heading6Char"/>
    <w:qFormat/>
    <w:rsid w:val="00B46B62"/>
    <w:pPr>
      <w:spacing w:before="60"/>
      <w:outlineLvl w:val="5"/>
    </w:pPr>
    <w:rPr>
      <w:color w:val="918585"/>
      <w:sz w:val="20"/>
    </w:rPr>
  </w:style>
  <w:style w:type="paragraph" w:styleId="Heading7">
    <w:name w:val="heading 7"/>
    <w:basedOn w:val="Normal"/>
    <w:next w:val="Normal"/>
    <w:link w:val="Heading7Char"/>
    <w:qFormat/>
    <w:rsid w:val="00B46B62"/>
    <w:pPr>
      <w:ind w:left="720"/>
      <w:outlineLvl w:val="6"/>
    </w:pPr>
    <w:rPr>
      <w:i/>
    </w:rPr>
  </w:style>
  <w:style w:type="paragraph" w:styleId="Heading8">
    <w:name w:val="heading 8"/>
    <w:basedOn w:val="Normal"/>
    <w:next w:val="Normal"/>
    <w:link w:val="Heading8Char"/>
    <w:qFormat/>
    <w:rsid w:val="00B46B62"/>
    <w:pPr>
      <w:ind w:left="720"/>
      <w:outlineLvl w:val="7"/>
    </w:pPr>
    <w:rPr>
      <w:i/>
    </w:rPr>
  </w:style>
  <w:style w:type="paragraph" w:styleId="Heading9">
    <w:name w:val="heading 9"/>
    <w:basedOn w:val="Normal"/>
    <w:next w:val="Normal"/>
    <w:link w:val="Heading9Char"/>
    <w:qFormat/>
    <w:rsid w:val="00B46B62"/>
    <w:pPr>
      <w:ind w:left="720"/>
      <w:outlineLvl w:val="8"/>
    </w:pPr>
    <w:rPr>
      <w:i/>
    </w:rPr>
  </w:style>
  <w:style w:type="character" w:default="1" w:styleId="DefaultParagraphFont">
    <w:name w:val="Default Paragraph Font"/>
    <w:uiPriority w:val="1"/>
    <w:unhideWhenUsed/>
    <w:rsid w:val="00B46B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6B62"/>
  </w:style>
  <w:style w:type="character" w:customStyle="1" w:styleId="Heading1Char">
    <w:name w:val="Heading 1 Char"/>
    <w:basedOn w:val="DefaultParagraphFont"/>
    <w:link w:val="Heading1"/>
    <w:rsid w:val="00B46B62"/>
    <w:rPr>
      <w:rFonts w:ascii="Times New Roman" w:eastAsia="Times New Roman" w:hAnsi="Times New Roman" w:cs="Times New Roman"/>
      <w:b/>
      <w:sz w:val="32"/>
      <w:szCs w:val="20"/>
      <w:lang w:eastAsia="en-US"/>
    </w:rPr>
  </w:style>
  <w:style w:type="paragraph" w:styleId="BodyText">
    <w:name w:val="Body Text"/>
    <w:basedOn w:val="Normal"/>
    <w:link w:val="BodyTextChar"/>
    <w:rsid w:val="00B46B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6B62"/>
    <w:rPr>
      <w:rFonts w:ascii="Times New Roman" w:eastAsia="Times New Roman" w:hAnsi="Times New Roman" w:cs="Times New Roman"/>
      <w:sz w:val="24"/>
      <w:lang w:eastAsia="en-US"/>
    </w:rPr>
  </w:style>
  <w:style w:type="paragraph" w:styleId="ListBullet">
    <w:name w:val="List Bullet"/>
    <w:basedOn w:val="List"/>
    <w:rsid w:val="00B46B62"/>
    <w:pPr>
      <w:numPr>
        <w:numId w:val="13"/>
      </w:numPr>
      <w:tabs>
        <w:tab w:val="clear" w:pos="340"/>
      </w:tabs>
      <w:spacing w:before="40" w:after="40"/>
    </w:pPr>
  </w:style>
  <w:style w:type="character" w:customStyle="1" w:styleId="SpecialBold">
    <w:name w:val="Special Bold"/>
    <w:basedOn w:val="DefaultParagraphFont"/>
    <w:rsid w:val="00B46B62"/>
    <w:rPr>
      <w:b/>
      <w:spacing w:val="0"/>
    </w:rPr>
  </w:style>
  <w:style w:type="paragraph" w:styleId="ListBullet2">
    <w:name w:val="List Bullet 2"/>
    <w:basedOn w:val="List2"/>
    <w:rsid w:val="00B46B62"/>
    <w:pPr>
      <w:numPr>
        <w:numId w:val="14"/>
      </w:numPr>
      <w:tabs>
        <w:tab w:val="clear" w:pos="680"/>
      </w:tabs>
    </w:pPr>
  </w:style>
  <w:style w:type="character" w:styleId="Emphasis">
    <w:name w:val="Emphasis"/>
    <w:basedOn w:val="DefaultParagraphFont"/>
    <w:qFormat/>
    <w:rsid w:val="00B46B62"/>
    <w:rPr>
      <w:i/>
    </w:rPr>
  </w:style>
  <w:style w:type="paragraph" w:customStyle="1" w:styleId="SuperHeading">
    <w:name w:val="SuperHeading"/>
    <w:basedOn w:val="Normal"/>
    <w:rsid w:val="00B46B62"/>
    <w:pPr>
      <w:spacing w:before="240" w:after="120"/>
      <w:outlineLvl w:val="0"/>
    </w:pPr>
    <w:rPr>
      <w:rFonts w:ascii="Times New Roman" w:hAnsi="Times New Roman"/>
      <w:b/>
      <w:sz w:val="32"/>
    </w:rPr>
  </w:style>
  <w:style w:type="paragraph" w:customStyle="1" w:styleId="AllowPageBreak">
    <w:name w:val="AllowPageBreak"/>
    <w:rsid w:val="00B46B6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46B62"/>
    <w:pPr>
      <w:numPr>
        <w:numId w:val="3"/>
      </w:numPr>
      <w:tabs>
        <w:tab w:val="clear" w:pos="1021"/>
      </w:tabs>
      <w:ind w:left="1037" w:hanging="357"/>
    </w:pPr>
  </w:style>
  <w:style w:type="character" w:customStyle="1" w:styleId="Heading2Char">
    <w:name w:val="Heading 2 Char"/>
    <w:basedOn w:val="DefaultParagraphFont"/>
    <w:link w:val="Heading2"/>
    <w:rsid w:val="00B46B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6B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6B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6B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6B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6B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6B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6B62"/>
    <w:rPr>
      <w:rFonts w:ascii="Courier New" w:eastAsia="Times New Roman" w:hAnsi="Courier New" w:cs="Times New Roman"/>
      <w:i/>
      <w:szCs w:val="20"/>
      <w:lang w:eastAsia="en-US"/>
    </w:rPr>
  </w:style>
  <w:style w:type="paragraph" w:customStyle="1" w:styleId="HeadingBase">
    <w:name w:val="Heading Base"/>
    <w:rsid w:val="00B46B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6B62"/>
    <w:pPr>
      <w:tabs>
        <w:tab w:val="right" w:leader="dot" w:pos="9072"/>
      </w:tabs>
      <w:ind w:left="567"/>
    </w:pPr>
    <w:rPr>
      <w:szCs w:val="22"/>
    </w:rPr>
  </w:style>
  <w:style w:type="paragraph" w:customStyle="1" w:styleId="TOCBase">
    <w:name w:val="TOC Base"/>
    <w:rsid w:val="00B46B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6B62"/>
    <w:pPr>
      <w:tabs>
        <w:tab w:val="right" w:leader="dot" w:pos="9072"/>
      </w:tabs>
      <w:spacing w:before="40" w:after="40"/>
      <w:ind w:left="284"/>
    </w:pPr>
    <w:rPr>
      <w:rFonts w:ascii="Times New Roman" w:hAnsi="Times New Roman"/>
    </w:rPr>
  </w:style>
  <w:style w:type="paragraph" w:styleId="TOC1">
    <w:name w:val="toc 1"/>
    <w:basedOn w:val="TOCBase"/>
    <w:next w:val="Normal"/>
    <w:rsid w:val="00B46B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6B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6B62"/>
    <w:rPr>
      <w:rFonts w:ascii="Times New Roman" w:eastAsia="Times New Roman" w:hAnsi="Times New Roman" w:cs="Times New Roman"/>
      <w:sz w:val="16"/>
      <w:lang w:eastAsia="en-US"/>
    </w:rPr>
  </w:style>
  <w:style w:type="paragraph" w:styleId="Title">
    <w:name w:val="Title"/>
    <w:basedOn w:val="HeadingBase"/>
    <w:link w:val="TitleChar"/>
    <w:qFormat/>
    <w:rsid w:val="00B46B62"/>
    <w:pPr>
      <w:spacing w:before="5040"/>
      <w:jc w:val="center"/>
    </w:pPr>
    <w:rPr>
      <w:sz w:val="48"/>
      <w:szCs w:val="72"/>
      <w:lang w:val="en-US"/>
    </w:rPr>
  </w:style>
  <w:style w:type="character" w:customStyle="1" w:styleId="TitleChar">
    <w:name w:val="Title Char"/>
    <w:basedOn w:val="DefaultParagraphFont"/>
    <w:link w:val="Title"/>
    <w:rsid w:val="00B46B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6B62"/>
    <w:pPr>
      <w:tabs>
        <w:tab w:val="left" w:pos="3600"/>
        <w:tab w:val="left" w:pos="3958"/>
      </w:tabs>
    </w:pPr>
  </w:style>
  <w:style w:type="paragraph" w:styleId="List">
    <w:name w:val="List"/>
    <w:basedOn w:val="BodyText"/>
    <w:next w:val="BodyText"/>
    <w:rsid w:val="00B46B62"/>
    <w:pPr>
      <w:tabs>
        <w:tab w:val="left" w:pos="340"/>
      </w:tabs>
      <w:spacing w:before="60" w:after="60"/>
      <w:ind w:left="340" w:hanging="340"/>
    </w:pPr>
  </w:style>
  <w:style w:type="paragraph" w:customStyle="1" w:styleId="Note">
    <w:name w:val="Note"/>
    <w:basedOn w:val="BodyText"/>
    <w:rsid w:val="00B46B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6B62"/>
    <w:pPr>
      <w:framePr w:wrap="auto" w:hAnchor="text" w:y="6049"/>
    </w:pPr>
    <w:rPr>
      <w:color w:val="000000"/>
      <w:sz w:val="40"/>
    </w:rPr>
  </w:style>
  <w:style w:type="paragraph" w:customStyle="1" w:styleId="TOCTitle">
    <w:name w:val="TOCTitle"/>
    <w:basedOn w:val="Heading1"/>
    <w:rsid w:val="00B46B62"/>
    <w:pPr>
      <w:spacing w:after="240"/>
      <w:jc w:val="center"/>
      <w:outlineLvl w:val="9"/>
    </w:pPr>
    <w:rPr>
      <w:caps/>
    </w:rPr>
  </w:style>
  <w:style w:type="paragraph" w:customStyle="1" w:styleId="Version">
    <w:name w:val="Version"/>
    <w:rsid w:val="00B46B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6B62"/>
    <w:pPr>
      <w:keepNext w:val="0"/>
      <w:tabs>
        <w:tab w:val="right" w:pos="4176"/>
      </w:tabs>
      <w:ind w:left="198" w:hanging="198"/>
    </w:pPr>
    <w:rPr>
      <w:rFonts w:ascii="Garamond" w:hAnsi="Garamond"/>
    </w:rPr>
  </w:style>
  <w:style w:type="paragraph" w:styleId="IndexHeading">
    <w:name w:val="index heading"/>
    <w:basedOn w:val="Normal"/>
    <w:next w:val="Index1"/>
    <w:semiHidden/>
    <w:rsid w:val="00B46B62"/>
    <w:pPr>
      <w:spacing w:before="120" w:after="120"/>
    </w:pPr>
    <w:rPr>
      <w:rFonts w:ascii="Arial" w:hAnsi="Arial"/>
      <w:b/>
      <w:color w:val="918585"/>
      <w:sz w:val="24"/>
    </w:rPr>
  </w:style>
  <w:style w:type="paragraph" w:styleId="Header">
    <w:name w:val="header"/>
    <w:basedOn w:val="Normal"/>
    <w:link w:val="HeaderChar"/>
    <w:rsid w:val="00B46B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6B62"/>
    <w:rPr>
      <w:rFonts w:ascii="Times New Roman" w:eastAsia="Times New Roman" w:hAnsi="Times New Roman" w:cs="Times New Roman"/>
      <w:sz w:val="16"/>
      <w:szCs w:val="20"/>
      <w:lang w:val="en-GB" w:eastAsia="en-US"/>
    </w:rPr>
  </w:style>
  <w:style w:type="paragraph" w:customStyle="1" w:styleId="Chapter">
    <w:name w:val="Chapter"/>
    <w:basedOn w:val="Normal"/>
    <w:rsid w:val="00B46B62"/>
    <w:pPr>
      <w:spacing w:before="240"/>
    </w:pPr>
    <w:rPr>
      <w:rFonts w:ascii="Times New Roman" w:hAnsi="Times New Roman"/>
      <w:smallCaps/>
      <w:spacing w:val="80"/>
      <w:sz w:val="28"/>
    </w:rPr>
  </w:style>
  <w:style w:type="paragraph" w:customStyle="1" w:styleId="InChapter">
    <w:name w:val="InChapter"/>
    <w:basedOn w:val="Heading3"/>
    <w:rsid w:val="00B46B62"/>
    <w:pPr>
      <w:spacing w:after="240"/>
      <w:outlineLvl w:val="9"/>
    </w:pPr>
    <w:rPr>
      <w:noProof/>
    </w:rPr>
  </w:style>
  <w:style w:type="paragraph" w:styleId="Index2">
    <w:name w:val="index 2"/>
    <w:basedOn w:val="Normal"/>
    <w:next w:val="Normal"/>
    <w:semiHidden/>
    <w:rsid w:val="00B46B62"/>
    <w:pPr>
      <w:tabs>
        <w:tab w:val="right" w:pos="4176"/>
      </w:tabs>
      <w:ind w:left="568" w:hanging="284"/>
    </w:pPr>
    <w:rPr>
      <w:rFonts w:ascii="Garamond" w:hAnsi="Garamond"/>
    </w:rPr>
  </w:style>
  <w:style w:type="paragraph" w:customStyle="1" w:styleId="Byline">
    <w:name w:val="Byline"/>
    <w:rsid w:val="00B46B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6B62"/>
    <w:pPr>
      <w:tabs>
        <w:tab w:val="clear" w:pos="3600"/>
        <w:tab w:val="clear" w:pos="3958"/>
      </w:tabs>
      <w:jc w:val="right"/>
    </w:pPr>
  </w:style>
  <w:style w:type="paragraph" w:styleId="Caption">
    <w:name w:val="caption"/>
    <w:basedOn w:val="BodyText"/>
    <w:next w:val="Normal"/>
    <w:qFormat/>
    <w:rsid w:val="00B46B62"/>
    <w:pPr>
      <w:framePr w:w="2268" w:hSpace="181" w:vSpace="181" w:wrap="around" w:vAnchor="text" w:hAnchor="page" w:x="1135" w:y="285" w:anchorLock="1"/>
    </w:pPr>
    <w:rPr>
      <w:i/>
    </w:rPr>
  </w:style>
  <w:style w:type="paragraph" w:customStyle="1" w:styleId="MiniTOCTitle">
    <w:name w:val="MiniTOCTitle"/>
    <w:basedOn w:val="Heading4"/>
    <w:rsid w:val="00B46B62"/>
    <w:pPr>
      <w:spacing w:before="240"/>
      <w:outlineLvl w:val="9"/>
    </w:pPr>
    <w:rPr>
      <w:noProof/>
      <w:sz w:val="24"/>
    </w:rPr>
  </w:style>
  <w:style w:type="paragraph" w:customStyle="1" w:styleId="MiniTOCItem">
    <w:name w:val="MiniTOCItem"/>
    <w:basedOn w:val="ListBullet"/>
    <w:rsid w:val="00B46B62"/>
    <w:pPr>
      <w:numPr>
        <w:numId w:val="0"/>
      </w:numPr>
      <w:tabs>
        <w:tab w:val="right" w:leader="dot" w:pos="6521"/>
      </w:tabs>
      <w:spacing w:before="0" w:after="0"/>
    </w:pPr>
  </w:style>
  <w:style w:type="paragraph" w:customStyle="1" w:styleId="TOFTitle">
    <w:name w:val="TOFTitle"/>
    <w:basedOn w:val="TOCTitle"/>
    <w:rsid w:val="00B46B62"/>
  </w:style>
  <w:style w:type="paragraph" w:styleId="TableofFigures">
    <w:name w:val="table of figures"/>
    <w:basedOn w:val="Normal"/>
    <w:next w:val="Normal"/>
    <w:semiHidden/>
    <w:rsid w:val="00B46B62"/>
    <w:pPr>
      <w:tabs>
        <w:tab w:val="right" w:leader="dot" w:pos="9072"/>
      </w:tabs>
      <w:ind w:left="970" w:hanging="403"/>
    </w:pPr>
    <w:rPr>
      <w:rFonts w:ascii="Times New Roman" w:hAnsi="Times New Roman"/>
      <w:b/>
    </w:rPr>
  </w:style>
  <w:style w:type="paragraph" w:styleId="ListNumber">
    <w:name w:val="List Number"/>
    <w:basedOn w:val="List"/>
    <w:rsid w:val="00B46B62"/>
    <w:pPr>
      <w:numPr>
        <w:numId w:val="16"/>
      </w:numPr>
      <w:tabs>
        <w:tab w:val="clear" w:pos="340"/>
      </w:tabs>
    </w:pPr>
  </w:style>
  <w:style w:type="character" w:customStyle="1" w:styleId="WingdingSymbols">
    <w:name w:val="Wingding Symbols"/>
    <w:rsid w:val="00B46B62"/>
    <w:rPr>
      <w:rFonts w:ascii="Wingdings" w:hAnsi="Wingdings"/>
    </w:rPr>
  </w:style>
  <w:style w:type="paragraph" w:customStyle="1" w:styleId="TableHeading">
    <w:name w:val="Table Heading"/>
    <w:basedOn w:val="HeadingBase"/>
    <w:rsid w:val="00B46B62"/>
    <w:pPr>
      <w:keepLines/>
      <w:pBdr>
        <w:bottom w:val="single" w:sz="6" w:space="1" w:color="918585"/>
      </w:pBdr>
      <w:spacing w:before="240"/>
    </w:pPr>
  </w:style>
  <w:style w:type="character" w:customStyle="1" w:styleId="HotSpot">
    <w:name w:val="HotSpot"/>
    <w:rsid w:val="00B46B62"/>
    <w:rPr>
      <w:color w:val="0033CC"/>
      <w:u w:val="none"/>
    </w:rPr>
  </w:style>
  <w:style w:type="paragraph" w:customStyle="1" w:styleId="BodyTextRight">
    <w:name w:val="Body Text Right"/>
    <w:basedOn w:val="BodyText"/>
    <w:rsid w:val="00B46B62"/>
    <w:pPr>
      <w:spacing w:before="0" w:after="0"/>
      <w:jc w:val="right"/>
    </w:pPr>
  </w:style>
  <w:style w:type="paragraph" w:styleId="Index3">
    <w:name w:val="index 3"/>
    <w:basedOn w:val="ListNumber2"/>
    <w:next w:val="Normal"/>
    <w:semiHidden/>
    <w:rsid w:val="00B46B62"/>
    <w:pPr>
      <w:numPr>
        <w:numId w:val="0"/>
      </w:numPr>
      <w:tabs>
        <w:tab w:val="right" w:leader="dot" w:pos="4176"/>
      </w:tabs>
    </w:pPr>
  </w:style>
  <w:style w:type="paragraph" w:styleId="ListNumber2">
    <w:name w:val="List Number 2"/>
    <w:basedOn w:val="List2"/>
    <w:rsid w:val="00B46B62"/>
    <w:pPr>
      <w:numPr>
        <w:numId w:val="11"/>
      </w:numPr>
      <w:tabs>
        <w:tab w:val="clear" w:pos="1060"/>
      </w:tabs>
    </w:pPr>
  </w:style>
  <w:style w:type="paragraph" w:customStyle="1" w:styleId="MarginNote">
    <w:name w:val="Margin Note"/>
    <w:basedOn w:val="BodyText"/>
    <w:rsid w:val="00B46B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6B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6B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6B62"/>
    <w:rPr>
      <w:sz w:val="32"/>
    </w:rPr>
  </w:style>
  <w:style w:type="paragraph" w:customStyle="1" w:styleId="HeadingProcedure">
    <w:name w:val="Heading Procedure"/>
    <w:basedOn w:val="HeadingBase"/>
    <w:next w:val="Normal"/>
    <w:rsid w:val="00B46B62"/>
    <w:pPr>
      <w:tabs>
        <w:tab w:val="left" w:pos="0"/>
      </w:tabs>
      <w:spacing w:before="120" w:after="60"/>
    </w:pPr>
    <w:rPr>
      <w:i/>
      <w:color w:val="918585"/>
      <w:sz w:val="22"/>
    </w:rPr>
  </w:style>
  <w:style w:type="paragraph" w:customStyle="1" w:styleId="TableBodyText">
    <w:name w:val="Table Body Text"/>
    <w:basedOn w:val="BodyText"/>
    <w:rsid w:val="00B46B62"/>
    <w:pPr>
      <w:spacing w:before="60" w:after="60"/>
    </w:pPr>
  </w:style>
  <w:style w:type="paragraph" w:styleId="ListContinue">
    <w:name w:val="List Continue"/>
    <w:basedOn w:val="List"/>
    <w:rsid w:val="00B46B62"/>
    <w:pPr>
      <w:ind w:firstLine="0"/>
    </w:pPr>
  </w:style>
  <w:style w:type="paragraph" w:customStyle="1" w:styleId="ListNote">
    <w:name w:val="List Note"/>
    <w:basedOn w:val="List"/>
    <w:rsid w:val="00B46B62"/>
    <w:pPr>
      <w:pBdr>
        <w:top w:val="single" w:sz="6" w:space="2" w:color="918585"/>
        <w:bottom w:val="single" w:sz="6" w:space="2" w:color="918585"/>
      </w:pBdr>
      <w:tabs>
        <w:tab w:val="left" w:pos="1021"/>
      </w:tabs>
      <w:ind w:firstLine="0"/>
    </w:pPr>
  </w:style>
  <w:style w:type="paragraph" w:customStyle="1" w:styleId="Warning">
    <w:name w:val="Warning"/>
    <w:basedOn w:val="BodyText"/>
    <w:rsid w:val="00B46B62"/>
    <w:pPr>
      <w:shd w:val="clear" w:color="auto" w:fill="D9D9D9"/>
      <w:tabs>
        <w:tab w:val="left" w:pos="992"/>
      </w:tabs>
      <w:ind w:left="119" w:right="119"/>
    </w:pPr>
    <w:rPr>
      <w:sz w:val="20"/>
    </w:rPr>
  </w:style>
  <w:style w:type="paragraph" w:customStyle="1" w:styleId="MarginIcons">
    <w:name w:val="Margin Icons"/>
    <w:basedOn w:val="BodyText"/>
    <w:rsid w:val="00B46B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6B62"/>
    <w:rPr>
      <w:rFonts w:ascii="Courier New" w:hAnsi="Courier New"/>
    </w:rPr>
  </w:style>
  <w:style w:type="paragraph" w:customStyle="1" w:styleId="NoteBullet">
    <w:name w:val="Note Bullet"/>
    <w:basedOn w:val="Note"/>
    <w:rsid w:val="00B46B62"/>
    <w:pPr>
      <w:tabs>
        <w:tab w:val="clear" w:pos="680"/>
      </w:tabs>
      <w:spacing w:before="60" w:after="60"/>
    </w:pPr>
  </w:style>
  <w:style w:type="paragraph" w:customStyle="1" w:styleId="SubHeading2">
    <w:name w:val="SubHeading2"/>
    <w:basedOn w:val="HeadingBase"/>
    <w:rsid w:val="00B46B62"/>
    <w:pPr>
      <w:spacing w:before="240" w:after="60"/>
    </w:pPr>
    <w:rPr>
      <w:sz w:val="20"/>
    </w:rPr>
  </w:style>
  <w:style w:type="paragraph" w:customStyle="1" w:styleId="SubHeading1">
    <w:name w:val="SubHeading1"/>
    <w:basedOn w:val="HeadingBase"/>
    <w:rsid w:val="00B46B62"/>
    <w:pPr>
      <w:spacing w:before="240" w:after="60"/>
    </w:pPr>
    <w:rPr>
      <w:color w:val="918585"/>
      <w:sz w:val="22"/>
    </w:rPr>
  </w:style>
  <w:style w:type="paragraph" w:customStyle="1" w:styleId="SideHeading">
    <w:name w:val="Side Heading"/>
    <w:basedOn w:val="HeadingBase"/>
    <w:rsid w:val="00B46B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6B62"/>
    <w:pPr>
      <w:numPr>
        <w:numId w:val="12"/>
      </w:numPr>
    </w:pPr>
  </w:style>
  <w:style w:type="paragraph" w:styleId="PlainText">
    <w:name w:val="Plain Text"/>
    <w:basedOn w:val="Normal"/>
    <w:link w:val="PlainTextChar"/>
    <w:rsid w:val="00B46B62"/>
    <w:rPr>
      <w:sz w:val="20"/>
    </w:rPr>
  </w:style>
  <w:style w:type="character" w:customStyle="1" w:styleId="PlainTextChar">
    <w:name w:val="Plain Text Char"/>
    <w:basedOn w:val="DefaultParagraphFont"/>
    <w:link w:val="PlainText"/>
    <w:rsid w:val="00B46B62"/>
    <w:rPr>
      <w:rFonts w:ascii="Courier New" w:eastAsia="Times New Roman" w:hAnsi="Courier New" w:cs="Times New Roman"/>
      <w:sz w:val="20"/>
      <w:szCs w:val="20"/>
      <w:lang w:eastAsia="en-US"/>
    </w:rPr>
  </w:style>
  <w:style w:type="character" w:customStyle="1" w:styleId="MenuOption">
    <w:name w:val="Menu Option"/>
    <w:basedOn w:val="DefaultParagraphFont"/>
    <w:rsid w:val="00B46B62"/>
    <w:rPr>
      <w:b/>
      <w:smallCaps/>
    </w:rPr>
  </w:style>
  <w:style w:type="paragraph" w:customStyle="1" w:styleId="TableListNumber">
    <w:name w:val="Table List Number"/>
    <w:basedOn w:val="ListNumber"/>
    <w:rsid w:val="00B46B62"/>
    <w:pPr>
      <w:numPr>
        <w:numId w:val="0"/>
      </w:numPr>
    </w:pPr>
  </w:style>
  <w:style w:type="paragraph" w:styleId="TOC4">
    <w:name w:val="toc 4"/>
    <w:basedOn w:val="TOCBase"/>
    <w:next w:val="Normal"/>
    <w:semiHidden/>
    <w:rsid w:val="00B46B62"/>
    <w:pPr>
      <w:tabs>
        <w:tab w:val="right" w:leader="dot" w:pos="9071"/>
      </w:tabs>
      <w:ind w:left="1701"/>
    </w:pPr>
  </w:style>
  <w:style w:type="paragraph" w:customStyle="1" w:styleId="ListAlpha">
    <w:name w:val="List Alpha"/>
    <w:basedOn w:val="List"/>
    <w:rsid w:val="00B46B62"/>
    <w:pPr>
      <w:numPr>
        <w:numId w:val="10"/>
      </w:numPr>
    </w:pPr>
  </w:style>
  <w:style w:type="paragraph" w:customStyle="1" w:styleId="ListAlpha2">
    <w:name w:val="List Alpha 2"/>
    <w:basedOn w:val="List2"/>
    <w:rsid w:val="00B46B62"/>
    <w:pPr>
      <w:numPr>
        <w:numId w:val="9"/>
      </w:numPr>
    </w:pPr>
  </w:style>
  <w:style w:type="paragraph" w:styleId="List2">
    <w:name w:val="List 2"/>
    <w:basedOn w:val="BodyText"/>
    <w:rsid w:val="00B46B62"/>
    <w:pPr>
      <w:tabs>
        <w:tab w:val="left" w:pos="680"/>
      </w:tabs>
      <w:spacing w:before="60" w:after="60"/>
      <w:ind w:left="680" w:hanging="340"/>
    </w:pPr>
  </w:style>
  <w:style w:type="paragraph" w:styleId="List3">
    <w:name w:val="List 3"/>
    <w:basedOn w:val="BodyText"/>
    <w:rsid w:val="00B46B62"/>
    <w:pPr>
      <w:tabs>
        <w:tab w:val="left" w:pos="1021"/>
      </w:tabs>
      <w:spacing w:before="60" w:after="60"/>
      <w:ind w:left="1020" w:hanging="340"/>
    </w:pPr>
  </w:style>
  <w:style w:type="paragraph" w:styleId="List4">
    <w:name w:val="List 4"/>
    <w:basedOn w:val="BodyText"/>
    <w:rsid w:val="00B46B62"/>
    <w:pPr>
      <w:tabs>
        <w:tab w:val="left" w:pos="1361"/>
      </w:tabs>
      <w:spacing w:before="60" w:after="60"/>
      <w:ind w:left="1361" w:hanging="340"/>
    </w:pPr>
  </w:style>
  <w:style w:type="paragraph" w:styleId="List5">
    <w:name w:val="List 5"/>
    <w:basedOn w:val="BodyText"/>
    <w:rsid w:val="00B46B62"/>
    <w:pPr>
      <w:tabs>
        <w:tab w:val="left" w:pos="1701"/>
      </w:tabs>
      <w:spacing w:before="60" w:after="60"/>
      <w:ind w:left="1701" w:hanging="340"/>
    </w:pPr>
  </w:style>
  <w:style w:type="paragraph" w:styleId="ListBullet4">
    <w:name w:val="List Bullet 4"/>
    <w:basedOn w:val="List4"/>
    <w:rsid w:val="00B46B62"/>
    <w:pPr>
      <w:numPr>
        <w:numId w:val="4"/>
      </w:numPr>
      <w:tabs>
        <w:tab w:val="clear" w:pos="1361"/>
      </w:tabs>
    </w:pPr>
  </w:style>
  <w:style w:type="paragraph" w:styleId="ListBullet5">
    <w:name w:val="List Bullet 5"/>
    <w:basedOn w:val="List5"/>
    <w:rsid w:val="00B46B62"/>
    <w:pPr>
      <w:numPr>
        <w:numId w:val="5"/>
      </w:numPr>
    </w:pPr>
  </w:style>
  <w:style w:type="paragraph" w:styleId="ListContinue2">
    <w:name w:val="List Continue 2"/>
    <w:basedOn w:val="List2"/>
    <w:rsid w:val="00B46B62"/>
    <w:pPr>
      <w:ind w:firstLine="0"/>
    </w:pPr>
  </w:style>
  <w:style w:type="paragraph" w:styleId="ListContinue3">
    <w:name w:val="List Continue 3"/>
    <w:basedOn w:val="List3"/>
    <w:rsid w:val="00B46B62"/>
    <w:pPr>
      <w:ind w:left="1021" w:firstLine="0"/>
    </w:pPr>
  </w:style>
  <w:style w:type="paragraph" w:styleId="ListContinue4">
    <w:name w:val="List Continue 4"/>
    <w:basedOn w:val="List4"/>
    <w:rsid w:val="00B46B62"/>
    <w:pPr>
      <w:ind w:firstLine="0"/>
    </w:pPr>
  </w:style>
  <w:style w:type="paragraph" w:styleId="ListContinue5">
    <w:name w:val="List Continue 5"/>
    <w:basedOn w:val="List5"/>
    <w:rsid w:val="00B46B62"/>
    <w:pPr>
      <w:ind w:firstLine="0"/>
    </w:pPr>
  </w:style>
  <w:style w:type="paragraph" w:styleId="ListNumber3">
    <w:name w:val="List Number 3"/>
    <w:basedOn w:val="List3"/>
    <w:rsid w:val="00B46B62"/>
    <w:pPr>
      <w:numPr>
        <w:numId w:val="6"/>
      </w:numPr>
    </w:pPr>
  </w:style>
  <w:style w:type="paragraph" w:styleId="ListNumber4">
    <w:name w:val="List Number 4"/>
    <w:basedOn w:val="List4"/>
    <w:rsid w:val="00B46B62"/>
    <w:pPr>
      <w:numPr>
        <w:numId w:val="7"/>
      </w:numPr>
    </w:pPr>
  </w:style>
  <w:style w:type="paragraph" w:styleId="ListNumber5">
    <w:name w:val="List Number 5"/>
    <w:basedOn w:val="List5"/>
    <w:rsid w:val="00B46B62"/>
    <w:pPr>
      <w:numPr>
        <w:numId w:val="8"/>
      </w:numPr>
    </w:pPr>
  </w:style>
  <w:style w:type="paragraph" w:styleId="BlockText">
    <w:name w:val="Block Text"/>
    <w:basedOn w:val="Normal"/>
    <w:rsid w:val="00B46B62"/>
    <w:pPr>
      <w:spacing w:after="120"/>
      <w:ind w:left="1440" w:right="1440"/>
    </w:pPr>
  </w:style>
  <w:style w:type="character" w:customStyle="1" w:styleId="Subscript">
    <w:name w:val="Subscript"/>
    <w:basedOn w:val="DefaultParagraphFont"/>
    <w:rsid w:val="00B46B62"/>
    <w:rPr>
      <w:sz w:val="16"/>
      <w:vertAlign w:val="subscript"/>
    </w:rPr>
  </w:style>
  <w:style w:type="character" w:customStyle="1" w:styleId="Superscript">
    <w:name w:val="Superscript"/>
    <w:basedOn w:val="DefaultParagraphFont"/>
    <w:rsid w:val="00B46B62"/>
    <w:rPr>
      <w:sz w:val="16"/>
      <w:vertAlign w:val="superscript"/>
    </w:rPr>
  </w:style>
  <w:style w:type="character" w:customStyle="1" w:styleId="Symbols">
    <w:name w:val="Symbols"/>
    <w:basedOn w:val="DefaultParagraphFont"/>
    <w:rsid w:val="00B46B62"/>
    <w:rPr>
      <w:rFonts w:ascii="Symbol" w:hAnsi="Symbol"/>
    </w:rPr>
  </w:style>
  <w:style w:type="character" w:customStyle="1" w:styleId="MenuOptions">
    <w:name w:val="Menu Options"/>
    <w:basedOn w:val="DefaultParagraphFont"/>
    <w:rsid w:val="00B46B62"/>
    <w:rPr>
      <w:rFonts w:ascii="Arial Narrow" w:hAnsi="Arial Narrow"/>
      <w:smallCaps/>
    </w:rPr>
  </w:style>
  <w:style w:type="character" w:customStyle="1" w:styleId="Buttons">
    <w:name w:val="Buttons"/>
    <w:basedOn w:val="DefaultParagraphFont"/>
    <w:rsid w:val="00B46B62"/>
    <w:rPr>
      <w:b/>
    </w:rPr>
  </w:style>
  <w:style w:type="character" w:customStyle="1" w:styleId="Underlined">
    <w:name w:val="Underlined"/>
    <w:basedOn w:val="DefaultParagraphFont"/>
    <w:rsid w:val="00B46B62"/>
    <w:rPr>
      <w:u w:val="single"/>
    </w:rPr>
  </w:style>
  <w:style w:type="paragraph" w:customStyle="1" w:styleId="TableBodyTextRight">
    <w:name w:val="Table Body Text Right"/>
    <w:basedOn w:val="TableBodyText"/>
    <w:rsid w:val="00B46B62"/>
    <w:pPr>
      <w:widowControl w:val="0"/>
      <w:autoSpaceDE w:val="0"/>
      <w:autoSpaceDN w:val="0"/>
      <w:adjustRightInd w:val="0"/>
      <w:jc w:val="right"/>
    </w:pPr>
    <w:rPr>
      <w:rFonts w:cs="Arial"/>
      <w:szCs w:val="18"/>
    </w:rPr>
  </w:style>
  <w:style w:type="paragraph" w:customStyle="1" w:styleId="CopyrightText">
    <w:name w:val="Copyright Text"/>
    <w:basedOn w:val="BodyText"/>
    <w:rsid w:val="00B46B62"/>
    <w:rPr>
      <w:sz w:val="18"/>
    </w:rPr>
  </w:style>
  <w:style w:type="paragraph" w:customStyle="1" w:styleId="BodySmallRight">
    <w:name w:val="Body Small Right"/>
    <w:basedOn w:val="BodyTextRight"/>
    <w:rsid w:val="00B46B62"/>
    <w:rPr>
      <w:sz w:val="18"/>
      <w:szCs w:val="18"/>
    </w:rPr>
  </w:style>
  <w:style w:type="paragraph" w:customStyle="1" w:styleId="MarginEdition">
    <w:name w:val="Margin Edition"/>
    <w:basedOn w:val="MarginNote"/>
    <w:rsid w:val="00B46B62"/>
    <w:pPr>
      <w:spacing w:before="0" w:after="0"/>
    </w:pPr>
    <w:rPr>
      <w:rFonts w:ascii="Times New Roman" w:hAnsi="Times New Roman"/>
      <w:color w:val="999999"/>
    </w:rPr>
  </w:style>
  <w:style w:type="paragraph" w:customStyle="1" w:styleId="Spacer">
    <w:name w:val="Spacer"/>
    <w:basedOn w:val="Normal"/>
    <w:rsid w:val="00B46B62"/>
    <w:rPr>
      <w:sz w:val="2"/>
      <w:szCs w:val="2"/>
    </w:rPr>
  </w:style>
  <w:style w:type="character" w:customStyle="1" w:styleId="Small">
    <w:name w:val="Small"/>
    <w:basedOn w:val="DefaultParagraphFont"/>
    <w:rsid w:val="00B46B62"/>
    <w:rPr>
      <w:sz w:val="16"/>
    </w:rPr>
  </w:style>
  <w:style w:type="paragraph" w:customStyle="1" w:styleId="WideTable">
    <w:name w:val="Wide Table"/>
    <w:basedOn w:val="Normal"/>
    <w:rsid w:val="00B46B62"/>
    <w:pPr>
      <w:ind w:left="-1418"/>
    </w:pPr>
    <w:rPr>
      <w:sz w:val="2"/>
      <w:szCs w:val="2"/>
    </w:rPr>
  </w:style>
  <w:style w:type="character" w:styleId="PageNumber">
    <w:name w:val="page number"/>
    <w:basedOn w:val="DefaultParagraphFont"/>
    <w:rsid w:val="00B46B62"/>
  </w:style>
  <w:style w:type="paragraph" w:styleId="Quote">
    <w:name w:val="Quote"/>
    <w:basedOn w:val="Heading1"/>
    <w:link w:val="QuoteChar"/>
    <w:qFormat/>
    <w:rsid w:val="00B46B62"/>
    <w:rPr>
      <w:b w:val="0"/>
      <w:sz w:val="72"/>
      <w:szCs w:val="72"/>
      <w:lang w:val="en-NZ"/>
    </w:rPr>
  </w:style>
  <w:style w:type="character" w:customStyle="1" w:styleId="QuoteChar">
    <w:name w:val="Quote Char"/>
    <w:basedOn w:val="DefaultParagraphFont"/>
    <w:link w:val="Quote"/>
    <w:rsid w:val="00B46B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6B62"/>
    <w:pPr>
      <w:pageBreakBefore/>
    </w:pPr>
  </w:style>
  <w:style w:type="paragraph" w:customStyle="1" w:styleId="Border">
    <w:name w:val="Border"/>
    <w:basedOn w:val="Normal"/>
    <w:qFormat/>
    <w:rsid w:val="00B46B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6B62"/>
    <w:rPr>
      <w:b/>
      <w:bCs/>
      <w:i/>
      <w:iCs/>
      <w:color w:val="auto"/>
    </w:rPr>
  </w:style>
  <w:style w:type="paragraph" w:styleId="IntenseQuote">
    <w:name w:val="Intense Quote"/>
    <w:basedOn w:val="Normal"/>
    <w:next w:val="Normal"/>
    <w:link w:val="IntenseQuoteChar"/>
    <w:uiPriority w:val="30"/>
    <w:qFormat/>
    <w:rsid w:val="00B46B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6B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6B62"/>
    <w:rPr>
      <w:smallCaps/>
      <w:color w:val="auto"/>
      <w:u w:val="single"/>
    </w:rPr>
  </w:style>
  <w:style w:type="character" w:styleId="IntenseReference">
    <w:name w:val="Intense Reference"/>
    <w:basedOn w:val="DefaultParagraphFont"/>
    <w:uiPriority w:val="32"/>
    <w:qFormat/>
    <w:rsid w:val="00B46B62"/>
    <w:rPr>
      <w:b/>
      <w:bCs/>
      <w:smallCaps/>
      <w:color w:val="auto"/>
      <w:spacing w:val="5"/>
      <w:u w:val="single"/>
    </w:rPr>
  </w:style>
  <w:style w:type="paragraph" w:customStyle="1" w:styleId="2ColumnHeading">
    <w:name w:val="2Column Heading"/>
    <w:basedOn w:val="BodyText"/>
    <w:qFormat/>
    <w:rsid w:val="00B46B62"/>
    <w:pPr>
      <w:spacing w:after="60"/>
      <w:ind w:left="-2268"/>
    </w:pPr>
    <w:rPr>
      <w:b/>
    </w:rPr>
  </w:style>
  <w:style w:type="paragraph" w:customStyle="1" w:styleId="Heading1TOC">
    <w:name w:val="Heading1 TOC"/>
    <w:basedOn w:val="Normal"/>
    <w:qFormat/>
    <w:rsid w:val="00B46B62"/>
    <w:pPr>
      <w:spacing w:before="240" w:after="120"/>
    </w:pPr>
    <w:rPr>
      <w:rFonts w:ascii="Times New Roman" w:hAnsi="Times New Roman"/>
      <w:b/>
      <w:sz w:val="32"/>
    </w:rPr>
  </w:style>
  <w:style w:type="paragraph" w:customStyle="1" w:styleId="Heading2TOC">
    <w:name w:val="Heading2 TOC"/>
    <w:basedOn w:val="Normal"/>
    <w:qFormat/>
    <w:rsid w:val="00B46B62"/>
    <w:pPr>
      <w:spacing w:before="240" w:after="60"/>
    </w:pPr>
    <w:rPr>
      <w:rFonts w:ascii="Times New Roman" w:hAnsi="Times New Roman"/>
      <w:b/>
      <w:sz w:val="28"/>
    </w:rPr>
  </w:style>
  <w:style w:type="character" w:customStyle="1" w:styleId="Underline">
    <w:name w:val="Underline"/>
    <w:basedOn w:val="DefaultParagraphFont"/>
    <w:qFormat/>
    <w:rsid w:val="00B46B62"/>
    <w:rPr>
      <w:u w:val="single"/>
    </w:rPr>
  </w:style>
  <w:style w:type="character" w:customStyle="1" w:styleId="BoldandItalics">
    <w:name w:val="Bold and Italics"/>
    <w:qFormat/>
    <w:rsid w:val="00B46B62"/>
    <w:rPr>
      <w:b/>
      <w:i/>
      <w:u w:val="none"/>
    </w:rPr>
  </w:style>
  <w:style w:type="paragraph" w:styleId="BalloonText">
    <w:name w:val="Balloon Text"/>
    <w:basedOn w:val="Normal"/>
    <w:link w:val="BalloonTextChar"/>
    <w:rsid w:val="00B46B62"/>
    <w:rPr>
      <w:rFonts w:ascii="Tahoma" w:hAnsi="Tahoma" w:cs="Tahoma"/>
      <w:sz w:val="16"/>
      <w:szCs w:val="16"/>
    </w:rPr>
  </w:style>
  <w:style w:type="character" w:customStyle="1" w:styleId="BalloonTextChar">
    <w:name w:val="Balloon Text Char"/>
    <w:basedOn w:val="DefaultParagraphFont"/>
    <w:link w:val="BalloonText"/>
    <w:rsid w:val="00B46B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6B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6B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6B62"/>
    <w:rPr>
      <w:b/>
      <w:color w:val="660033"/>
      <w:spacing w:val="0"/>
    </w:rPr>
  </w:style>
  <w:style w:type="paragraph" w:customStyle="1" w:styleId="Nameditemlist">
    <w:name w:val="Named item list"/>
    <w:basedOn w:val="BodyText"/>
    <w:qFormat/>
    <w:rsid w:val="00B46B62"/>
    <w:pPr>
      <w:tabs>
        <w:tab w:val="left" w:pos="2835"/>
      </w:tabs>
      <w:ind w:left="2835" w:hanging="2835"/>
    </w:pPr>
  </w:style>
  <w:style w:type="paragraph" w:customStyle="1" w:styleId="BodyTextnopadding">
    <w:name w:val="Body Text no padding"/>
    <w:basedOn w:val="BodyText"/>
    <w:qFormat/>
    <w:rsid w:val="00B46B62"/>
    <w:pPr>
      <w:spacing w:before="0" w:after="0"/>
    </w:pPr>
  </w:style>
  <w:style w:type="paragraph" w:customStyle="1" w:styleId="BodyTextBold">
    <w:name w:val="Body Text Bold"/>
    <w:basedOn w:val="BodyText"/>
    <w:qFormat/>
    <w:rsid w:val="00B46B62"/>
    <w:rPr>
      <w:b/>
    </w:rPr>
  </w:style>
  <w:style w:type="character" w:styleId="Hyperlink">
    <w:name w:val="Hyperlink"/>
    <w:basedOn w:val="DefaultParagraphFont"/>
    <w:uiPriority w:val="99"/>
    <w:unhideWhenUsed/>
    <w:rsid w:val="003742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749</Words>
  <Characters>4722</Characters>
  <Application>Microsoft Office Word</Application>
  <DocSecurity>0</DocSecurity>
  <Lines>138</Lines>
  <Paragraphs>91</Paragraphs>
  <ScaleCrop>false</ScaleCrop>
  <Company>Author-it Software Corporation Ltd.</Company>
  <LinksUpToDate>false</LinksUpToDate>
  <CharactersWithSpaces>5380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FSKLRG002 Identify strategies to respond to short and simple workplace problems</dc:title>
  <dc:subject>Approved</dc:subject>
  <dc:creator>DEWR</dc:creator>
  <cp:keywords>Release: 1</cp:keywords>
  <dc:description>Review Date: 12 April 2008</dc:description>
  <cp:lastModifiedBy>HSD_TPCMSd.prod</cp:lastModifiedBy>
  <cp:revision>3</cp:revision>
  <dcterms:created xsi:type="dcterms:W3CDTF">2025-03-01T09:02:00Z</dcterms:created>
  <dcterms:modified xsi:type="dcterms:W3CDTF">2025-03-01T09:02:00Z</dcterms:modified>
</cp:coreProperties>
</file>