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847" w:rsidP="00431847">
      <w:pPr>
        <w:pStyle w:val="Title"/>
      </w:pPr>
      <w:r>
        <w:fldChar w:fldCharType="begin"/>
      </w:r>
      <w:r>
        <w:instrText xml:space="preserve"> TITLE   \* MERGEFORMAT </w:instrText>
      </w:r>
      <w:r>
        <w:fldChar w:fldCharType="separate"/>
      </w:r>
      <w:r>
        <w:t>FSKDIG003 Use digital technology for non-routine workplace tasks</w:t>
      </w:r>
      <w:r>
        <w:fldChar w:fldCharType="end"/>
      </w:r>
    </w:p>
    <w:p w:rsidR="00431847" w:rsidP="00431847">
      <w:pPr>
        <w:pStyle w:val="Version"/>
        <w:sectPr w:rsidSect="00AC4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3AC" w:rsidP="00AC43AC">
      <w:pPr>
        <w:pStyle w:val="SuperHeading"/>
      </w:pPr>
      <w:r w:rsidRPr="00AC43AC">
        <w:t>FSKDIG003 Use digital technology for non-routine workplace tasks</w:t>
      </w:r>
    </w:p>
    <w:p w:rsidR="00000000" w:rsidRPr="00AC43AC" w:rsidP="00AC43AC">
      <w:pPr>
        <w:pStyle w:val="Heading1"/>
      </w:pPr>
      <w:bookmarkStart w:id="1" w:name="O_1058965"/>
      <w:bookmarkEnd w:id="1"/>
      <w:r w:rsidRPr="00AC43AC">
        <w:t>Modification History</w:t>
      </w:r>
    </w:p>
    <w:tbl>
      <w:tblPr>
        <w:tblW w:w="9242" w:type="dxa"/>
        <w:tblLayout w:type="fixed"/>
        <w:tblCellMar>
          <w:left w:w="62" w:type="dxa"/>
          <w:right w:w="62" w:type="dxa"/>
        </w:tblCellMar>
        <w:tblLook w:val="0000"/>
      </w:tblPr>
      <w:tblGrid>
        <w:gridCol w:w="2014"/>
        <w:gridCol w:w="7228"/>
      </w:tblGrid>
      <w:tr w:rsidTr="00AC43A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AC" w:rsidP="00AC43AC">
            <w:pPr>
              <w:pStyle w:val="BodyText"/>
            </w:pPr>
            <w:r w:rsidRPr="00AC43AC">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AC">
            <w:pPr>
              <w:pStyle w:val="BodyText"/>
              <w:rPr>
                <w:lang w:val="en-NZ"/>
              </w:rPr>
            </w:pPr>
            <w:r w:rsidRPr="00AC43AC">
              <w:rPr>
                <w:rStyle w:val="SpecialBold"/>
              </w:rPr>
              <w:t>Comments</w:t>
            </w:r>
          </w:p>
        </w:tc>
      </w:tr>
      <w:tr w:rsidTr="00AC43A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AC">
            <w:pPr>
              <w:pStyle w:val="BodyText"/>
              <w:rPr>
                <w:lang w:val="en-NZ"/>
              </w:rPr>
            </w:pPr>
            <w:r w:rsidRPr="00AC43AC">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AC" w:rsidP="00AC43AC">
            <w:pPr>
              <w:pStyle w:val="BodyText"/>
            </w:pPr>
            <w:r w:rsidRPr="00AC43AC">
              <w:t>This version first released with FSK Foundation Skills Training Package Version 2.0.</w:t>
            </w:r>
          </w:p>
        </w:tc>
      </w:tr>
    </w:tbl>
    <w:p w:rsidR="00000000" w:rsidRPr="00AC43AC" w:rsidP="00AC43AC">
      <w:pPr>
        <w:pStyle w:val="BodyText"/>
      </w:pPr>
    </w:p>
    <w:p w:rsidR="00000000" w:rsidRPr="00AC43AC" w:rsidP="00AC43AC">
      <w:pPr>
        <w:pStyle w:val="AllowPageBreak"/>
      </w:pPr>
    </w:p>
    <w:p w:rsidR="00000000" w:rsidRPr="00AC43AC" w:rsidP="00AC43AC">
      <w:pPr>
        <w:pStyle w:val="Heading1"/>
      </w:pPr>
      <w:bookmarkStart w:id="2" w:name="O_1058969"/>
      <w:bookmarkEnd w:id="2"/>
      <w:r w:rsidRPr="00AC43AC">
        <w:t>Application</w:t>
      </w:r>
    </w:p>
    <w:p w:rsidR="00000000" w:rsidRPr="00AC43AC" w:rsidP="00431847">
      <w:pPr>
        <w:pStyle w:val="BodyText"/>
      </w:pPr>
      <w:r w:rsidRPr="00AC43AC">
        <w:t>This unit describes the skills and knowledge required to use digital technology to undertake non-routine workplace tasks, such as, operating machinery with computerised settings, entering text into a scanning device, collecting data to construct tables, gr</w:t>
      </w:r>
      <w:r w:rsidRPr="00AC43AC">
        <w:t>aphs and charts in a spreadsheet, and measuring, recording and interpreting data using digital equipment.</w:t>
      </w:r>
    </w:p>
    <w:p w:rsidR="00000000" w:rsidRPr="00AC43AC" w:rsidP="00431847">
      <w:pPr>
        <w:pStyle w:val="BodyText"/>
      </w:pPr>
      <w:r w:rsidRPr="00AC43AC">
        <w:t>An individual performing these tasks works independently and uses familiar support resources as needed.</w:t>
      </w:r>
    </w:p>
    <w:p w:rsidR="00000000" w:rsidRPr="00AC43AC" w:rsidP="00431847">
      <w:pPr>
        <w:pStyle w:val="BodyText"/>
      </w:pPr>
      <w:r w:rsidRPr="00AC43AC">
        <w:t>This unit applies to individuals who use, or a</w:t>
      </w:r>
      <w:r w:rsidRPr="00AC43AC">
        <w:t>re preparing to use, digital skills to complete workplace activities. This includes existing workers and individuals preparing for employment through vocational education and training. This unit should be integrated and contextualised with vocational train</w:t>
      </w:r>
      <w:r w:rsidRPr="00AC43AC">
        <w:t>ing to support achievement of vocational competency.</w:t>
      </w:r>
    </w:p>
    <w:p w:rsidR="00431847" w:rsidP="00431847">
      <w:pPr>
        <w:pStyle w:val="BodyText"/>
      </w:pPr>
      <w:r w:rsidRPr="00AC43AC">
        <w:t>No licensing, legislative or certification requirements apply to this unit at the time of publication.</w:t>
      </w:r>
    </w:p>
    <w:p w:rsidR="00000000" w:rsidRPr="00AC43AC" w:rsidP="00AC43AC">
      <w:pPr>
        <w:pStyle w:val="Heading1"/>
      </w:pPr>
      <w:bookmarkStart w:id="3" w:name="O_1058968"/>
      <w:bookmarkEnd w:id="3"/>
      <w:r w:rsidRPr="00AC43AC">
        <w:t>Unit Sector</w:t>
      </w:r>
    </w:p>
    <w:p w:rsidR="00000000" w:rsidRPr="00AC43AC" w:rsidP="00431847">
      <w:pPr>
        <w:pStyle w:val="BodyText"/>
      </w:pPr>
      <w:r w:rsidRPr="00AC43AC">
        <w:t>Digital Technology</w:t>
      </w:r>
    </w:p>
    <w:p w:rsidR="00000000" w:rsidRPr="00AC43AC" w:rsidP="00AC43AC">
      <w:pPr>
        <w:pStyle w:val="Heading1"/>
      </w:pPr>
      <w:bookmarkStart w:id="4" w:name="O_1058967"/>
      <w:bookmarkEnd w:id="4"/>
      <w:r w:rsidRPr="00AC43AC">
        <w:t>Elements and Performance Criteria</w:t>
      </w:r>
    </w:p>
    <w:tbl>
      <w:tblPr>
        <w:tblW w:w="9462" w:type="dxa"/>
        <w:tblLayout w:type="fixed"/>
        <w:tblCellMar>
          <w:left w:w="62" w:type="dxa"/>
          <w:right w:w="62" w:type="dxa"/>
        </w:tblCellMar>
        <w:tblLook w:val="0000"/>
      </w:tblPr>
      <w:tblGrid>
        <w:gridCol w:w="2655"/>
        <w:gridCol w:w="6807"/>
      </w:tblGrid>
      <w:tr w:rsidTr="00AC43AC">
        <w:tblPrEx>
          <w:tblW w:w="9462" w:type="dxa"/>
          <w:tblLayout w:type="fixed"/>
          <w:tblCellMar>
            <w:left w:w="62" w:type="dxa"/>
            <w:right w:w="62" w:type="dxa"/>
          </w:tblCellMar>
          <w:tblLook w:val="0000"/>
        </w:tblPrEx>
        <w:trPr>
          <w:trHeight w:val="486"/>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43AC" w:rsidP="00AC43AC">
            <w:pPr>
              <w:pStyle w:val="BodyText"/>
            </w:pPr>
            <w:r w:rsidRPr="00AC43AC">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43AC">
            <w:pPr>
              <w:pStyle w:val="BodyText"/>
              <w:rPr>
                <w:lang w:val="en-NZ"/>
              </w:rPr>
            </w:pPr>
            <w:r w:rsidRPr="00AC43AC">
              <w:rPr>
                <w:rStyle w:val="SpecialBold"/>
              </w:rPr>
              <w:t>Performance Criteria</w:t>
            </w:r>
          </w:p>
        </w:tc>
      </w:tr>
      <w:tr w:rsidTr="00AC43AC">
        <w:tblPrEx>
          <w:tblW w:w="9462" w:type="dxa"/>
          <w:tblLayout w:type="fixed"/>
          <w:tblCellMar>
            <w:left w:w="62" w:type="dxa"/>
            <w:right w:w="62" w:type="dxa"/>
          </w:tblCellMar>
          <w:tblLook w:val="0000"/>
        </w:tblPrEx>
        <w:trPr>
          <w:trHeight w:val="486"/>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43AC" w:rsidP="00AC43AC">
            <w:pPr>
              <w:pStyle w:val="BodyText"/>
            </w:pPr>
            <w:r w:rsidRPr="00AC43AC">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43AC">
            <w:pPr>
              <w:pStyle w:val="BodyText"/>
              <w:rPr>
                <w:lang w:val="en-NZ"/>
              </w:rPr>
            </w:pPr>
            <w:r w:rsidRPr="00AC43AC">
              <w:rPr>
                <w:rStyle w:val="Emphasis"/>
              </w:rPr>
              <w:t>Performance criteria describe the performance needed to demonstrate achievement of the element.</w:t>
            </w:r>
          </w:p>
        </w:tc>
      </w:tr>
      <w:tr w:rsidTr="00AC43AC">
        <w:tblPrEx>
          <w:tblW w:w="9462" w:type="dxa"/>
          <w:tblLayout w:type="fixed"/>
          <w:tblCellMar>
            <w:left w:w="62" w:type="dxa"/>
            <w:right w:w="62" w:type="dxa"/>
          </w:tblCellMar>
          <w:tblLook w:val="0000"/>
        </w:tblPrEx>
        <w:trPr>
          <w:trHeight w:val="486"/>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AC">
            <w:pPr>
              <w:pStyle w:val="BodyText"/>
              <w:rPr>
                <w:lang w:val="en-NZ"/>
              </w:rPr>
            </w:pPr>
            <w:r w:rsidRPr="00AC43AC">
              <w:t xml:space="preserve">1. Prepare to use digital technology for non-routine </w:t>
            </w:r>
            <w:r w:rsidRPr="00AC43AC">
              <w:t>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AC" w:rsidP="00AC43AC">
            <w:pPr>
              <w:pStyle w:val="BodyText"/>
            </w:pPr>
            <w:r w:rsidRPr="00AC43AC">
              <w:t>1.1 Identify nature and scope of non-routine workplace task that requires the use of digital technology</w:t>
            </w:r>
          </w:p>
          <w:p w:rsidR="00000000" w:rsidRPr="00AC43AC" w:rsidP="00AC43AC">
            <w:pPr>
              <w:pStyle w:val="BodyText"/>
            </w:pPr>
            <w:r w:rsidRPr="00AC43AC">
              <w:t>1.2 Identify purpose of task and set the required outcome</w:t>
            </w:r>
          </w:p>
          <w:p w:rsidR="00000000" w:rsidRPr="00AC43AC" w:rsidP="00AC43AC">
            <w:pPr>
              <w:pStyle w:val="BodyText"/>
            </w:pPr>
            <w:r w:rsidRPr="00AC43AC">
              <w:t xml:space="preserve">1.3 Select and organise appropriate digital technology required for </w:t>
            </w:r>
            <w:r w:rsidRPr="00AC43AC">
              <w:t xml:space="preserve">task </w:t>
            </w:r>
          </w:p>
          <w:p w:rsidR="00000000" w:rsidP="00AC43AC">
            <w:pPr>
              <w:pStyle w:val="BodyText"/>
              <w:rPr>
                <w:lang w:val="en-NZ"/>
              </w:rPr>
            </w:pPr>
            <w:r w:rsidRPr="00AC43AC">
              <w:t xml:space="preserve">1.4 Locate and </w:t>
            </w:r>
            <w:r w:rsidRPr="00AC43AC">
              <w:t>interpret routine workplace information and terminology associated with technology, and relevant safety procedures</w:t>
            </w:r>
          </w:p>
        </w:tc>
      </w:tr>
      <w:tr w:rsidTr="00AC43AC">
        <w:tblPrEx>
          <w:tblW w:w="9462" w:type="dxa"/>
          <w:tblLayout w:type="fixed"/>
          <w:tblCellMar>
            <w:left w:w="62" w:type="dxa"/>
            <w:right w:w="62" w:type="dxa"/>
          </w:tblCellMar>
          <w:tblLook w:val="0000"/>
        </w:tblPrEx>
        <w:trPr>
          <w:trHeight w:val="486"/>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AC">
            <w:pPr>
              <w:pStyle w:val="BodyText"/>
              <w:rPr>
                <w:lang w:val="en-NZ"/>
              </w:rPr>
            </w:pPr>
            <w:r w:rsidRPr="00AC43AC">
              <w:t>2. Perform non-routine workplace task using digital technology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AC" w:rsidP="00AC43AC">
            <w:pPr>
              <w:pStyle w:val="BodyText"/>
            </w:pPr>
            <w:r w:rsidRPr="00AC43AC">
              <w:t>2.1 Interpret and follow routine information and instructions from a range of sources to access and use digital technology required for task</w:t>
            </w:r>
          </w:p>
          <w:p w:rsidR="00000000" w:rsidRPr="00AC43AC" w:rsidP="00AC43AC">
            <w:pPr>
              <w:pStyle w:val="BodyText"/>
            </w:pPr>
            <w:r w:rsidRPr="00AC43AC">
              <w:t>2.2 Apply knowledge or skills to adapt instructions to suit changes or requirements in the workplace</w:t>
            </w:r>
          </w:p>
          <w:p w:rsidR="00000000" w:rsidP="00AC43AC">
            <w:pPr>
              <w:pStyle w:val="BodyText"/>
              <w:rPr>
                <w:lang w:val="en-NZ"/>
              </w:rPr>
            </w:pPr>
            <w:r w:rsidRPr="00AC43AC">
              <w:t>2.3 Comply wit</w:t>
            </w:r>
            <w:r w:rsidRPr="00AC43AC">
              <w:t xml:space="preserve">h workplace procedures and security protocols relevant to using digital technology in completing task </w:t>
            </w:r>
          </w:p>
        </w:tc>
      </w:tr>
      <w:tr w:rsidTr="00AC43AC">
        <w:tblPrEx>
          <w:tblW w:w="9462" w:type="dxa"/>
          <w:tblLayout w:type="fixed"/>
          <w:tblCellMar>
            <w:left w:w="62" w:type="dxa"/>
            <w:right w:w="62" w:type="dxa"/>
          </w:tblCellMar>
          <w:tblLook w:val="0000"/>
        </w:tblPrEx>
        <w:trPr>
          <w:trHeight w:val="486"/>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AC">
            <w:pPr>
              <w:pStyle w:val="BodyText"/>
              <w:rPr>
                <w:lang w:val="en-NZ"/>
              </w:rPr>
            </w:pPr>
            <w:r w:rsidRPr="00AC43AC">
              <w:t>3. Finalise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AC" w:rsidP="00AC43AC">
            <w:pPr>
              <w:pStyle w:val="BodyText"/>
            </w:pPr>
            <w:r w:rsidRPr="00AC43AC">
              <w:t>3.1 Determine and complete shut down or reset of technology in accordance with workplace procedures</w:t>
            </w:r>
          </w:p>
          <w:p w:rsidR="00000000" w:rsidRPr="00AC43AC" w:rsidP="00AC43AC">
            <w:pPr>
              <w:pStyle w:val="BodyText"/>
            </w:pPr>
            <w:r w:rsidRPr="00AC43AC">
              <w:t>3.2 Review performance against requ</w:t>
            </w:r>
            <w:r w:rsidRPr="00AC43AC">
              <w:t>ired outcomes</w:t>
            </w:r>
          </w:p>
          <w:p w:rsidR="00000000" w:rsidRPr="00AC43AC" w:rsidP="00AC43AC">
            <w:pPr>
              <w:pStyle w:val="BodyText"/>
            </w:pPr>
            <w:r w:rsidRPr="00AC43AC">
              <w:t>3.3 Evaluate and plan ways to improve performance</w:t>
            </w:r>
          </w:p>
        </w:tc>
      </w:tr>
    </w:tbl>
    <w:p w:rsidR="00000000" w:rsidRPr="00AC43AC" w:rsidP="00AC43AC">
      <w:pPr>
        <w:pStyle w:val="BodyText"/>
      </w:pPr>
    </w:p>
    <w:p w:rsidR="00000000" w:rsidRPr="00AC43AC" w:rsidP="00AC43AC">
      <w:pPr>
        <w:pStyle w:val="AllowPageBreak"/>
      </w:pPr>
    </w:p>
    <w:p w:rsidR="00000000" w:rsidRPr="00AC43AC" w:rsidP="00AC43AC">
      <w:pPr>
        <w:pStyle w:val="Heading1"/>
      </w:pPr>
      <w:bookmarkStart w:id="5" w:name="O_1058966"/>
      <w:bookmarkEnd w:id="5"/>
      <w:r w:rsidRPr="00AC43AC">
        <w:t>Foundation Skills</w:t>
      </w:r>
    </w:p>
    <w:p w:rsidR="00000000" w:rsidRPr="00431847" w:rsidP="00431847">
      <w:pPr>
        <w:pStyle w:val="BodyText"/>
        <w:rPr>
          <w:i/>
        </w:rPr>
      </w:pPr>
      <w:r w:rsidRPr="00431847">
        <w:rPr>
          <w:rStyle w:val="Emphasis"/>
        </w:rPr>
        <w:t>This section describes language, literacy, numeracy and employment skills that are essential to performance but not explicit in the performance criteria.</w:t>
      </w:r>
    </w:p>
    <w:p w:rsidR="00431847" w:rsidP="00431847">
      <w:pPr>
        <w:pStyle w:val="BodyText"/>
      </w:pPr>
      <w:r w:rsidRPr="00AC43AC">
        <w:t>Foundation skills essential to performance are explicit in the performance criteria of this unit of competency.</w:t>
      </w:r>
    </w:p>
    <w:p w:rsidR="00000000" w:rsidRPr="00AC43AC" w:rsidP="00AC43AC">
      <w:pPr>
        <w:pStyle w:val="Heading1"/>
      </w:pPr>
      <w:bookmarkStart w:id="6" w:name="O_1065450"/>
      <w:bookmarkEnd w:id="6"/>
      <w:r w:rsidRPr="00AC43AC">
        <w:t>Mapping Information</w:t>
      </w:r>
    </w:p>
    <w:p w:rsidR="00000000" w:rsidRPr="00AC43AC" w:rsidP="00431847">
      <w:pPr>
        <w:pStyle w:val="BodyText"/>
      </w:pPr>
      <w:r w:rsidRPr="00AC43AC">
        <w:t>Supersedes and is equivalent to FSKDIG03 Use digital technology for routine workplace tasks.</w:t>
      </w:r>
    </w:p>
    <w:p w:rsidR="00000000" w:rsidRPr="00AC43AC" w:rsidP="00AC43AC">
      <w:pPr>
        <w:pStyle w:val="Heading1"/>
      </w:pPr>
      <w:bookmarkStart w:id="7" w:name="O_1058959"/>
      <w:bookmarkEnd w:id="7"/>
      <w:r w:rsidRPr="00AC43AC">
        <w:t>Links</w:t>
      </w:r>
    </w:p>
    <w:p w:rsidR="00000000" w:rsidRPr="00AC43AC" w:rsidP="00431847">
      <w:pPr>
        <w:pStyle w:val="BodyText"/>
      </w:pPr>
      <w:r w:rsidRPr="00AC43AC">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2F793C">
        <w:rPr>
          <w:rStyle w:val="Hyperlink"/>
        </w:rPr>
        <w:t>https://vetnet.gov.au/Pages/TrainingDocs.aspx?q=f572fe10-a855-4986-9295-3852c771f178</w:t>
      </w:r>
      <w:r>
        <w:fldChar w:fldCharType="end"/>
      </w:r>
    </w:p>
    <w:p w:rsidR="00000000" w:rsidRPr="00AC43AC" w:rsidP="00431847">
      <w:pPr>
        <w:pStyle w:val="BodyText"/>
        <w:sectPr w:rsidSect="00AC43AC">
          <w:headerReference w:type="default" r:id="rId10"/>
          <w:footerReference w:type="default" r:id="rId11"/>
          <w:pgSz w:w="11908" w:h="16833"/>
          <w:pgMar w:top="1702" w:right="1418" w:bottom="1702" w:left="1418" w:header="992" w:footer="992" w:gutter="0"/>
          <w:cols w:space="720"/>
          <w:noEndnote/>
          <w:docGrid w:linePitch="299"/>
        </w:sectPr>
      </w:pPr>
    </w:p>
    <w:p w:rsidR="00000000" w:rsidRPr="00AC43AC" w:rsidP="00AC43AC">
      <w:pPr>
        <w:pStyle w:val="SuperHeading"/>
      </w:pPr>
      <w:r w:rsidRPr="00AC43AC">
        <w:t>Assessment Requirements for FSKDIG003 Use</w:t>
      </w:r>
      <w:r w:rsidRPr="00AC43AC">
        <w:t xml:space="preserve"> digital technology for non-routine workplace tasks</w:t>
      </w:r>
    </w:p>
    <w:p w:rsidR="00000000" w:rsidRPr="00AC43AC" w:rsidP="00AC43AC">
      <w:pPr>
        <w:pStyle w:val="Heading1"/>
      </w:pPr>
      <w:bookmarkStart w:id="8" w:name="O_1058961"/>
      <w:bookmarkEnd w:id="8"/>
      <w:r w:rsidRPr="00AC43AC">
        <w:t>Modification History</w:t>
      </w:r>
    </w:p>
    <w:tbl>
      <w:tblPr>
        <w:tblW w:w="9242" w:type="dxa"/>
        <w:tblLayout w:type="fixed"/>
        <w:tblCellMar>
          <w:left w:w="62" w:type="dxa"/>
          <w:right w:w="62" w:type="dxa"/>
        </w:tblCellMar>
        <w:tblLook w:val="0000"/>
      </w:tblPr>
      <w:tblGrid>
        <w:gridCol w:w="2014"/>
        <w:gridCol w:w="7228"/>
      </w:tblGrid>
      <w:tr w:rsidTr="00AC43A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AC" w:rsidP="00AC43AC">
            <w:pPr>
              <w:pStyle w:val="BodyText"/>
            </w:pPr>
            <w:r w:rsidRPr="00AC43AC">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AC">
            <w:pPr>
              <w:pStyle w:val="BodyText"/>
              <w:rPr>
                <w:lang w:val="en-NZ"/>
              </w:rPr>
            </w:pPr>
            <w:r w:rsidRPr="00AC43AC">
              <w:rPr>
                <w:rStyle w:val="SpecialBold"/>
              </w:rPr>
              <w:t>Comments</w:t>
            </w:r>
          </w:p>
        </w:tc>
      </w:tr>
      <w:tr w:rsidTr="00AC43A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3AC">
            <w:pPr>
              <w:pStyle w:val="BodyText"/>
              <w:rPr>
                <w:lang w:val="en-NZ"/>
              </w:rPr>
            </w:pPr>
            <w:r w:rsidRPr="00AC43AC">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3AC" w:rsidP="00AC43AC">
            <w:pPr>
              <w:pStyle w:val="BodyText"/>
            </w:pPr>
            <w:r w:rsidRPr="00AC43AC">
              <w:t>This version first released with FSK Foundation Skills Training Package Version 2.0.</w:t>
            </w:r>
          </w:p>
        </w:tc>
      </w:tr>
    </w:tbl>
    <w:p w:rsidR="00000000" w:rsidRPr="00AC43AC" w:rsidP="00AC43AC">
      <w:pPr>
        <w:pStyle w:val="BodyText"/>
      </w:pPr>
    </w:p>
    <w:p w:rsidR="00000000" w:rsidRPr="00AC43AC" w:rsidP="00AC43AC">
      <w:pPr>
        <w:pStyle w:val="AllowPageBreak"/>
      </w:pPr>
    </w:p>
    <w:p w:rsidR="00000000" w:rsidRPr="00AC43AC" w:rsidP="00AC43AC">
      <w:pPr>
        <w:pStyle w:val="Heading1"/>
      </w:pPr>
      <w:bookmarkStart w:id="9" w:name="O_1058964"/>
      <w:bookmarkEnd w:id="9"/>
      <w:r w:rsidRPr="00AC43AC">
        <w:t>Performance Evidence</w:t>
      </w:r>
    </w:p>
    <w:p w:rsidR="00000000" w:rsidRPr="00AC43AC" w:rsidP="00431847">
      <w:pPr>
        <w:pStyle w:val="BodyText"/>
      </w:pPr>
      <w:r w:rsidRPr="00AC43AC">
        <w:t>The candid</w:t>
      </w:r>
      <w:r w:rsidRPr="00AC43AC">
        <w:t>ate must demonstrate the ability to complete the tasks outlined in the elements, performance criteria and foundation skills of this unit, including evidence of the ability to:</w:t>
      </w:r>
    </w:p>
    <w:p w:rsidR="00000000" w:rsidRPr="00AC43AC" w:rsidP="00AC43AC">
      <w:pPr>
        <w:pStyle w:val="ListBullet"/>
      </w:pPr>
      <w:r w:rsidRPr="00AC43AC">
        <w:t>use digital technology to complete at least three non-routine workplace tasks w</w:t>
      </w:r>
      <w:r w:rsidRPr="00AC43AC">
        <w:t xml:space="preserve">ith different required outcomes and in accordance with workplace procedures. </w:t>
      </w:r>
    </w:p>
    <w:p w:rsidR="00431847" w:rsidP="00431847">
      <w:pPr>
        <w:pStyle w:val="BodyText"/>
      </w:pPr>
      <w:r w:rsidRPr="00AC43AC">
        <w:t>During the above, the candidate must demonstrate use of the main features and functions of selected digital technology and application of security protocols.</w:t>
      </w:r>
    </w:p>
    <w:p w:rsidR="00000000" w:rsidRPr="00AC43AC" w:rsidP="00AC43AC">
      <w:pPr>
        <w:pStyle w:val="Heading1"/>
      </w:pPr>
      <w:bookmarkStart w:id="10" w:name="O_1058963"/>
      <w:bookmarkEnd w:id="10"/>
      <w:r w:rsidRPr="00AC43AC">
        <w:t>Knowledge Evidence</w:t>
      </w:r>
    </w:p>
    <w:p w:rsidR="00000000" w:rsidRPr="00AC43AC" w:rsidP="00431847">
      <w:pPr>
        <w:pStyle w:val="BodyText"/>
      </w:pPr>
      <w:r w:rsidRPr="00AC43AC">
        <w:t>The candidate must be able to demonstrate knowledge to complete the tasks outlined in the elements and performance criteria of this unit, including knowledge of:</w:t>
      </w:r>
    </w:p>
    <w:p w:rsidR="00000000" w:rsidRPr="00AC43AC" w:rsidP="00AC43AC">
      <w:pPr>
        <w:pStyle w:val="ListBullet"/>
      </w:pPr>
      <w:r w:rsidRPr="00AC43AC">
        <w:t xml:space="preserve">outcomes of relevant non-routine workplace tasks using digital technology </w:t>
      </w:r>
    </w:p>
    <w:p w:rsidR="00000000" w:rsidRPr="00AC43AC" w:rsidP="00AC43AC">
      <w:pPr>
        <w:pStyle w:val="ListBullet"/>
      </w:pPr>
      <w:r w:rsidRPr="00AC43AC">
        <w:t>types of digital technology – software and hardware – commonly used in the workplace, their purposes and their uses</w:t>
      </w:r>
    </w:p>
    <w:p w:rsidR="00000000" w:rsidRPr="00AC43AC" w:rsidP="00AC43AC">
      <w:pPr>
        <w:pStyle w:val="ListBullet"/>
      </w:pPr>
      <w:r w:rsidRPr="00AC43AC">
        <w:t>legislation or policies relevant to the use of workplace technolo</w:t>
      </w:r>
      <w:r w:rsidRPr="00AC43AC">
        <w:t xml:space="preserve">gy </w:t>
      </w:r>
    </w:p>
    <w:p w:rsidR="00000000" w:rsidRPr="00AC43AC" w:rsidP="00AC43AC">
      <w:pPr>
        <w:pStyle w:val="ListBullet"/>
      </w:pPr>
      <w:r w:rsidRPr="00AC43AC">
        <w:t>workplace procedures for safely accessing and using digital technology</w:t>
      </w:r>
    </w:p>
    <w:p w:rsidR="00000000" w:rsidRPr="00AC43AC" w:rsidP="00AC43AC">
      <w:pPr>
        <w:pStyle w:val="ListBullet"/>
      </w:pPr>
      <w:r w:rsidRPr="00AC43AC">
        <w:t xml:space="preserve">techniques to synthesise relevant information and instructions from various sources </w:t>
      </w:r>
    </w:p>
    <w:p w:rsidR="00000000" w:rsidRPr="00AC43AC" w:rsidP="00AC43AC">
      <w:pPr>
        <w:pStyle w:val="ListBullet"/>
      </w:pPr>
      <w:r w:rsidRPr="00AC43AC">
        <w:t xml:space="preserve">relevant ethical and security practices applicable to use of digital technology for non-routine </w:t>
      </w:r>
      <w:r w:rsidRPr="00AC43AC">
        <w:t>workplace tasks</w:t>
      </w:r>
    </w:p>
    <w:p w:rsidR="00000000" w:rsidRPr="00AC43AC" w:rsidP="00AC43AC">
      <w:pPr>
        <w:pStyle w:val="ListBullet"/>
      </w:pPr>
      <w:r w:rsidRPr="00AC43AC">
        <w:t>conventions of online etiquette</w:t>
      </w:r>
    </w:p>
    <w:p w:rsidR="00431847" w:rsidP="00AC43AC">
      <w:pPr>
        <w:pStyle w:val="ListBullet"/>
      </w:pPr>
      <w:r w:rsidRPr="00AC43AC">
        <w:t>strategies to review and improve performance.</w:t>
      </w:r>
    </w:p>
    <w:p w:rsidR="00431847" w:rsidP="00AC43AC">
      <w:pPr>
        <w:pStyle w:val="ListBullet"/>
      </w:pPr>
    </w:p>
    <w:p w:rsidR="00000000" w:rsidRPr="00AC43AC" w:rsidP="00AC43AC">
      <w:pPr>
        <w:pStyle w:val="Heading1"/>
      </w:pPr>
      <w:bookmarkStart w:id="11" w:name="O_1058962"/>
      <w:bookmarkEnd w:id="11"/>
      <w:r w:rsidRPr="00AC43AC">
        <w:t>Assessment Conditions</w:t>
      </w:r>
    </w:p>
    <w:p w:rsidR="00000000" w:rsidRPr="00AC43AC" w:rsidP="00431847">
      <w:pPr>
        <w:pStyle w:val="BodyText"/>
      </w:pPr>
      <w:r w:rsidRPr="00AC43AC">
        <w:t>Competency is to be assessed in the workplace, a workplace simulated environment or a vocational training context.</w:t>
      </w:r>
    </w:p>
    <w:p w:rsidR="00000000" w:rsidRPr="00AC43AC" w:rsidP="00431847">
      <w:pPr>
        <w:pStyle w:val="BodyText"/>
      </w:pPr>
      <w:r w:rsidRPr="00AC43AC">
        <w:t>Skill</w:t>
      </w:r>
      <w:r w:rsidRPr="00AC43AC">
        <w:t xml:space="preserve">s must be demonstrated using non-routine tasks that reflect those typically found in a workplace. </w:t>
      </w:r>
    </w:p>
    <w:p w:rsidR="00000000" w:rsidRPr="00AC43AC" w:rsidP="00431847">
      <w:pPr>
        <w:pStyle w:val="BodyText"/>
      </w:pPr>
      <w:r w:rsidRPr="00AC43AC">
        <w:t>The following resources are to be made available:</w:t>
      </w:r>
    </w:p>
    <w:p w:rsidR="00000000" w:rsidRPr="00AC43AC" w:rsidP="00AC43AC">
      <w:pPr>
        <w:pStyle w:val="ListBullet"/>
      </w:pPr>
      <w:r w:rsidRPr="00AC43AC">
        <w:t>digital technology required to complete the performance evidence</w:t>
      </w:r>
    </w:p>
    <w:p w:rsidR="00000000" w:rsidRPr="00AC43AC" w:rsidP="00AC43AC">
      <w:pPr>
        <w:pStyle w:val="ListBullet"/>
      </w:pPr>
      <w:r w:rsidRPr="00AC43AC">
        <w:t>workplace procedures required to complete the performance evidence</w:t>
      </w:r>
    </w:p>
    <w:p w:rsidR="00000000" w:rsidRPr="00AC43AC" w:rsidP="00AC43AC">
      <w:pPr>
        <w:pStyle w:val="ListBullet"/>
      </w:pPr>
      <w:r w:rsidRPr="00AC43AC">
        <w:t>own familiar support resources.</w:t>
      </w:r>
    </w:p>
    <w:p w:rsidR="00000000" w:rsidRPr="00AC43AC" w:rsidP="00431847">
      <w:pPr>
        <w:pStyle w:val="BodyText"/>
      </w:pPr>
      <w:r w:rsidRPr="00AC43AC">
        <w:t>Assessors must:</w:t>
      </w:r>
    </w:p>
    <w:p w:rsidR="00000000" w:rsidRPr="00AC43AC" w:rsidP="00AC43AC">
      <w:pPr>
        <w:pStyle w:val="ListBullet"/>
      </w:pPr>
      <w:r w:rsidRPr="00AC43AC">
        <w:t>satisfy the requirements for assessors in applicable vocational education and training legislation, frameworks and/or standards, and</w:t>
      </w:r>
    </w:p>
    <w:p w:rsidR="00000000" w:rsidRPr="00AC43AC" w:rsidP="00AC43AC">
      <w:pPr>
        <w:pStyle w:val="ListBullet"/>
      </w:pPr>
      <w:r w:rsidRPr="00AC43AC">
        <w:t>have so</w:t>
      </w:r>
      <w:r w:rsidRPr="00AC43AC">
        <w:t>und knowledge of the ACSF, and</w:t>
      </w:r>
    </w:p>
    <w:p w:rsidR="00000000" w:rsidRPr="00AC43AC" w:rsidP="00AC43AC">
      <w:pPr>
        <w:pStyle w:val="ListBullet"/>
      </w:pPr>
      <w:r w:rsidRPr="00AC43AC">
        <w:t>have demonstrable expertise, knowledge and skills in the vocational contextualisation and assessment of digital technology, and</w:t>
      </w:r>
    </w:p>
    <w:p w:rsidR="00000000" w:rsidRPr="00AC43AC" w:rsidP="00AC43AC">
      <w:pPr>
        <w:pStyle w:val="ListBullet"/>
      </w:pPr>
      <w:r w:rsidRPr="00AC43AC">
        <w:t>have completed the following or equivalent: </w:t>
      </w:r>
    </w:p>
    <w:p w:rsidR="00000000" w:rsidRPr="00AC43AC" w:rsidP="00AC43AC">
      <w:pPr>
        <w:pStyle w:val="ListBullet2"/>
      </w:pPr>
      <w:r w:rsidRPr="00AC43AC">
        <w:t xml:space="preserve">TAESS00009 Address Foundation Skills in Vocational </w:t>
      </w:r>
      <w:r w:rsidRPr="00AC43AC">
        <w:t>Practice Skill Set; or </w:t>
      </w:r>
    </w:p>
    <w:p w:rsidR="00000000" w:rsidRPr="00AC43AC" w:rsidP="00AC43AC">
      <w:pPr>
        <w:pStyle w:val="ListBullet2"/>
      </w:pPr>
      <w:r w:rsidRPr="00AC43AC">
        <w:t>a higher level education qualification, such as:</w:t>
      </w:r>
    </w:p>
    <w:p w:rsidR="00000000" w:rsidRPr="00AC43AC" w:rsidP="00AC43AC">
      <w:pPr>
        <w:pStyle w:val="ListBullet3"/>
      </w:pPr>
      <w:r w:rsidRPr="00AC43AC">
        <w:t>TAE80113 Graduate Diploma of Adult Language, Literacy and Numeracy Practice (and its equivalent TAE70111); or</w:t>
      </w:r>
    </w:p>
    <w:p w:rsidR="00000000" w:rsidRPr="00AC43AC" w:rsidP="00AC43AC">
      <w:pPr>
        <w:pStyle w:val="ListBullet3"/>
      </w:pPr>
      <w:r w:rsidRPr="00AC43AC">
        <w:t>Bachelor of Education, </w:t>
      </w:r>
      <w:r w:rsidRPr="00AC43AC">
        <w:t>Graduate Certificate or Graduate Diploma of Education, or higher. This may include qualifications relating to TESOL, adult education or vocational education. </w:t>
      </w:r>
    </w:p>
    <w:p w:rsidR="00000000" w:rsidRPr="00AC43AC" w:rsidP="00AC43AC">
      <w:pPr>
        <w:pStyle w:val="AllowPageBreak"/>
      </w:pPr>
    </w:p>
    <w:p w:rsidR="00000000" w:rsidRPr="00AC43AC" w:rsidP="00AC43AC">
      <w:pPr>
        <w:pStyle w:val="Heading1"/>
      </w:pPr>
      <w:bookmarkStart w:id="12" w:name="O_1058960"/>
      <w:bookmarkEnd w:id="12"/>
      <w:r w:rsidRPr="00AC43AC">
        <w:t>Links</w:t>
      </w:r>
    </w:p>
    <w:p w:rsidR="00000000" w:rsidRPr="00AC43AC" w:rsidP="00431847">
      <w:pPr>
        <w:pStyle w:val="BodyText"/>
      </w:pPr>
      <w:r w:rsidRPr="00AC43AC">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2F793C">
        <w:rPr>
          <w:rStyle w:val="Hyperlink"/>
        </w:rPr>
        <w:t>https://vetnet.gov.au/Pages/TrainingDocs.aspx?q=f572fe10-a855-4986-9295-3852c771f178</w:t>
      </w:r>
      <w:r>
        <w:fldChar w:fldCharType="end"/>
      </w:r>
    </w:p>
    <w:p w:rsidR="00000000" w:rsidRPr="00AC43AC" w:rsidP="00AC43AC"/>
    <w:sectPr w:rsidSect="00AC43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AC" w:rsidRPr="00431847" w:rsidP="00431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47" w:rsidP="00AC4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1847" w:rsidP="00AC43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431847" w:rsidP="00AC43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AC" w:rsidP="00AC43AC">
    <w:pPr>
      <w:pStyle w:val="Footer"/>
      <w:framePr w:wrap="around"/>
    </w:pPr>
    <w:r>
      <w:fldChar w:fldCharType="begin"/>
    </w:r>
    <w:r>
      <w:instrText xml:space="preserve"> DOCPROPERTY  Subject  \* MERGEFORMAT </w:instrText>
    </w:r>
    <w:r>
      <w:fldChar w:fldCharType="separate"/>
    </w:r>
    <w:r w:rsidR="00431847">
      <w:t>Approved</w:t>
    </w:r>
    <w:r w:rsidR="00431847">
      <w:fldChar w:fldCharType="end"/>
    </w:r>
    <w:r>
      <w:tab/>
      <w:t xml:space="preserve">Page </w:t>
    </w:r>
    <w:r>
      <w:fldChar w:fldCharType="begin"/>
    </w:r>
    <w:r>
      <w:instrText xml:space="preserve"> PAGE  \* Arabic  \* MERGEFORMAT </w:instrText>
    </w:r>
    <w:r>
      <w:fldChar w:fldCharType="separate"/>
    </w:r>
    <w:r w:rsidR="004318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1847">
      <w:rPr>
        <w:noProof/>
      </w:rPr>
      <w:t>4</w:t>
    </w:r>
    <w:r>
      <w:rPr>
        <w:noProof/>
      </w:rPr>
      <w:fldChar w:fldCharType="end"/>
    </w:r>
  </w:p>
  <w:p w:rsidR="00AC43AC" w:rsidP="00AC43AC">
    <w:pPr>
      <w:pStyle w:val="Footer"/>
      <w:framePr w:wrap="around"/>
    </w:pPr>
    <w:r>
      <w:t xml:space="preserve">© Commonwealth of Australia, </w:t>
    </w:r>
    <w:r>
      <w:fldChar w:fldCharType="begin"/>
    </w:r>
    <w:r>
      <w:instrText xml:space="preserve"> DATE  \@ "yyyy"  \* MERGEFORMAT </w:instrText>
    </w:r>
    <w:r>
      <w:fldChar w:fldCharType="separate"/>
    </w:r>
    <w:r w:rsidR="00431847">
      <w:rPr>
        <w:noProof/>
      </w:rPr>
      <w:t>2025</w:t>
    </w:r>
    <w:r>
      <w:fldChar w:fldCharType="end"/>
    </w:r>
    <w:r>
      <w:tab/>
    </w:r>
    <w:r>
      <w:fldChar w:fldCharType="begin"/>
    </w:r>
    <w:r>
      <w:instrText xml:space="preserve"> DOCPROPERTY  Author  \* MERGEFORMAT </w:instrText>
    </w:r>
    <w:r>
      <w:fldChar w:fldCharType="separate"/>
    </w:r>
    <w:r w:rsidR="00431847">
      <w:t>DEWR</w:t>
    </w:r>
    <w:r w:rsidR="00431847">
      <w:fldChar w:fldCharType="end"/>
    </w:r>
  </w:p>
  <w:p w:rsidR="00AC43AC" w:rsidP="00AC4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3AC" w:rsidRPr="00431847" w:rsidP="00431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47" w:rsidRPr="002D2AF8" w:rsidP="00AC43AC">
    <w:pPr>
      <w:pStyle w:val="Header"/>
      <w:framePr w:wrap="around"/>
    </w:pPr>
    <w:r>
      <w:fldChar w:fldCharType="begin"/>
    </w:r>
    <w:r>
      <w:instrText xml:space="preserve"> TITLE   \* MERGEFORMAT </w:instrText>
    </w:r>
    <w:r>
      <w:fldChar w:fldCharType="separate"/>
    </w:r>
    <w:r>
      <w:t>FSKDIG003 Use digital technology for non-routine workplace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1847" w:rsidP="00AC43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AC" w:rsidRPr="002D2AF8" w:rsidP="00AC43AC">
    <w:pPr>
      <w:pStyle w:val="Header"/>
      <w:framePr w:wrap="around"/>
    </w:pPr>
    <w:r>
      <w:fldChar w:fldCharType="begin"/>
    </w:r>
    <w:r>
      <w:instrText xml:space="preserve"> TITLE   \* MERGEFORMAT </w:instrText>
    </w:r>
    <w:r>
      <w:fldChar w:fldCharType="separate"/>
    </w:r>
    <w:r w:rsidR="00431847">
      <w:t>FSKDIG003 Use digital technology for non-routine workplace tasks</w:t>
    </w:r>
    <w:r w:rsidR="00431847">
      <w:fldChar w:fldCharType="end"/>
    </w:r>
    <w:r>
      <w:tab/>
      <w:t xml:space="preserve">Date this document was generated: </w:t>
    </w:r>
    <w:r>
      <w:fldChar w:fldCharType="begin"/>
    </w:r>
    <w:r>
      <w:instrText xml:space="preserve"> CREATEDATE  \@ "d MMMM yyyy"  \* MERGEFORMAT </w:instrText>
    </w:r>
    <w:r>
      <w:fldChar w:fldCharType="separate"/>
    </w:r>
    <w:r w:rsidR="00431847">
      <w:rPr>
        <w:noProof/>
      </w:rPr>
      <w:t>2 March 2025</w:t>
    </w:r>
    <w:r>
      <w:fldChar w:fldCharType="end"/>
    </w:r>
  </w:p>
  <w:p w:rsidR="00AC43AC" w:rsidP="00AC4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CC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E3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A2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3AC"/>
    <w:pPr>
      <w:spacing w:before="360" w:after="60"/>
      <w:outlineLvl w:val="0"/>
    </w:pPr>
    <w:rPr>
      <w:sz w:val="32"/>
    </w:rPr>
  </w:style>
  <w:style w:type="paragraph" w:styleId="Heading2">
    <w:name w:val="heading 2"/>
    <w:basedOn w:val="HeadingBase"/>
    <w:next w:val="BodyText"/>
    <w:link w:val="Heading2Char"/>
    <w:qFormat/>
    <w:rsid w:val="00AC43AC"/>
    <w:pPr>
      <w:keepLines/>
      <w:spacing w:before="240" w:after="120"/>
      <w:outlineLvl w:val="1"/>
    </w:pPr>
    <w:rPr>
      <w:sz w:val="28"/>
      <w:szCs w:val="40"/>
    </w:rPr>
  </w:style>
  <w:style w:type="paragraph" w:styleId="Heading3">
    <w:name w:val="heading 3"/>
    <w:basedOn w:val="HeadingBase"/>
    <w:next w:val="BodyText"/>
    <w:link w:val="Heading3Char"/>
    <w:qFormat/>
    <w:rsid w:val="00AC43AC"/>
    <w:pPr>
      <w:spacing w:before="180" w:after="120"/>
      <w:outlineLvl w:val="2"/>
    </w:pPr>
    <w:rPr>
      <w:spacing w:val="-10"/>
      <w:kern w:val="32"/>
    </w:rPr>
  </w:style>
  <w:style w:type="paragraph" w:styleId="Heading4">
    <w:name w:val="heading 4"/>
    <w:basedOn w:val="HeadingBase"/>
    <w:next w:val="BodyText"/>
    <w:link w:val="Heading4Char"/>
    <w:qFormat/>
    <w:rsid w:val="00AC43AC"/>
    <w:pPr>
      <w:spacing w:before="160" w:after="120"/>
      <w:outlineLvl w:val="3"/>
    </w:pPr>
    <w:rPr>
      <w:sz w:val="22"/>
    </w:rPr>
  </w:style>
  <w:style w:type="paragraph" w:styleId="Heading5">
    <w:name w:val="heading 5"/>
    <w:basedOn w:val="HeadingBase"/>
    <w:next w:val="Normal"/>
    <w:link w:val="Heading5Char"/>
    <w:qFormat/>
    <w:rsid w:val="00AC43AC"/>
    <w:pPr>
      <w:spacing w:before="80"/>
      <w:outlineLvl w:val="4"/>
    </w:pPr>
    <w:rPr>
      <w:color w:val="918585"/>
      <w:sz w:val="20"/>
    </w:rPr>
  </w:style>
  <w:style w:type="paragraph" w:styleId="Heading6">
    <w:name w:val="heading 6"/>
    <w:basedOn w:val="HeadingBase"/>
    <w:next w:val="Normal"/>
    <w:link w:val="Heading6Char"/>
    <w:qFormat/>
    <w:rsid w:val="00AC43AC"/>
    <w:pPr>
      <w:spacing w:before="60"/>
      <w:outlineLvl w:val="5"/>
    </w:pPr>
    <w:rPr>
      <w:color w:val="918585"/>
      <w:sz w:val="20"/>
    </w:rPr>
  </w:style>
  <w:style w:type="paragraph" w:styleId="Heading7">
    <w:name w:val="heading 7"/>
    <w:basedOn w:val="Normal"/>
    <w:next w:val="Normal"/>
    <w:link w:val="Heading7Char"/>
    <w:qFormat/>
    <w:rsid w:val="00AC43AC"/>
    <w:pPr>
      <w:ind w:left="720"/>
      <w:outlineLvl w:val="6"/>
    </w:pPr>
    <w:rPr>
      <w:i/>
    </w:rPr>
  </w:style>
  <w:style w:type="paragraph" w:styleId="Heading8">
    <w:name w:val="heading 8"/>
    <w:basedOn w:val="Normal"/>
    <w:next w:val="Normal"/>
    <w:link w:val="Heading8Char"/>
    <w:qFormat/>
    <w:rsid w:val="00AC43AC"/>
    <w:pPr>
      <w:ind w:left="720"/>
      <w:outlineLvl w:val="7"/>
    </w:pPr>
    <w:rPr>
      <w:i/>
    </w:rPr>
  </w:style>
  <w:style w:type="paragraph" w:styleId="Heading9">
    <w:name w:val="heading 9"/>
    <w:basedOn w:val="Normal"/>
    <w:next w:val="Normal"/>
    <w:link w:val="Heading9Char"/>
    <w:qFormat/>
    <w:rsid w:val="00AC43AC"/>
    <w:pPr>
      <w:ind w:left="720"/>
      <w:outlineLvl w:val="8"/>
    </w:pPr>
    <w:rPr>
      <w:i/>
    </w:rPr>
  </w:style>
  <w:style w:type="character" w:default="1" w:styleId="DefaultParagraphFont">
    <w:name w:val="Default Paragraph Font"/>
    <w:uiPriority w:val="1"/>
    <w:unhideWhenUsed/>
    <w:rsid w:val="00AC4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3AC"/>
  </w:style>
  <w:style w:type="character" w:customStyle="1" w:styleId="Heading1Char">
    <w:name w:val="Heading 1 Char"/>
    <w:basedOn w:val="DefaultParagraphFont"/>
    <w:link w:val="Heading1"/>
    <w:rsid w:val="00AC43AC"/>
    <w:rPr>
      <w:rFonts w:ascii="Times New Roman" w:eastAsia="Times New Roman" w:hAnsi="Times New Roman" w:cs="Times New Roman"/>
      <w:b/>
      <w:sz w:val="32"/>
      <w:szCs w:val="20"/>
      <w:lang w:eastAsia="en-US"/>
    </w:rPr>
  </w:style>
  <w:style w:type="paragraph" w:styleId="BodyText">
    <w:name w:val="Body Text"/>
    <w:basedOn w:val="Normal"/>
    <w:link w:val="BodyTextChar"/>
    <w:rsid w:val="00AC4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3AC"/>
    <w:rPr>
      <w:rFonts w:ascii="Times New Roman" w:eastAsia="Times New Roman" w:hAnsi="Times New Roman" w:cs="Times New Roman"/>
      <w:sz w:val="24"/>
      <w:lang w:eastAsia="en-US"/>
    </w:rPr>
  </w:style>
  <w:style w:type="paragraph" w:styleId="ListBullet">
    <w:name w:val="List Bullet"/>
    <w:basedOn w:val="List"/>
    <w:rsid w:val="00AC43AC"/>
    <w:pPr>
      <w:numPr>
        <w:numId w:val="13"/>
      </w:numPr>
      <w:tabs>
        <w:tab w:val="clear" w:pos="340"/>
      </w:tabs>
      <w:spacing w:before="40" w:after="40"/>
    </w:pPr>
  </w:style>
  <w:style w:type="character" w:customStyle="1" w:styleId="SpecialBold">
    <w:name w:val="Special Bold"/>
    <w:basedOn w:val="DefaultParagraphFont"/>
    <w:rsid w:val="00AC43AC"/>
    <w:rPr>
      <w:b/>
      <w:spacing w:val="0"/>
    </w:rPr>
  </w:style>
  <w:style w:type="paragraph" w:styleId="ListBullet2">
    <w:name w:val="List Bullet 2"/>
    <w:basedOn w:val="List2"/>
    <w:rsid w:val="00AC43AC"/>
    <w:pPr>
      <w:numPr>
        <w:numId w:val="14"/>
      </w:numPr>
      <w:tabs>
        <w:tab w:val="clear" w:pos="680"/>
      </w:tabs>
    </w:pPr>
  </w:style>
  <w:style w:type="character" w:styleId="Emphasis">
    <w:name w:val="Emphasis"/>
    <w:basedOn w:val="DefaultParagraphFont"/>
    <w:qFormat/>
    <w:rsid w:val="00AC43AC"/>
    <w:rPr>
      <w:i/>
    </w:rPr>
  </w:style>
  <w:style w:type="paragraph" w:customStyle="1" w:styleId="SuperHeading">
    <w:name w:val="SuperHeading"/>
    <w:basedOn w:val="Normal"/>
    <w:rsid w:val="00AC43AC"/>
    <w:pPr>
      <w:spacing w:before="240" w:after="120"/>
      <w:outlineLvl w:val="0"/>
    </w:pPr>
    <w:rPr>
      <w:rFonts w:ascii="Times New Roman" w:hAnsi="Times New Roman"/>
      <w:b/>
      <w:sz w:val="32"/>
    </w:rPr>
  </w:style>
  <w:style w:type="paragraph" w:customStyle="1" w:styleId="AllowPageBreak">
    <w:name w:val="AllowPageBreak"/>
    <w:rsid w:val="00AC43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43AC"/>
    <w:pPr>
      <w:numPr>
        <w:numId w:val="3"/>
      </w:numPr>
      <w:tabs>
        <w:tab w:val="clear" w:pos="1021"/>
      </w:tabs>
      <w:ind w:left="1037" w:hanging="357"/>
    </w:pPr>
  </w:style>
  <w:style w:type="character" w:customStyle="1" w:styleId="Heading2Char">
    <w:name w:val="Heading 2 Char"/>
    <w:basedOn w:val="DefaultParagraphFont"/>
    <w:link w:val="Heading2"/>
    <w:rsid w:val="00AC4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3AC"/>
    <w:rPr>
      <w:rFonts w:ascii="Courier New" w:eastAsia="Times New Roman" w:hAnsi="Courier New" w:cs="Times New Roman"/>
      <w:i/>
      <w:szCs w:val="20"/>
      <w:lang w:eastAsia="en-US"/>
    </w:rPr>
  </w:style>
  <w:style w:type="paragraph" w:customStyle="1" w:styleId="HeadingBase">
    <w:name w:val="Heading Base"/>
    <w:rsid w:val="00AC4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3AC"/>
    <w:pPr>
      <w:tabs>
        <w:tab w:val="right" w:leader="dot" w:pos="9072"/>
      </w:tabs>
      <w:ind w:left="567"/>
    </w:pPr>
    <w:rPr>
      <w:szCs w:val="22"/>
    </w:rPr>
  </w:style>
  <w:style w:type="paragraph" w:customStyle="1" w:styleId="TOCBase">
    <w:name w:val="TOC Base"/>
    <w:rsid w:val="00AC4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3AC"/>
    <w:pPr>
      <w:tabs>
        <w:tab w:val="right" w:leader="dot" w:pos="9072"/>
      </w:tabs>
      <w:spacing w:before="40" w:after="40"/>
      <w:ind w:left="284"/>
    </w:pPr>
    <w:rPr>
      <w:rFonts w:ascii="Times New Roman" w:hAnsi="Times New Roman"/>
    </w:rPr>
  </w:style>
  <w:style w:type="paragraph" w:styleId="TOC1">
    <w:name w:val="toc 1"/>
    <w:basedOn w:val="TOCBase"/>
    <w:next w:val="Normal"/>
    <w:rsid w:val="00AC4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3AC"/>
    <w:rPr>
      <w:rFonts w:ascii="Times New Roman" w:eastAsia="Times New Roman" w:hAnsi="Times New Roman" w:cs="Times New Roman"/>
      <w:sz w:val="16"/>
      <w:lang w:eastAsia="en-US"/>
    </w:rPr>
  </w:style>
  <w:style w:type="paragraph" w:styleId="Title">
    <w:name w:val="Title"/>
    <w:basedOn w:val="HeadingBase"/>
    <w:link w:val="TitleChar"/>
    <w:qFormat/>
    <w:rsid w:val="00AC43AC"/>
    <w:pPr>
      <w:spacing w:before="5040"/>
      <w:jc w:val="center"/>
    </w:pPr>
    <w:rPr>
      <w:sz w:val="48"/>
      <w:szCs w:val="72"/>
      <w:lang w:val="en-US"/>
    </w:rPr>
  </w:style>
  <w:style w:type="character" w:customStyle="1" w:styleId="TitleChar">
    <w:name w:val="Title Char"/>
    <w:basedOn w:val="DefaultParagraphFont"/>
    <w:link w:val="Title"/>
    <w:rsid w:val="00AC4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3AC"/>
    <w:pPr>
      <w:tabs>
        <w:tab w:val="left" w:pos="3600"/>
        <w:tab w:val="left" w:pos="3958"/>
      </w:tabs>
    </w:pPr>
  </w:style>
  <w:style w:type="paragraph" w:styleId="List">
    <w:name w:val="List"/>
    <w:basedOn w:val="BodyText"/>
    <w:next w:val="BodyText"/>
    <w:rsid w:val="00AC43AC"/>
    <w:pPr>
      <w:tabs>
        <w:tab w:val="left" w:pos="340"/>
      </w:tabs>
      <w:spacing w:before="60" w:after="60"/>
      <w:ind w:left="340" w:hanging="340"/>
    </w:pPr>
  </w:style>
  <w:style w:type="paragraph" w:customStyle="1" w:styleId="Note">
    <w:name w:val="Note"/>
    <w:basedOn w:val="BodyText"/>
    <w:rsid w:val="00AC4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3AC"/>
    <w:pPr>
      <w:framePr w:wrap="auto" w:hAnchor="text" w:y="6049"/>
    </w:pPr>
    <w:rPr>
      <w:color w:val="000000"/>
      <w:sz w:val="40"/>
    </w:rPr>
  </w:style>
  <w:style w:type="paragraph" w:customStyle="1" w:styleId="TOCTitle">
    <w:name w:val="TOCTitle"/>
    <w:basedOn w:val="Heading1"/>
    <w:rsid w:val="00AC43AC"/>
    <w:pPr>
      <w:spacing w:after="240"/>
      <w:jc w:val="center"/>
      <w:outlineLvl w:val="9"/>
    </w:pPr>
    <w:rPr>
      <w:caps/>
    </w:rPr>
  </w:style>
  <w:style w:type="paragraph" w:customStyle="1" w:styleId="Version">
    <w:name w:val="Version"/>
    <w:rsid w:val="00AC4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3AC"/>
    <w:pPr>
      <w:keepNext w:val="0"/>
      <w:tabs>
        <w:tab w:val="right" w:pos="4176"/>
      </w:tabs>
      <w:ind w:left="198" w:hanging="198"/>
    </w:pPr>
    <w:rPr>
      <w:rFonts w:ascii="Garamond" w:hAnsi="Garamond"/>
    </w:rPr>
  </w:style>
  <w:style w:type="paragraph" w:styleId="IndexHeading">
    <w:name w:val="index heading"/>
    <w:basedOn w:val="Normal"/>
    <w:next w:val="Index1"/>
    <w:semiHidden/>
    <w:rsid w:val="00AC43AC"/>
    <w:pPr>
      <w:spacing w:before="120" w:after="120"/>
    </w:pPr>
    <w:rPr>
      <w:rFonts w:ascii="Arial" w:hAnsi="Arial"/>
      <w:b/>
      <w:color w:val="918585"/>
      <w:sz w:val="24"/>
    </w:rPr>
  </w:style>
  <w:style w:type="paragraph" w:styleId="Header">
    <w:name w:val="header"/>
    <w:basedOn w:val="Normal"/>
    <w:link w:val="HeaderChar"/>
    <w:rsid w:val="00AC4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3AC"/>
    <w:rPr>
      <w:rFonts w:ascii="Times New Roman" w:eastAsia="Times New Roman" w:hAnsi="Times New Roman" w:cs="Times New Roman"/>
      <w:sz w:val="16"/>
      <w:szCs w:val="20"/>
      <w:lang w:val="en-GB" w:eastAsia="en-US"/>
    </w:rPr>
  </w:style>
  <w:style w:type="paragraph" w:customStyle="1" w:styleId="Chapter">
    <w:name w:val="Chapter"/>
    <w:basedOn w:val="Normal"/>
    <w:rsid w:val="00AC43AC"/>
    <w:pPr>
      <w:spacing w:before="240"/>
    </w:pPr>
    <w:rPr>
      <w:rFonts w:ascii="Times New Roman" w:hAnsi="Times New Roman"/>
      <w:smallCaps/>
      <w:spacing w:val="80"/>
      <w:sz w:val="28"/>
    </w:rPr>
  </w:style>
  <w:style w:type="paragraph" w:customStyle="1" w:styleId="InChapter">
    <w:name w:val="InChapter"/>
    <w:basedOn w:val="Heading3"/>
    <w:rsid w:val="00AC43AC"/>
    <w:pPr>
      <w:spacing w:after="240"/>
      <w:outlineLvl w:val="9"/>
    </w:pPr>
    <w:rPr>
      <w:noProof/>
    </w:rPr>
  </w:style>
  <w:style w:type="paragraph" w:styleId="Index2">
    <w:name w:val="index 2"/>
    <w:basedOn w:val="Normal"/>
    <w:next w:val="Normal"/>
    <w:semiHidden/>
    <w:rsid w:val="00AC43AC"/>
    <w:pPr>
      <w:tabs>
        <w:tab w:val="right" w:pos="4176"/>
      </w:tabs>
      <w:ind w:left="568" w:hanging="284"/>
    </w:pPr>
    <w:rPr>
      <w:rFonts w:ascii="Garamond" w:hAnsi="Garamond"/>
    </w:rPr>
  </w:style>
  <w:style w:type="paragraph" w:customStyle="1" w:styleId="Byline">
    <w:name w:val="Byline"/>
    <w:rsid w:val="00AC4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3AC"/>
    <w:pPr>
      <w:tabs>
        <w:tab w:val="clear" w:pos="3600"/>
        <w:tab w:val="clear" w:pos="3958"/>
      </w:tabs>
      <w:jc w:val="right"/>
    </w:pPr>
  </w:style>
  <w:style w:type="paragraph" w:styleId="Caption">
    <w:name w:val="caption"/>
    <w:basedOn w:val="BodyText"/>
    <w:next w:val="Normal"/>
    <w:qFormat/>
    <w:rsid w:val="00AC43AC"/>
    <w:pPr>
      <w:framePr w:w="2268" w:hSpace="181" w:vSpace="181" w:wrap="around" w:vAnchor="text" w:hAnchor="page" w:x="1135" w:y="285" w:anchorLock="1"/>
    </w:pPr>
    <w:rPr>
      <w:i/>
    </w:rPr>
  </w:style>
  <w:style w:type="paragraph" w:customStyle="1" w:styleId="MiniTOCTitle">
    <w:name w:val="MiniTOCTitle"/>
    <w:basedOn w:val="Heading4"/>
    <w:rsid w:val="00AC43AC"/>
    <w:pPr>
      <w:spacing w:before="240"/>
      <w:outlineLvl w:val="9"/>
    </w:pPr>
    <w:rPr>
      <w:noProof/>
      <w:sz w:val="24"/>
    </w:rPr>
  </w:style>
  <w:style w:type="paragraph" w:customStyle="1" w:styleId="MiniTOCItem">
    <w:name w:val="MiniTOCItem"/>
    <w:basedOn w:val="ListBullet"/>
    <w:rsid w:val="00AC43AC"/>
    <w:pPr>
      <w:numPr>
        <w:numId w:val="0"/>
      </w:numPr>
      <w:tabs>
        <w:tab w:val="right" w:leader="dot" w:pos="6521"/>
      </w:tabs>
      <w:spacing w:before="0" w:after="0"/>
    </w:pPr>
  </w:style>
  <w:style w:type="paragraph" w:customStyle="1" w:styleId="TOFTitle">
    <w:name w:val="TOFTitle"/>
    <w:basedOn w:val="TOCTitle"/>
    <w:rsid w:val="00AC43AC"/>
  </w:style>
  <w:style w:type="paragraph" w:styleId="TableofFigures">
    <w:name w:val="table of figures"/>
    <w:basedOn w:val="Normal"/>
    <w:next w:val="Normal"/>
    <w:semiHidden/>
    <w:rsid w:val="00AC43AC"/>
    <w:pPr>
      <w:tabs>
        <w:tab w:val="right" w:leader="dot" w:pos="9072"/>
      </w:tabs>
      <w:ind w:left="970" w:hanging="403"/>
    </w:pPr>
    <w:rPr>
      <w:rFonts w:ascii="Times New Roman" w:hAnsi="Times New Roman"/>
      <w:b/>
    </w:rPr>
  </w:style>
  <w:style w:type="paragraph" w:styleId="ListNumber">
    <w:name w:val="List Number"/>
    <w:basedOn w:val="List"/>
    <w:rsid w:val="00AC43AC"/>
    <w:pPr>
      <w:numPr>
        <w:numId w:val="16"/>
      </w:numPr>
      <w:tabs>
        <w:tab w:val="clear" w:pos="340"/>
      </w:tabs>
    </w:pPr>
  </w:style>
  <w:style w:type="character" w:customStyle="1" w:styleId="WingdingSymbols">
    <w:name w:val="Wingding Symbols"/>
    <w:rsid w:val="00AC43AC"/>
    <w:rPr>
      <w:rFonts w:ascii="Wingdings" w:hAnsi="Wingdings"/>
    </w:rPr>
  </w:style>
  <w:style w:type="paragraph" w:customStyle="1" w:styleId="TableHeading">
    <w:name w:val="Table Heading"/>
    <w:basedOn w:val="HeadingBase"/>
    <w:rsid w:val="00AC43AC"/>
    <w:pPr>
      <w:keepLines/>
      <w:pBdr>
        <w:bottom w:val="single" w:sz="6" w:space="1" w:color="918585"/>
      </w:pBdr>
      <w:spacing w:before="240"/>
    </w:pPr>
  </w:style>
  <w:style w:type="character" w:customStyle="1" w:styleId="HotSpot">
    <w:name w:val="HotSpot"/>
    <w:rsid w:val="00AC43AC"/>
    <w:rPr>
      <w:color w:val="0033CC"/>
      <w:u w:val="none"/>
    </w:rPr>
  </w:style>
  <w:style w:type="paragraph" w:customStyle="1" w:styleId="BodyTextRight">
    <w:name w:val="Body Text Right"/>
    <w:basedOn w:val="BodyText"/>
    <w:rsid w:val="00AC43AC"/>
    <w:pPr>
      <w:spacing w:before="0" w:after="0"/>
      <w:jc w:val="right"/>
    </w:pPr>
  </w:style>
  <w:style w:type="paragraph" w:styleId="Index3">
    <w:name w:val="index 3"/>
    <w:basedOn w:val="ListNumber2"/>
    <w:next w:val="Normal"/>
    <w:semiHidden/>
    <w:rsid w:val="00AC43AC"/>
    <w:pPr>
      <w:numPr>
        <w:numId w:val="0"/>
      </w:numPr>
      <w:tabs>
        <w:tab w:val="right" w:leader="dot" w:pos="4176"/>
      </w:tabs>
    </w:pPr>
  </w:style>
  <w:style w:type="paragraph" w:styleId="ListNumber2">
    <w:name w:val="List Number 2"/>
    <w:basedOn w:val="List2"/>
    <w:rsid w:val="00AC43AC"/>
    <w:pPr>
      <w:numPr>
        <w:numId w:val="11"/>
      </w:numPr>
      <w:tabs>
        <w:tab w:val="clear" w:pos="1060"/>
      </w:tabs>
    </w:pPr>
  </w:style>
  <w:style w:type="paragraph" w:customStyle="1" w:styleId="MarginNote">
    <w:name w:val="Margin Note"/>
    <w:basedOn w:val="BodyText"/>
    <w:rsid w:val="00AC4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3AC"/>
    <w:rPr>
      <w:sz w:val="32"/>
    </w:rPr>
  </w:style>
  <w:style w:type="paragraph" w:customStyle="1" w:styleId="HeadingProcedure">
    <w:name w:val="Heading Procedure"/>
    <w:basedOn w:val="HeadingBase"/>
    <w:next w:val="Normal"/>
    <w:rsid w:val="00AC43AC"/>
    <w:pPr>
      <w:tabs>
        <w:tab w:val="left" w:pos="0"/>
      </w:tabs>
      <w:spacing w:before="120" w:after="60"/>
    </w:pPr>
    <w:rPr>
      <w:i/>
      <w:color w:val="918585"/>
      <w:sz w:val="22"/>
    </w:rPr>
  </w:style>
  <w:style w:type="paragraph" w:customStyle="1" w:styleId="TableBodyText">
    <w:name w:val="Table Body Text"/>
    <w:basedOn w:val="BodyText"/>
    <w:rsid w:val="00AC43AC"/>
    <w:pPr>
      <w:spacing w:before="60" w:after="60"/>
    </w:pPr>
  </w:style>
  <w:style w:type="paragraph" w:styleId="ListContinue">
    <w:name w:val="List Continue"/>
    <w:basedOn w:val="List"/>
    <w:rsid w:val="00AC43AC"/>
    <w:pPr>
      <w:ind w:firstLine="0"/>
    </w:pPr>
  </w:style>
  <w:style w:type="paragraph" w:customStyle="1" w:styleId="ListNote">
    <w:name w:val="List Note"/>
    <w:basedOn w:val="List"/>
    <w:rsid w:val="00AC43AC"/>
    <w:pPr>
      <w:pBdr>
        <w:top w:val="single" w:sz="6" w:space="2" w:color="918585"/>
        <w:bottom w:val="single" w:sz="6" w:space="2" w:color="918585"/>
      </w:pBdr>
      <w:tabs>
        <w:tab w:val="left" w:pos="1021"/>
      </w:tabs>
      <w:ind w:firstLine="0"/>
    </w:pPr>
  </w:style>
  <w:style w:type="paragraph" w:customStyle="1" w:styleId="Warning">
    <w:name w:val="Warning"/>
    <w:basedOn w:val="BodyText"/>
    <w:rsid w:val="00AC43AC"/>
    <w:pPr>
      <w:shd w:val="clear" w:color="auto" w:fill="D9D9D9"/>
      <w:tabs>
        <w:tab w:val="left" w:pos="992"/>
      </w:tabs>
      <w:ind w:left="119" w:right="119"/>
    </w:pPr>
    <w:rPr>
      <w:sz w:val="20"/>
    </w:rPr>
  </w:style>
  <w:style w:type="paragraph" w:customStyle="1" w:styleId="MarginIcons">
    <w:name w:val="Margin Icons"/>
    <w:basedOn w:val="BodyText"/>
    <w:rsid w:val="00AC4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3AC"/>
    <w:rPr>
      <w:rFonts w:ascii="Courier New" w:hAnsi="Courier New"/>
    </w:rPr>
  </w:style>
  <w:style w:type="paragraph" w:customStyle="1" w:styleId="NoteBullet">
    <w:name w:val="Note Bullet"/>
    <w:basedOn w:val="Note"/>
    <w:rsid w:val="00AC43AC"/>
    <w:pPr>
      <w:tabs>
        <w:tab w:val="clear" w:pos="680"/>
      </w:tabs>
      <w:spacing w:before="60" w:after="60"/>
    </w:pPr>
  </w:style>
  <w:style w:type="paragraph" w:customStyle="1" w:styleId="SubHeading2">
    <w:name w:val="SubHeading2"/>
    <w:basedOn w:val="HeadingBase"/>
    <w:rsid w:val="00AC43AC"/>
    <w:pPr>
      <w:spacing w:before="240" w:after="60"/>
    </w:pPr>
    <w:rPr>
      <w:sz w:val="20"/>
    </w:rPr>
  </w:style>
  <w:style w:type="paragraph" w:customStyle="1" w:styleId="SubHeading1">
    <w:name w:val="SubHeading1"/>
    <w:basedOn w:val="HeadingBase"/>
    <w:rsid w:val="00AC43AC"/>
    <w:pPr>
      <w:spacing w:before="240" w:after="60"/>
    </w:pPr>
    <w:rPr>
      <w:color w:val="918585"/>
      <w:sz w:val="22"/>
    </w:rPr>
  </w:style>
  <w:style w:type="paragraph" w:customStyle="1" w:styleId="SideHeading">
    <w:name w:val="Side Heading"/>
    <w:basedOn w:val="HeadingBase"/>
    <w:rsid w:val="00AC4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3AC"/>
    <w:pPr>
      <w:numPr>
        <w:numId w:val="12"/>
      </w:numPr>
    </w:pPr>
  </w:style>
  <w:style w:type="paragraph" w:styleId="PlainText">
    <w:name w:val="Plain Text"/>
    <w:basedOn w:val="Normal"/>
    <w:link w:val="PlainTextChar"/>
    <w:rsid w:val="00AC43AC"/>
    <w:rPr>
      <w:sz w:val="20"/>
    </w:rPr>
  </w:style>
  <w:style w:type="character" w:customStyle="1" w:styleId="PlainTextChar">
    <w:name w:val="Plain Text Char"/>
    <w:basedOn w:val="DefaultParagraphFont"/>
    <w:link w:val="PlainText"/>
    <w:rsid w:val="00AC43AC"/>
    <w:rPr>
      <w:rFonts w:ascii="Courier New" w:eastAsia="Times New Roman" w:hAnsi="Courier New" w:cs="Times New Roman"/>
      <w:sz w:val="20"/>
      <w:szCs w:val="20"/>
      <w:lang w:eastAsia="en-US"/>
    </w:rPr>
  </w:style>
  <w:style w:type="character" w:customStyle="1" w:styleId="MenuOption">
    <w:name w:val="Menu Option"/>
    <w:basedOn w:val="DefaultParagraphFont"/>
    <w:rsid w:val="00AC43AC"/>
    <w:rPr>
      <w:b/>
      <w:smallCaps/>
    </w:rPr>
  </w:style>
  <w:style w:type="paragraph" w:customStyle="1" w:styleId="TableListNumber">
    <w:name w:val="Table List Number"/>
    <w:basedOn w:val="ListNumber"/>
    <w:rsid w:val="00AC43AC"/>
    <w:pPr>
      <w:numPr>
        <w:numId w:val="0"/>
      </w:numPr>
    </w:pPr>
  </w:style>
  <w:style w:type="paragraph" w:styleId="TOC4">
    <w:name w:val="toc 4"/>
    <w:basedOn w:val="TOCBase"/>
    <w:next w:val="Normal"/>
    <w:semiHidden/>
    <w:rsid w:val="00AC43AC"/>
    <w:pPr>
      <w:tabs>
        <w:tab w:val="right" w:leader="dot" w:pos="9071"/>
      </w:tabs>
      <w:ind w:left="1701"/>
    </w:pPr>
  </w:style>
  <w:style w:type="paragraph" w:customStyle="1" w:styleId="ListAlpha">
    <w:name w:val="List Alpha"/>
    <w:basedOn w:val="List"/>
    <w:rsid w:val="00AC43AC"/>
    <w:pPr>
      <w:numPr>
        <w:numId w:val="10"/>
      </w:numPr>
    </w:pPr>
  </w:style>
  <w:style w:type="paragraph" w:customStyle="1" w:styleId="ListAlpha2">
    <w:name w:val="List Alpha 2"/>
    <w:basedOn w:val="List2"/>
    <w:rsid w:val="00AC43AC"/>
    <w:pPr>
      <w:numPr>
        <w:numId w:val="9"/>
      </w:numPr>
    </w:pPr>
  </w:style>
  <w:style w:type="paragraph" w:styleId="List2">
    <w:name w:val="List 2"/>
    <w:basedOn w:val="BodyText"/>
    <w:rsid w:val="00AC43AC"/>
    <w:pPr>
      <w:tabs>
        <w:tab w:val="left" w:pos="680"/>
      </w:tabs>
      <w:spacing w:before="60" w:after="60"/>
      <w:ind w:left="680" w:hanging="340"/>
    </w:pPr>
  </w:style>
  <w:style w:type="paragraph" w:styleId="List3">
    <w:name w:val="List 3"/>
    <w:basedOn w:val="BodyText"/>
    <w:rsid w:val="00AC43AC"/>
    <w:pPr>
      <w:tabs>
        <w:tab w:val="left" w:pos="1021"/>
      </w:tabs>
      <w:spacing w:before="60" w:after="60"/>
      <w:ind w:left="1020" w:hanging="340"/>
    </w:pPr>
  </w:style>
  <w:style w:type="paragraph" w:styleId="List4">
    <w:name w:val="List 4"/>
    <w:basedOn w:val="BodyText"/>
    <w:rsid w:val="00AC43AC"/>
    <w:pPr>
      <w:tabs>
        <w:tab w:val="left" w:pos="1361"/>
      </w:tabs>
      <w:spacing w:before="60" w:after="60"/>
      <w:ind w:left="1361" w:hanging="340"/>
    </w:pPr>
  </w:style>
  <w:style w:type="paragraph" w:styleId="List5">
    <w:name w:val="List 5"/>
    <w:basedOn w:val="BodyText"/>
    <w:rsid w:val="00AC43AC"/>
    <w:pPr>
      <w:tabs>
        <w:tab w:val="left" w:pos="1701"/>
      </w:tabs>
      <w:spacing w:before="60" w:after="60"/>
      <w:ind w:left="1701" w:hanging="340"/>
    </w:pPr>
  </w:style>
  <w:style w:type="paragraph" w:styleId="ListBullet4">
    <w:name w:val="List Bullet 4"/>
    <w:basedOn w:val="List4"/>
    <w:rsid w:val="00AC43AC"/>
    <w:pPr>
      <w:numPr>
        <w:numId w:val="4"/>
      </w:numPr>
      <w:tabs>
        <w:tab w:val="clear" w:pos="1361"/>
      </w:tabs>
    </w:pPr>
  </w:style>
  <w:style w:type="paragraph" w:styleId="ListBullet5">
    <w:name w:val="List Bullet 5"/>
    <w:basedOn w:val="List5"/>
    <w:rsid w:val="00AC43AC"/>
    <w:pPr>
      <w:numPr>
        <w:numId w:val="5"/>
      </w:numPr>
    </w:pPr>
  </w:style>
  <w:style w:type="paragraph" w:styleId="ListContinue2">
    <w:name w:val="List Continue 2"/>
    <w:basedOn w:val="List2"/>
    <w:rsid w:val="00AC43AC"/>
    <w:pPr>
      <w:ind w:firstLine="0"/>
    </w:pPr>
  </w:style>
  <w:style w:type="paragraph" w:styleId="ListContinue3">
    <w:name w:val="List Continue 3"/>
    <w:basedOn w:val="List3"/>
    <w:rsid w:val="00AC43AC"/>
    <w:pPr>
      <w:ind w:left="1021" w:firstLine="0"/>
    </w:pPr>
  </w:style>
  <w:style w:type="paragraph" w:styleId="ListContinue4">
    <w:name w:val="List Continue 4"/>
    <w:basedOn w:val="List4"/>
    <w:rsid w:val="00AC43AC"/>
    <w:pPr>
      <w:ind w:firstLine="0"/>
    </w:pPr>
  </w:style>
  <w:style w:type="paragraph" w:styleId="ListContinue5">
    <w:name w:val="List Continue 5"/>
    <w:basedOn w:val="List5"/>
    <w:rsid w:val="00AC43AC"/>
    <w:pPr>
      <w:ind w:firstLine="0"/>
    </w:pPr>
  </w:style>
  <w:style w:type="paragraph" w:styleId="ListNumber3">
    <w:name w:val="List Number 3"/>
    <w:basedOn w:val="List3"/>
    <w:rsid w:val="00AC43AC"/>
    <w:pPr>
      <w:numPr>
        <w:numId w:val="6"/>
      </w:numPr>
    </w:pPr>
  </w:style>
  <w:style w:type="paragraph" w:styleId="ListNumber4">
    <w:name w:val="List Number 4"/>
    <w:basedOn w:val="List4"/>
    <w:rsid w:val="00AC43AC"/>
    <w:pPr>
      <w:numPr>
        <w:numId w:val="7"/>
      </w:numPr>
    </w:pPr>
  </w:style>
  <w:style w:type="paragraph" w:styleId="ListNumber5">
    <w:name w:val="List Number 5"/>
    <w:basedOn w:val="List5"/>
    <w:rsid w:val="00AC43AC"/>
    <w:pPr>
      <w:numPr>
        <w:numId w:val="8"/>
      </w:numPr>
    </w:pPr>
  </w:style>
  <w:style w:type="paragraph" w:styleId="BlockText">
    <w:name w:val="Block Text"/>
    <w:basedOn w:val="Normal"/>
    <w:rsid w:val="00AC43AC"/>
    <w:pPr>
      <w:spacing w:after="120"/>
      <w:ind w:left="1440" w:right="1440"/>
    </w:pPr>
  </w:style>
  <w:style w:type="character" w:customStyle="1" w:styleId="Subscript">
    <w:name w:val="Subscript"/>
    <w:basedOn w:val="DefaultParagraphFont"/>
    <w:rsid w:val="00AC43AC"/>
    <w:rPr>
      <w:sz w:val="16"/>
      <w:vertAlign w:val="subscript"/>
    </w:rPr>
  </w:style>
  <w:style w:type="character" w:customStyle="1" w:styleId="Superscript">
    <w:name w:val="Superscript"/>
    <w:basedOn w:val="DefaultParagraphFont"/>
    <w:rsid w:val="00AC43AC"/>
    <w:rPr>
      <w:sz w:val="16"/>
      <w:vertAlign w:val="superscript"/>
    </w:rPr>
  </w:style>
  <w:style w:type="character" w:customStyle="1" w:styleId="Symbols">
    <w:name w:val="Symbols"/>
    <w:basedOn w:val="DefaultParagraphFont"/>
    <w:rsid w:val="00AC43AC"/>
    <w:rPr>
      <w:rFonts w:ascii="Symbol" w:hAnsi="Symbol"/>
    </w:rPr>
  </w:style>
  <w:style w:type="character" w:customStyle="1" w:styleId="MenuOptions">
    <w:name w:val="Menu Options"/>
    <w:basedOn w:val="DefaultParagraphFont"/>
    <w:rsid w:val="00AC43AC"/>
    <w:rPr>
      <w:rFonts w:ascii="Arial Narrow" w:hAnsi="Arial Narrow"/>
      <w:smallCaps/>
    </w:rPr>
  </w:style>
  <w:style w:type="character" w:customStyle="1" w:styleId="Buttons">
    <w:name w:val="Buttons"/>
    <w:basedOn w:val="DefaultParagraphFont"/>
    <w:rsid w:val="00AC43AC"/>
    <w:rPr>
      <w:b/>
    </w:rPr>
  </w:style>
  <w:style w:type="character" w:customStyle="1" w:styleId="Underlined">
    <w:name w:val="Underlined"/>
    <w:basedOn w:val="DefaultParagraphFont"/>
    <w:rsid w:val="00AC43AC"/>
    <w:rPr>
      <w:u w:val="single"/>
    </w:rPr>
  </w:style>
  <w:style w:type="paragraph" w:customStyle="1" w:styleId="TableBodyTextRight">
    <w:name w:val="Table Body Text Right"/>
    <w:basedOn w:val="TableBodyText"/>
    <w:rsid w:val="00AC43AC"/>
    <w:pPr>
      <w:widowControl w:val="0"/>
      <w:autoSpaceDE w:val="0"/>
      <w:autoSpaceDN w:val="0"/>
      <w:adjustRightInd w:val="0"/>
      <w:jc w:val="right"/>
    </w:pPr>
    <w:rPr>
      <w:rFonts w:cs="Arial"/>
      <w:szCs w:val="18"/>
    </w:rPr>
  </w:style>
  <w:style w:type="paragraph" w:customStyle="1" w:styleId="CopyrightText">
    <w:name w:val="Copyright Text"/>
    <w:basedOn w:val="BodyText"/>
    <w:rsid w:val="00AC43AC"/>
    <w:rPr>
      <w:sz w:val="18"/>
    </w:rPr>
  </w:style>
  <w:style w:type="paragraph" w:customStyle="1" w:styleId="BodySmallRight">
    <w:name w:val="Body Small Right"/>
    <w:basedOn w:val="BodyTextRight"/>
    <w:rsid w:val="00AC43AC"/>
    <w:rPr>
      <w:sz w:val="18"/>
      <w:szCs w:val="18"/>
    </w:rPr>
  </w:style>
  <w:style w:type="paragraph" w:customStyle="1" w:styleId="MarginEdition">
    <w:name w:val="Margin Edition"/>
    <w:basedOn w:val="MarginNote"/>
    <w:rsid w:val="00AC43AC"/>
    <w:pPr>
      <w:spacing w:before="0" w:after="0"/>
    </w:pPr>
    <w:rPr>
      <w:rFonts w:ascii="Times New Roman" w:hAnsi="Times New Roman"/>
      <w:color w:val="999999"/>
    </w:rPr>
  </w:style>
  <w:style w:type="paragraph" w:customStyle="1" w:styleId="Spacer">
    <w:name w:val="Spacer"/>
    <w:basedOn w:val="Normal"/>
    <w:rsid w:val="00AC43AC"/>
    <w:rPr>
      <w:sz w:val="2"/>
      <w:szCs w:val="2"/>
    </w:rPr>
  </w:style>
  <w:style w:type="character" w:customStyle="1" w:styleId="Small">
    <w:name w:val="Small"/>
    <w:basedOn w:val="DefaultParagraphFont"/>
    <w:rsid w:val="00AC43AC"/>
    <w:rPr>
      <w:sz w:val="16"/>
    </w:rPr>
  </w:style>
  <w:style w:type="paragraph" w:customStyle="1" w:styleId="WideTable">
    <w:name w:val="Wide Table"/>
    <w:basedOn w:val="Normal"/>
    <w:rsid w:val="00AC43AC"/>
    <w:pPr>
      <w:ind w:left="-1418"/>
    </w:pPr>
    <w:rPr>
      <w:sz w:val="2"/>
      <w:szCs w:val="2"/>
    </w:rPr>
  </w:style>
  <w:style w:type="character" w:styleId="PageNumber">
    <w:name w:val="page number"/>
    <w:basedOn w:val="DefaultParagraphFont"/>
    <w:rsid w:val="00AC43AC"/>
  </w:style>
  <w:style w:type="paragraph" w:styleId="Quote">
    <w:name w:val="Quote"/>
    <w:basedOn w:val="Heading1"/>
    <w:link w:val="QuoteChar"/>
    <w:qFormat/>
    <w:rsid w:val="00AC43AC"/>
    <w:rPr>
      <w:b w:val="0"/>
      <w:sz w:val="72"/>
      <w:szCs w:val="72"/>
      <w:lang w:val="en-NZ"/>
    </w:rPr>
  </w:style>
  <w:style w:type="character" w:customStyle="1" w:styleId="QuoteChar">
    <w:name w:val="Quote Char"/>
    <w:basedOn w:val="DefaultParagraphFont"/>
    <w:link w:val="Quote"/>
    <w:rsid w:val="00AC4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3AC"/>
    <w:pPr>
      <w:pageBreakBefore/>
    </w:pPr>
  </w:style>
  <w:style w:type="paragraph" w:customStyle="1" w:styleId="Border">
    <w:name w:val="Border"/>
    <w:basedOn w:val="Normal"/>
    <w:qFormat/>
    <w:rsid w:val="00AC4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3AC"/>
    <w:rPr>
      <w:b/>
      <w:bCs/>
      <w:i/>
      <w:iCs/>
      <w:color w:val="auto"/>
    </w:rPr>
  </w:style>
  <w:style w:type="paragraph" w:styleId="IntenseQuote">
    <w:name w:val="Intense Quote"/>
    <w:basedOn w:val="Normal"/>
    <w:next w:val="Normal"/>
    <w:link w:val="IntenseQuoteChar"/>
    <w:uiPriority w:val="30"/>
    <w:qFormat/>
    <w:rsid w:val="00AC4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3AC"/>
    <w:rPr>
      <w:smallCaps/>
      <w:color w:val="auto"/>
      <w:u w:val="single"/>
    </w:rPr>
  </w:style>
  <w:style w:type="character" w:styleId="IntenseReference">
    <w:name w:val="Intense Reference"/>
    <w:basedOn w:val="DefaultParagraphFont"/>
    <w:uiPriority w:val="32"/>
    <w:qFormat/>
    <w:rsid w:val="00AC43AC"/>
    <w:rPr>
      <w:b/>
      <w:bCs/>
      <w:smallCaps/>
      <w:color w:val="auto"/>
      <w:spacing w:val="5"/>
      <w:u w:val="single"/>
    </w:rPr>
  </w:style>
  <w:style w:type="paragraph" w:customStyle="1" w:styleId="2ColumnHeading">
    <w:name w:val="2Column Heading"/>
    <w:basedOn w:val="BodyText"/>
    <w:qFormat/>
    <w:rsid w:val="00AC43AC"/>
    <w:pPr>
      <w:spacing w:after="60"/>
      <w:ind w:left="-2268"/>
    </w:pPr>
    <w:rPr>
      <w:b/>
    </w:rPr>
  </w:style>
  <w:style w:type="paragraph" w:customStyle="1" w:styleId="Heading1TOC">
    <w:name w:val="Heading1 TOC"/>
    <w:basedOn w:val="Normal"/>
    <w:qFormat/>
    <w:rsid w:val="00AC43AC"/>
    <w:pPr>
      <w:spacing w:before="240" w:after="120"/>
    </w:pPr>
    <w:rPr>
      <w:rFonts w:ascii="Times New Roman" w:hAnsi="Times New Roman"/>
      <w:b/>
      <w:sz w:val="32"/>
    </w:rPr>
  </w:style>
  <w:style w:type="paragraph" w:customStyle="1" w:styleId="Heading2TOC">
    <w:name w:val="Heading2 TOC"/>
    <w:basedOn w:val="Normal"/>
    <w:qFormat/>
    <w:rsid w:val="00AC43AC"/>
    <w:pPr>
      <w:spacing w:before="240" w:after="60"/>
    </w:pPr>
    <w:rPr>
      <w:rFonts w:ascii="Times New Roman" w:hAnsi="Times New Roman"/>
      <w:b/>
      <w:sz w:val="28"/>
    </w:rPr>
  </w:style>
  <w:style w:type="character" w:customStyle="1" w:styleId="Underline">
    <w:name w:val="Underline"/>
    <w:basedOn w:val="DefaultParagraphFont"/>
    <w:qFormat/>
    <w:rsid w:val="00AC43AC"/>
    <w:rPr>
      <w:u w:val="single"/>
    </w:rPr>
  </w:style>
  <w:style w:type="character" w:customStyle="1" w:styleId="BoldandItalics">
    <w:name w:val="Bold and Italics"/>
    <w:qFormat/>
    <w:rsid w:val="00AC43AC"/>
    <w:rPr>
      <w:b/>
      <w:i/>
      <w:u w:val="none"/>
    </w:rPr>
  </w:style>
  <w:style w:type="paragraph" w:styleId="BalloonText">
    <w:name w:val="Balloon Text"/>
    <w:basedOn w:val="Normal"/>
    <w:link w:val="BalloonTextChar"/>
    <w:rsid w:val="00AC43AC"/>
    <w:rPr>
      <w:rFonts w:ascii="Tahoma" w:hAnsi="Tahoma" w:cs="Tahoma"/>
      <w:sz w:val="16"/>
      <w:szCs w:val="16"/>
    </w:rPr>
  </w:style>
  <w:style w:type="character" w:customStyle="1" w:styleId="BalloonTextChar">
    <w:name w:val="Balloon Text Char"/>
    <w:basedOn w:val="DefaultParagraphFont"/>
    <w:link w:val="BalloonText"/>
    <w:rsid w:val="00AC4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3AC"/>
    <w:rPr>
      <w:b/>
      <w:color w:val="660033"/>
      <w:spacing w:val="0"/>
    </w:rPr>
  </w:style>
  <w:style w:type="paragraph" w:customStyle="1" w:styleId="Nameditemlist">
    <w:name w:val="Named item list"/>
    <w:basedOn w:val="BodyText"/>
    <w:qFormat/>
    <w:rsid w:val="00AC43AC"/>
    <w:pPr>
      <w:tabs>
        <w:tab w:val="left" w:pos="2835"/>
      </w:tabs>
      <w:ind w:left="2835" w:hanging="2835"/>
    </w:pPr>
  </w:style>
  <w:style w:type="paragraph" w:customStyle="1" w:styleId="BodyTextnopadding">
    <w:name w:val="Body Text no padding"/>
    <w:basedOn w:val="BodyText"/>
    <w:qFormat/>
    <w:rsid w:val="00AC43AC"/>
    <w:pPr>
      <w:spacing w:before="0" w:after="0"/>
    </w:pPr>
  </w:style>
  <w:style w:type="paragraph" w:customStyle="1" w:styleId="BodyTextBold">
    <w:name w:val="Body Text Bold"/>
    <w:basedOn w:val="BodyText"/>
    <w:qFormat/>
    <w:rsid w:val="00AC43AC"/>
    <w:rPr>
      <w:b/>
    </w:rPr>
  </w:style>
  <w:style w:type="character" w:styleId="Hyperlink">
    <w:name w:val="Hyperlink"/>
    <w:basedOn w:val="DefaultParagraphFont"/>
    <w:uiPriority w:val="99"/>
    <w:unhideWhenUsed/>
    <w:rsid w:val="00431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5421</Characters>
  <Application>Microsoft Office Word</Application>
  <DocSecurity>0</DocSecurity>
  <Lines>150</Lines>
  <Paragraphs>93</Paragraphs>
  <ScaleCrop>false</ScaleCrop>
  <Company>Author-it Software Corporation Ltd.</Company>
  <LinksUpToDate>false</LinksUpToDate>
  <CharactersWithSpaces>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FSKDIG003 Use digital technology for non-routine workplace tasks</dc:title>
  <dc:subject>Approved</dc:subject>
  <dc:creator>DEWR</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