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FA9" w:rsidP="00620FA9">
      <w:pPr>
        <w:pStyle w:val="Title"/>
      </w:pPr>
      <w:r>
        <w:fldChar w:fldCharType="begin"/>
      </w:r>
      <w:r>
        <w:instrText xml:space="preserve"> TITLE   \* MERGEFORMAT </w:instrText>
      </w:r>
      <w:r>
        <w:fldChar w:fldCharType="separate"/>
      </w:r>
      <w:r>
        <w:t>FPPPRV320A Co-ordinate and direct clothing changes</w:t>
      </w:r>
      <w:r>
        <w:fldChar w:fldCharType="end"/>
      </w:r>
    </w:p>
    <w:p w:rsidR="00620FA9" w:rsidP="00620FA9">
      <w:pPr>
        <w:pStyle w:val="Version"/>
        <w:sectPr w:rsidSect="005606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647" w:rsidP="00560647">
      <w:pPr>
        <w:pStyle w:val="SuperHeading"/>
      </w:pPr>
      <w:r w:rsidRPr="00560647">
        <w:t>FPPPRV320A Co-ordinate and direct clothing changes</w:t>
      </w:r>
    </w:p>
    <w:p w:rsidR="00000000" w:rsidRPr="00560647" w:rsidP="00560647">
      <w:pPr>
        <w:pStyle w:val="Heading1"/>
      </w:pPr>
      <w:bookmarkStart w:id="1" w:name="O_270837"/>
      <w:bookmarkEnd w:id="1"/>
      <w:r w:rsidRPr="00560647">
        <w:t>Modification History</w:t>
      </w:r>
    </w:p>
    <w:p w:rsidR="00000000" w:rsidRPr="00560647" w:rsidP="00560647">
      <w:pPr>
        <w:pStyle w:val="BodyText"/>
      </w:pPr>
      <w:r w:rsidRPr="00560647">
        <w:t>Not Applicable</w:t>
      </w:r>
    </w:p>
    <w:p w:rsidR="00000000" w:rsidRPr="00560647" w:rsidP="00560647">
      <w:pPr>
        <w:pStyle w:val="AllowPageBreak"/>
      </w:pPr>
    </w:p>
    <w:p w:rsidR="00000000" w:rsidRPr="00560647" w:rsidP="00560647">
      <w:pPr>
        <w:pStyle w:val="Heading1"/>
      </w:pPr>
      <w:bookmarkStart w:id="2" w:name="O_204759"/>
      <w:bookmarkEnd w:id="2"/>
      <w:r w:rsidRPr="00560647">
        <w:t>Unit Descriptor</w:t>
      </w:r>
    </w:p>
    <w:tbl>
      <w:tblPr>
        <w:tblW w:w="0" w:type="auto"/>
        <w:tblLayout w:type="fixed"/>
        <w:tblCellMar>
          <w:left w:w="62" w:type="dxa"/>
          <w:right w:w="62" w:type="dxa"/>
        </w:tblCellMar>
        <w:tblLook w:val="0000"/>
      </w:tblPr>
      <w:tblGrid>
        <w:gridCol w:w="2640"/>
        <w:gridCol w:w="5882"/>
      </w:tblGrid>
      <w:tr w:rsidTr="00620FA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560647" w:rsidP="00560647">
            <w:pPr>
              <w:pStyle w:val="BodyText"/>
            </w:pPr>
            <w:r w:rsidRPr="00560647">
              <w:t>This unit desc</w:t>
            </w:r>
            <w:r w:rsidRPr="00560647">
              <w:t>ribes the outcomes required to co-ordinate and direct clothing changes in the pulp and paper industry</w:t>
            </w:r>
          </w:p>
          <w:p w:rsidR="00000000" w:rsidRPr="00560647" w:rsidP="00560647">
            <w:pPr>
              <w:pStyle w:val="BodyText"/>
            </w:pPr>
            <w:r w:rsidRPr="00560647">
              <w:t>General legislation, regulatory, licensing and certification requirements applicable to this unit are detailed in the range statement</w:t>
            </w:r>
          </w:p>
          <w:p w:rsidR="00000000" w:rsidRPr="00560647" w:rsidP="00560647">
            <w:pPr>
              <w:pStyle w:val="BodyText"/>
            </w:pPr>
            <w:r w:rsidRPr="00560647">
              <w:t>Specific high risk a</w:t>
            </w:r>
            <w:r w:rsidRPr="00560647">
              <w:t>nd (non-high risk) load shifting licensing requirements for this unit may be applicable and are to be met separately and prior to the achievement of this unit</w:t>
            </w:r>
          </w:p>
        </w:tc>
      </w:tr>
    </w:tbl>
    <w:p w:rsidR="00620FA9" w:rsidP="00560647">
      <w:pPr>
        <w:pStyle w:val="BodyText"/>
      </w:pPr>
    </w:p>
    <w:p w:rsidR="00620FA9" w:rsidP="00560647">
      <w:pPr>
        <w:pStyle w:val="BodyText"/>
      </w:pPr>
    </w:p>
    <w:p w:rsidR="00000000" w:rsidRPr="00560647" w:rsidP="00560647">
      <w:pPr>
        <w:pStyle w:val="Heading1"/>
      </w:pPr>
      <w:bookmarkStart w:id="3" w:name="O_204761"/>
      <w:bookmarkEnd w:id="3"/>
      <w:r w:rsidRPr="00560647">
        <w:t>Application of the Unit</w:t>
      </w:r>
    </w:p>
    <w:tbl>
      <w:tblPr>
        <w:tblW w:w="0" w:type="auto"/>
        <w:tblLayout w:type="fixed"/>
        <w:tblCellMar>
          <w:left w:w="62" w:type="dxa"/>
          <w:right w:w="62" w:type="dxa"/>
        </w:tblCellMar>
        <w:tblLook w:val="0000"/>
      </w:tblPr>
      <w:tblGrid>
        <w:gridCol w:w="2705"/>
        <w:gridCol w:w="5817"/>
      </w:tblGrid>
      <w:tr w:rsidTr="00620FA9">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Application of the unit</w:t>
            </w:r>
          </w:p>
        </w:tc>
        <w:tc>
          <w:tcPr>
            <w:tcW w:w="5817" w:type="dxa"/>
            <w:tcBorders>
              <w:top w:val="nil"/>
              <w:left w:val="nil"/>
              <w:bottom w:val="nil"/>
              <w:right w:val="nil"/>
            </w:tcBorders>
            <w:tcMar>
              <w:top w:w="0" w:type="dxa"/>
              <w:left w:w="62" w:type="dxa"/>
              <w:bottom w:w="0" w:type="dxa"/>
              <w:right w:w="62" w:type="dxa"/>
            </w:tcMar>
          </w:tcPr>
          <w:p w:rsidR="00000000" w:rsidRPr="00560647" w:rsidP="00560647">
            <w:pPr>
              <w:pStyle w:val="BodyText"/>
            </w:pPr>
            <w:r w:rsidRPr="00560647">
              <w:t>This unit applies to operators who co-ordinate and direct clothing changes in the pulp and paper industry. This work typically involves complex integrated equipment and continuous operations</w:t>
            </w:r>
          </w:p>
          <w:p w:rsidR="00000000" w:rsidRPr="00560647" w:rsidP="00560647">
            <w:pPr>
              <w:pStyle w:val="BodyText"/>
            </w:pPr>
            <w:r w:rsidRPr="00560647">
              <w:t>This unit generally applies to those who:</w:t>
            </w:r>
          </w:p>
          <w:p w:rsidR="00000000" w:rsidRPr="00560647" w:rsidP="00560647">
            <w:pPr>
              <w:pStyle w:val="ListBullet"/>
            </w:pPr>
            <w:r w:rsidRPr="00560647">
              <w:t>prepare machine and eq</w:t>
            </w:r>
            <w:r w:rsidRPr="00560647">
              <w:t>uipment for clothing change</w:t>
            </w:r>
          </w:p>
          <w:p w:rsidR="00000000" w:rsidRPr="00560647" w:rsidP="00560647">
            <w:pPr>
              <w:pStyle w:val="ListBullet"/>
            </w:pPr>
            <w:r w:rsidRPr="00560647">
              <w:t>remove and install machine clothing, and</w:t>
            </w:r>
          </w:p>
          <w:p w:rsidR="00000000" w:rsidRPr="00560647" w:rsidP="00560647">
            <w:pPr>
              <w:pStyle w:val="ListBullet"/>
            </w:pPr>
            <w:r w:rsidRPr="00560647">
              <w:t>prepare machine section for production</w:t>
            </w:r>
          </w:p>
          <w:p w:rsidR="00000000" w:rsidRPr="00560647" w:rsidP="00560647">
            <w:pPr>
              <w:pStyle w:val="BodyText"/>
            </w:pPr>
            <w:r w:rsidRPr="00560647">
              <w:t>to meet safety, quality and productivity requirements</w:t>
            </w:r>
          </w:p>
        </w:tc>
      </w:tr>
    </w:tbl>
    <w:p w:rsidR="00620FA9" w:rsidP="00560647">
      <w:pPr>
        <w:pStyle w:val="BodyText"/>
      </w:pPr>
    </w:p>
    <w:p w:rsidR="00620FA9" w:rsidP="00560647">
      <w:pPr>
        <w:pStyle w:val="BodyText"/>
      </w:pPr>
    </w:p>
    <w:p w:rsidR="00000000" w:rsidRPr="00560647" w:rsidP="00560647">
      <w:pPr>
        <w:pStyle w:val="Heading1"/>
      </w:pPr>
      <w:bookmarkStart w:id="4" w:name="O_279097"/>
      <w:bookmarkEnd w:id="4"/>
      <w:r w:rsidRPr="00560647">
        <w:t>Licensing/Regulatory Information</w:t>
      </w:r>
    </w:p>
    <w:p w:rsidR="00000000" w:rsidRPr="00560647" w:rsidP="00560647">
      <w:pPr>
        <w:pStyle w:val="BodyText"/>
      </w:pPr>
      <w:r w:rsidRPr="00560647">
        <w:t>Refer to Unit Descriptor</w:t>
      </w:r>
    </w:p>
    <w:p w:rsidR="00000000" w:rsidRPr="00560647" w:rsidP="00560647">
      <w:pPr>
        <w:pStyle w:val="AllowPageBreak"/>
      </w:pPr>
    </w:p>
    <w:p w:rsidR="00000000" w:rsidRPr="00560647" w:rsidP="00560647">
      <w:pPr>
        <w:pStyle w:val="Heading1"/>
      </w:pPr>
      <w:bookmarkStart w:id="5" w:name="O_283895"/>
      <w:bookmarkEnd w:id="5"/>
      <w:r w:rsidRPr="00560647">
        <w:t>Pre-Requisites</w:t>
      </w:r>
    </w:p>
    <w:p w:rsidR="00000000" w:rsidRPr="00560647" w:rsidP="00560647">
      <w:pPr>
        <w:pStyle w:val="BodyText"/>
      </w:pPr>
      <w:r w:rsidRPr="00560647">
        <w:t>Not Applicable</w:t>
      </w:r>
    </w:p>
    <w:p w:rsidR="00000000" w:rsidRPr="00560647" w:rsidP="00560647">
      <w:pPr>
        <w:pStyle w:val="AllowPageBreak"/>
      </w:pPr>
    </w:p>
    <w:p w:rsidR="00000000" w:rsidRPr="00560647" w:rsidP="00560647">
      <w:pPr>
        <w:pStyle w:val="Heading1"/>
      </w:pPr>
      <w:bookmarkStart w:id="6" w:name="O_204760"/>
      <w:bookmarkEnd w:id="6"/>
      <w:r w:rsidRPr="00560647">
        <w:t>Employability Skills Information</w:t>
      </w:r>
    </w:p>
    <w:tbl>
      <w:tblPr>
        <w:tblW w:w="0" w:type="auto"/>
        <w:tblLayout w:type="fixed"/>
        <w:tblCellMar>
          <w:left w:w="62" w:type="dxa"/>
          <w:right w:w="62" w:type="dxa"/>
        </w:tblCellMar>
        <w:tblLook w:val="0000"/>
      </w:tblPr>
      <w:tblGrid>
        <w:gridCol w:w="2742"/>
        <w:gridCol w:w="5780"/>
      </w:tblGrid>
      <w:tr w:rsidTr="00620FA9">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560647" w:rsidP="00560647">
            <w:pPr>
              <w:pStyle w:val="BodyText"/>
            </w:pPr>
            <w:r w:rsidRPr="00560647">
              <w:t>This unit contains employability skills</w:t>
            </w:r>
          </w:p>
        </w:tc>
      </w:tr>
    </w:tbl>
    <w:p w:rsidR="00620FA9" w:rsidP="00560647">
      <w:pPr>
        <w:pStyle w:val="BodyText"/>
      </w:pPr>
    </w:p>
    <w:p w:rsidR="00620FA9" w:rsidP="00560647">
      <w:pPr>
        <w:pStyle w:val="BodyText"/>
      </w:pPr>
    </w:p>
    <w:p w:rsidR="00000000" w:rsidRPr="00560647" w:rsidP="00560647">
      <w:pPr>
        <w:pStyle w:val="Heading1"/>
      </w:pPr>
      <w:bookmarkStart w:id="7" w:name="O_288883"/>
      <w:bookmarkEnd w:id="7"/>
      <w:r w:rsidRPr="00560647">
        <w:t>Elements and Performance Criteria Pre-Content</w:t>
      </w:r>
    </w:p>
    <w:tbl>
      <w:tblPr>
        <w:tblW w:w="0" w:type="auto"/>
        <w:tblLayout w:type="fixed"/>
        <w:tblCellMar>
          <w:left w:w="62" w:type="dxa"/>
          <w:right w:w="62" w:type="dxa"/>
        </w:tblCellMar>
        <w:tblLook w:val="0000"/>
      </w:tblPr>
      <w:tblGrid>
        <w:gridCol w:w="2550"/>
        <w:gridCol w:w="5972"/>
      </w:tblGrid>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Elements describe the essential outcomes of a unit of competency.</w:t>
            </w:r>
          </w:p>
        </w:tc>
        <w:tc>
          <w:tcPr>
            <w:tcW w:w="5972" w:type="dxa"/>
            <w:tcBorders>
              <w:top w:val="nil"/>
              <w:left w:val="nil"/>
              <w:bottom w:val="nil"/>
              <w:right w:val="nil"/>
            </w:tcBorders>
            <w:tcMar>
              <w:top w:w="0" w:type="dxa"/>
              <w:left w:w="62" w:type="dxa"/>
              <w:bottom w:w="0" w:type="dxa"/>
              <w:right w:w="62" w:type="dxa"/>
            </w:tcMar>
          </w:tcPr>
          <w:p w:rsidR="00000000" w:rsidRPr="00560647" w:rsidP="00560647">
            <w:pPr>
              <w:pStyle w:val="BodyText"/>
            </w:pPr>
            <w:r w:rsidRPr="00560647">
              <w:t>Performance criteria describe the performance needed to demonstrate achievement of the element. Where bold italicised text is used, further information is detailed in the required skills and</w:t>
            </w:r>
            <w:r w:rsidRPr="00560647">
              <w:t xml:space="preserve"> knowledge section and the range statement. Assessment of performance is to be consistent with the evidence guide.</w:t>
            </w:r>
          </w:p>
        </w:tc>
      </w:tr>
    </w:tbl>
    <w:p w:rsidR="00000000" w:rsidRPr="00560647" w:rsidP="00560647">
      <w:pPr>
        <w:pStyle w:val="BodyText"/>
      </w:pPr>
    </w:p>
    <w:p w:rsidR="00000000" w:rsidRPr="00560647" w:rsidP="00560647">
      <w:pPr>
        <w:pStyle w:val="AllowPageBreak"/>
      </w:pPr>
    </w:p>
    <w:p w:rsidR="00000000" w:rsidRPr="00560647" w:rsidP="00560647">
      <w:pPr>
        <w:pStyle w:val="Heading1"/>
      </w:pPr>
      <w:bookmarkStart w:id="8" w:name="O_235550"/>
      <w:bookmarkEnd w:id="8"/>
      <w:r w:rsidRPr="00560647">
        <w:t>Elements and Performance Criteria</w:t>
      </w:r>
    </w:p>
    <w:tbl>
      <w:tblPr>
        <w:tblW w:w="0" w:type="auto"/>
        <w:tblLayout w:type="fixed"/>
        <w:tblCellMar>
          <w:left w:w="62" w:type="dxa"/>
          <w:right w:w="62" w:type="dxa"/>
        </w:tblCellMar>
        <w:tblLook w:val="0000"/>
      </w:tblPr>
      <w:tblGrid>
        <w:gridCol w:w="2550"/>
        <w:gridCol w:w="5972"/>
      </w:tblGrid>
      <w:tr w:rsidTr="00620FA9">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RPr="00560647" w:rsidP="00560647">
            <w:pPr>
              <w:pStyle w:val="BodyText"/>
            </w:pPr>
            <w:r w:rsidRPr="00560647">
              <w:rPr>
                <w:rStyle w:val="SpecialBold"/>
              </w:rPr>
              <w:t>ELEMENT</w:t>
            </w:r>
          </w:p>
        </w:tc>
        <w:tc>
          <w:tcPr>
            <w:tcW w:w="5972"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PERFORMANCE CRITERIA</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List"/>
              <w:rPr>
                <w:lang w:val="en-NZ"/>
              </w:rPr>
            </w:pPr>
            <w:r w:rsidRPr="00560647">
              <w:t>1.</w:t>
            </w:r>
            <w:r w:rsidRPr="00560647">
              <w:tab/>
              <w:t>Prepare machine and equipment for clothing change</w:t>
            </w: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1.1.</w:t>
            </w:r>
            <w:r w:rsidRPr="00560647">
              <w:tab/>
            </w:r>
            <w:r w:rsidRPr="00560647">
              <w:t>Machine and equipment are prepared for clothing change within Occupational Health and Safety (OHS) regulations, environmental and safe working requirements/practices, Standard Operating Procedures (SOP), and housekeeping requirements</w:t>
            </w:r>
            <w:r w:rsidRPr="00560647">
              <w:tab/>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1.2.</w:t>
            </w:r>
            <w:r w:rsidRPr="00560647">
              <w:tab/>
              <w:t>Clothing probl</w:t>
            </w:r>
            <w:r w:rsidRPr="00560647">
              <w:t>ems causing production issues are identified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1.3.</w:t>
            </w:r>
            <w:r w:rsidRPr="00560647">
              <w:tab/>
              <w:t>Clothing change need is determined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1.4.</w:t>
            </w:r>
            <w:r w:rsidRPr="00560647">
              <w:tab/>
              <w:t>New clothing to be installed is identified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1.5.</w:t>
            </w:r>
            <w:r w:rsidRPr="00560647">
              <w:tab/>
              <w:t>Isolation/lock outs and equipment for clothing change are prepared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1.6.</w:t>
            </w:r>
            <w:r w:rsidRPr="00560647">
              <w:tab/>
            </w:r>
            <w:r w:rsidRPr="00560647">
              <w:t>Crew are directed to prepare new clothing as required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1.7.</w:t>
            </w:r>
            <w:r w:rsidRPr="00560647">
              <w:tab/>
              <w:t>Machine shut and isolation/lockouts are confirmed as required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1.8.</w:t>
            </w:r>
            <w:r w:rsidRPr="00560647">
              <w:tab/>
              <w:t>Clothing removal is prepared as required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List"/>
              <w:rPr>
                <w:lang w:val="en-NZ"/>
              </w:rPr>
            </w:pPr>
            <w:r w:rsidRPr="00560647">
              <w:t>2.</w:t>
            </w:r>
            <w:r w:rsidRPr="00560647">
              <w:tab/>
              <w:t>Remove and install machine clothing</w:t>
            </w: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2.1.</w:t>
            </w:r>
            <w:r w:rsidRPr="00560647">
              <w:tab/>
            </w:r>
            <w:r w:rsidRPr="00560647">
              <w:t>Machine clothing is removed and installed within OHS regulations, environmental and safe working requirements/practices, SOP, and housekeeping requirements</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2.2.</w:t>
            </w:r>
            <w:r w:rsidRPr="00560647">
              <w:tab/>
              <w:t>Machine clothing is removed as required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2.3.</w:t>
            </w:r>
            <w:r w:rsidRPr="00560647">
              <w:tab/>
              <w:t>Machine parts are dismantled or removed as req</w:t>
            </w:r>
            <w:r w:rsidRPr="00560647">
              <w:t>uired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2.4.</w:t>
            </w:r>
            <w:r w:rsidRPr="00560647">
              <w:tab/>
              <w:t>Machine clothing is installed as required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2.5.</w:t>
            </w:r>
            <w:r w:rsidRPr="00560647">
              <w:tab/>
              <w:t>Machine parts are installed or replaced as required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2.6.</w:t>
            </w:r>
            <w:r w:rsidRPr="00560647">
              <w:tab/>
              <w:t>Isolation/lockouts are removed as required</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List"/>
              <w:rPr>
                <w:lang w:val="en-NZ"/>
              </w:rPr>
            </w:pPr>
            <w:r w:rsidRPr="00560647">
              <w:t>3.</w:t>
            </w:r>
            <w:r w:rsidRPr="00560647">
              <w:tab/>
              <w:t>Prepare machine section for production</w:t>
            </w: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3.1.</w:t>
            </w:r>
            <w:r w:rsidRPr="00560647">
              <w:tab/>
            </w:r>
            <w:r w:rsidRPr="00560647">
              <w:t>Machine section is prepared for production within OHS regulations, environmental and safe working requirements/practices, SOP, and housekeeping requirements</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3.2.</w:t>
            </w:r>
            <w:r w:rsidRPr="00560647">
              <w:tab/>
              <w:t>Clothing section is inspected for potential hazards</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3.3.</w:t>
            </w:r>
            <w:r w:rsidRPr="00560647">
              <w:tab/>
              <w:t>Clothing is tensioned to operatin</w:t>
            </w:r>
            <w:r w:rsidRPr="00560647">
              <w:t>g requirements</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P="00560647">
            <w:pPr>
              <w:pStyle w:val="List2"/>
              <w:rPr>
                <w:lang w:val="en-NZ"/>
              </w:rPr>
            </w:pPr>
            <w:r w:rsidRPr="00560647">
              <w:t>3.4.</w:t>
            </w:r>
            <w:r w:rsidRPr="00560647">
              <w:tab/>
              <w:t>Clothing guiding system is checked to operating requirements</w:t>
            </w:r>
          </w:p>
        </w:tc>
      </w:tr>
      <w:tr w:rsidTr="00620FA9">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c>
          <w:tcPr>
            <w:tcW w:w="5972" w:type="dxa"/>
            <w:tcBorders>
              <w:top w:val="nil"/>
              <w:left w:val="nil"/>
              <w:bottom w:val="nil"/>
              <w:right w:val="nil"/>
            </w:tcBorders>
            <w:tcMar>
              <w:top w:w="0" w:type="dxa"/>
              <w:left w:w="62" w:type="dxa"/>
              <w:bottom w:w="0" w:type="dxa"/>
              <w:right w:w="62" w:type="dxa"/>
            </w:tcMar>
          </w:tcPr>
          <w:p w:rsidR="00000000" w:rsidRPr="00560647" w:rsidP="00560647">
            <w:pPr>
              <w:pStyle w:val="List2"/>
            </w:pPr>
            <w:r w:rsidRPr="00560647">
              <w:t>3.5.</w:t>
            </w:r>
            <w:r w:rsidRPr="00560647">
              <w:tab/>
              <w:t>Clothing details are recorded as required</w:t>
            </w:r>
          </w:p>
        </w:tc>
      </w:tr>
    </w:tbl>
    <w:p w:rsidR="00620FA9" w:rsidP="00560647">
      <w:pPr>
        <w:pStyle w:val="BodyText"/>
      </w:pPr>
    </w:p>
    <w:p w:rsidR="00620FA9" w:rsidP="00560647">
      <w:pPr>
        <w:pStyle w:val="BodyText"/>
      </w:pPr>
    </w:p>
    <w:p w:rsidR="00000000" w:rsidRPr="00560647" w:rsidP="00560647">
      <w:pPr>
        <w:pStyle w:val="Heading1"/>
      </w:pPr>
      <w:bookmarkStart w:id="9" w:name="O_259500"/>
      <w:bookmarkEnd w:id="9"/>
      <w:r w:rsidRPr="00560647">
        <w:t>Required Skills and Knowledge</w:t>
      </w:r>
    </w:p>
    <w:tbl>
      <w:tblPr>
        <w:tblW w:w="0" w:type="auto"/>
        <w:tblLayout w:type="fixed"/>
        <w:tblCellMar>
          <w:left w:w="62" w:type="dxa"/>
          <w:right w:w="62" w:type="dxa"/>
        </w:tblCellMar>
        <w:tblLook w:val="0000"/>
      </w:tblPr>
      <w:tblGrid>
        <w:gridCol w:w="8522"/>
      </w:tblGrid>
      <w:tr w:rsidTr="00620FA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REQUIRED SKILLS AND KNOWLEDGE</w:t>
            </w:r>
          </w:p>
        </w:tc>
      </w:tr>
      <w:tr w:rsidTr="00620F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This describes the skills and knowledge required for this unit.</w:t>
            </w:r>
          </w:p>
        </w:tc>
      </w:tr>
      <w:tr w:rsidTr="00620F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Required skills</w:t>
            </w:r>
          </w:p>
        </w:tc>
      </w:tr>
      <w:tr w:rsidTr="00620F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Uses required forms of communication in co-ordinating and directing clothing changes</w:t>
            </w:r>
          </w:p>
          <w:p w:rsidR="00000000" w:rsidRPr="00560647" w:rsidP="00560647">
            <w:pPr>
              <w:pStyle w:val="ListBullet"/>
            </w:pPr>
            <w:r w:rsidRPr="00560647">
              <w:t>Reads and interprets required documentation, procedures and reports</w:t>
            </w:r>
          </w:p>
          <w:p w:rsidR="00000000" w:rsidRPr="00560647" w:rsidP="00560647">
            <w:pPr>
              <w:pStyle w:val="ListBullet"/>
            </w:pPr>
            <w:r w:rsidRPr="00560647">
              <w:t>Accesses, navigates and enters computer-based information</w:t>
            </w:r>
          </w:p>
          <w:p w:rsidR="00000000" w:rsidRPr="00560647" w:rsidP="00560647">
            <w:pPr>
              <w:pStyle w:val="ListBullet"/>
            </w:pPr>
            <w:r w:rsidRPr="00560647">
              <w:t>Uses electronic control systems to control equipment and processes as required</w:t>
            </w:r>
          </w:p>
          <w:p w:rsidR="00000000" w:rsidRPr="00560647" w:rsidP="00560647">
            <w:pPr>
              <w:pStyle w:val="ListBullet"/>
            </w:pPr>
            <w:r w:rsidRPr="00560647">
              <w:t>Identifies and actions problems within level of responsibility</w:t>
            </w:r>
          </w:p>
          <w:p w:rsidR="00000000" w:rsidRPr="00560647" w:rsidP="00560647">
            <w:pPr>
              <w:pStyle w:val="ListBullet"/>
            </w:pPr>
            <w:r w:rsidRPr="00560647">
              <w:t>Identifies and monitors process control points</w:t>
            </w:r>
          </w:p>
          <w:p w:rsidR="00000000" w:rsidRPr="00560647" w:rsidP="00560647">
            <w:pPr>
              <w:pStyle w:val="ListBullet"/>
            </w:pPr>
            <w:r w:rsidRPr="00560647">
              <w:t>Plans and</w:t>
            </w:r>
            <w:r w:rsidRPr="00560647">
              <w:t xml:space="preserve"> organises clothing changes</w:t>
            </w:r>
          </w:p>
          <w:p w:rsidR="00000000" w:rsidRPr="00560647" w:rsidP="00560647">
            <w:pPr>
              <w:pStyle w:val="ListBullet"/>
            </w:pPr>
            <w:r w:rsidRPr="00560647">
              <w:t>Directs crews during clothing change</w:t>
            </w:r>
          </w:p>
          <w:p w:rsidR="00000000" w:rsidRPr="00560647" w:rsidP="00560647">
            <w:pPr>
              <w:pStyle w:val="ListBullet"/>
            </w:pPr>
            <w:r w:rsidRPr="00560647">
              <w:t>Recognises clothing problems</w:t>
            </w:r>
          </w:p>
          <w:p w:rsidR="00000000" w:rsidRPr="00560647" w:rsidP="00560647">
            <w:pPr>
              <w:pStyle w:val="ListBullet"/>
            </w:pPr>
            <w:r w:rsidRPr="00560647">
              <w:t>Maintains situational awareness in the work area</w:t>
            </w:r>
          </w:p>
          <w:p w:rsidR="00000000" w:rsidRPr="00560647" w:rsidP="00560647">
            <w:pPr>
              <w:pStyle w:val="ListBullet"/>
            </w:pPr>
            <w:r w:rsidRPr="00560647">
              <w:t>Applies manual handling techniques</w:t>
            </w:r>
          </w:p>
          <w:p w:rsidR="00000000" w:rsidRPr="00560647" w:rsidP="00560647">
            <w:pPr>
              <w:pStyle w:val="ListBullet"/>
            </w:pPr>
            <w:r w:rsidRPr="00560647">
              <w:t xml:space="preserve">Operates high risk and (non-high risk) load shifting equipment as required </w:t>
            </w:r>
          </w:p>
          <w:p w:rsidR="00000000" w:rsidRPr="00560647" w:rsidP="00560647">
            <w:pPr>
              <w:pStyle w:val="ListBullet"/>
            </w:pPr>
            <w:r w:rsidRPr="00560647">
              <w:t>An</w:t>
            </w:r>
            <w:r w:rsidRPr="00560647">
              <w:t>alyses and uses sensory information to adjust process to maintain and co-ordinate safety, quality and productivity</w:t>
            </w:r>
          </w:p>
          <w:p w:rsidR="00000000" w:rsidP="00560647">
            <w:pPr>
              <w:pStyle w:val="ListBullet"/>
              <w:rPr>
                <w:lang w:val="en-NZ"/>
              </w:rPr>
            </w:pPr>
            <w:r w:rsidRPr="00560647">
              <w:t>Uses electronic and other control systems to control equipment and processes as required</w:t>
            </w:r>
          </w:p>
        </w:tc>
      </w:tr>
      <w:tr w:rsidTr="00620F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Required knowledge</w:t>
            </w:r>
          </w:p>
        </w:tc>
      </w:tr>
      <w:tr w:rsidTr="00620F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Procedures, regulations and legislative requirements relevant to co-ordinating and directing clothing changes including OHS, environmental including relevant sustainability requirements/practices, SOP, isolation procedures, safe working requirements, risks</w:t>
            </w:r>
            <w:r w:rsidRPr="00560647">
              <w:t xml:space="preserve"> and hazard identification and housekeeping</w:t>
            </w:r>
          </w:p>
          <w:p w:rsidR="00000000" w:rsidRPr="00560647" w:rsidP="00560647">
            <w:pPr>
              <w:pStyle w:val="ListBullet"/>
            </w:pPr>
            <w:r w:rsidRPr="00560647">
              <w:t>Relevant forms of communication</w:t>
            </w:r>
          </w:p>
          <w:p w:rsidR="00000000" w:rsidRPr="00560647" w:rsidP="00560647">
            <w:pPr>
              <w:pStyle w:val="ListBullet"/>
            </w:pPr>
            <w:r w:rsidRPr="00560647">
              <w:t>Detailed knowledge of machine, plant, processes and associated services insofar as they relate to clothing changes including:</w:t>
            </w:r>
          </w:p>
          <w:p w:rsidR="00000000" w:rsidRPr="00560647" w:rsidP="00560647">
            <w:pPr>
              <w:pStyle w:val="ListBullet2"/>
            </w:pPr>
            <w:r w:rsidRPr="00560647">
              <w:t>plant layout</w:t>
            </w:r>
          </w:p>
          <w:p w:rsidR="00000000" w:rsidRPr="00560647" w:rsidP="00560647">
            <w:pPr>
              <w:pStyle w:val="ListBullet2"/>
            </w:pPr>
            <w:r w:rsidRPr="00560647">
              <w:t xml:space="preserve">theory of operation </w:t>
            </w:r>
          </w:p>
          <w:p w:rsidR="00000000" w:rsidRPr="00560647" w:rsidP="00560647">
            <w:pPr>
              <w:pStyle w:val="ListBullet2"/>
            </w:pPr>
            <w:r w:rsidRPr="00560647">
              <w:t xml:space="preserve">causes and effects of adjustments made to processes </w:t>
            </w:r>
          </w:p>
          <w:p w:rsidR="00000000" w:rsidRPr="00560647" w:rsidP="00560647">
            <w:pPr>
              <w:pStyle w:val="ListBullet2"/>
            </w:pPr>
            <w:r w:rsidRPr="00560647">
              <w:t>relationships between plant, processes and associated services</w:t>
            </w:r>
          </w:p>
          <w:p w:rsidR="00000000" w:rsidRPr="00560647" w:rsidP="00560647">
            <w:pPr>
              <w:pStyle w:val="ListBullet"/>
            </w:pPr>
            <w:r w:rsidRPr="00560647">
              <w:t>Problem-solving techniques consistent with level of responsibility</w:t>
            </w:r>
          </w:p>
          <w:p w:rsidR="00000000" w:rsidRPr="00560647" w:rsidP="00560647">
            <w:pPr>
              <w:pStyle w:val="ListBullet"/>
            </w:pPr>
            <w:r w:rsidRPr="00560647">
              <w:t>Quality requirements</w:t>
            </w:r>
          </w:p>
          <w:p w:rsidR="00000000" w:rsidRPr="00560647" w:rsidP="00560647">
            <w:pPr>
              <w:pStyle w:val="ListBullet"/>
            </w:pPr>
            <w:r w:rsidRPr="00560647">
              <w:t xml:space="preserve">Clothing properties </w:t>
            </w:r>
          </w:p>
          <w:p w:rsidR="00000000" w:rsidRPr="00560647" w:rsidP="00560647">
            <w:pPr>
              <w:pStyle w:val="ListBullet"/>
            </w:pPr>
            <w:r w:rsidRPr="00560647">
              <w:t>Clothing problems and impact o</w:t>
            </w:r>
            <w:r w:rsidRPr="00560647">
              <w:t>n productivity and quality</w:t>
            </w:r>
          </w:p>
          <w:p w:rsidR="00000000" w:rsidRPr="00560647" w:rsidP="00560647">
            <w:pPr>
              <w:pStyle w:val="ListBullet"/>
            </w:pPr>
            <w:r w:rsidRPr="00560647">
              <w:t>Application of high risk (and non-high risk) load shifting equipment as required</w:t>
            </w:r>
          </w:p>
          <w:p w:rsidR="00000000" w:rsidRPr="00560647" w:rsidP="00560647">
            <w:pPr>
              <w:pStyle w:val="ListBullet"/>
            </w:pPr>
            <w:r w:rsidRPr="00560647">
              <w:t>Manual handling risks and techniques</w:t>
            </w:r>
          </w:p>
          <w:p w:rsidR="00000000" w:rsidRPr="00560647" w:rsidP="00560647">
            <w:pPr>
              <w:pStyle w:val="ListBullet"/>
            </w:pPr>
            <w:r w:rsidRPr="00560647">
              <w:t>Sensory information that indicates a deviation from standard operating parameters</w:t>
            </w:r>
          </w:p>
          <w:p w:rsidR="00000000" w:rsidRPr="00560647" w:rsidP="00560647">
            <w:pPr>
              <w:pStyle w:val="ListBullet"/>
            </w:pPr>
            <w:r w:rsidRPr="00560647">
              <w:t>Sufficient knowledge of elect</w:t>
            </w:r>
            <w:r w:rsidRPr="00560647">
              <w:t>ronic and other control systems, operation and application to make appropriate adjustments for clothing changes, within level of responsibility</w:t>
            </w:r>
          </w:p>
        </w:tc>
      </w:tr>
    </w:tbl>
    <w:p w:rsidR="00620FA9" w:rsidP="00560647">
      <w:pPr>
        <w:pStyle w:val="BodyText"/>
      </w:pPr>
    </w:p>
    <w:p w:rsidR="00620FA9" w:rsidP="00560647">
      <w:pPr>
        <w:pStyle w:val="BodyText"/>
      </w:pPr>
    </w:p>
    <w:p w:rsidR="00000000" w:rsidRPr="00560647" w:rsidP="00560647">
      <w:pPr>
        <w:pStyle w:val="AllowPageBreak"/>
      </w:pPr>
    </w:p>
    <w:p w:rsidR="00000000" w:rsidRPr="00560647" w:rsidP="00560647">
      <w:pPr>
        <w:pStyle w:val="Heading1"/>
      </w:pPr>
      <w:bookmarkStart w:id="10" w:name="O_243534"/>
      <w:bookmarkEnd w:id="10"/>
      <w:r w:rsidRPr="00560647">
        <w:t>Evidence Guide</w:t>
      </w:r>
    </w:p>
    <w:tbl>
      <w:tblPr>
        <w:tblW w:w="9242" w:type="dxa"/>
        <w:tblLayout w:type="fixed"/>
        <w:tblCellMar>
          <w:left w:w="62" w:type="dxa"/>
          <w:right w:w="62" w:type="dxa"/>
        </w:tblCellMar>
        <w:tblLook w:val="0000"/>
      </w:tblPr>
      <w:tblGrid>
        <w:gridCol w:w="3767"/>
        <w:gridCol w:w="5475"/>
      </w:tblGrid>
      <w:tr w:rsidTr="00620FA9">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EVIDENCE GUIDE</w:t>
            </w:r>
          </w:p>
        </w:tc>
      </w:tr>
      <w:tr w:rsidTr="00620FA9">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The evidence guide provides advice on assessment and must be read in conjunction with the performance criteria, required skills and knowledge, range statement and the Assessment Guidelines for the Training Package.</w:t>
            </w:r>
          </w:p>
        </w:tc>
      </w:tr>
      <w:tr w:rsidTr="00620FA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p>
        </w:tc>
      </w:tr>
      <w:tr w:rsidTr="00620FA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Critical aspec</w:t>
            </w:r>
            <w:r w:rsidRPr="00560647">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560647" w:rsidP="00560647">
            <w:pPr>
              <w:pStyle w:val="BodyText"/>
            </w:pPr>
            <w:r w:rsidRPr="00560647">
              <w:t>Evidence should be relevant to the work. It should satisfy the requirements of the elements and performance criteria and include consideration of:</w:t>
            </w:r>
          </w:p>
          <w:p w:rsidR="00000000" w:rsidRPr="00560647" w:rsidP="00560647">
            <w:pPr>
              <w:pStyle w:val="ListBullet"/>
            </w:pPr>
            <w:r w:rsidRPr="00560647">
              <w:t>the required knowledge and sk</w:t>
            </w:r>
            <w:r w:rsidRPr="00560647">
              <w:t>ills tailored to the needs of the specific workplace</w:t>
            </w:r>
          </w:p>
          <w:p w:rsidR="00000000" w:rsidRPr="00560647" w:rsidP="00560647">
            <w:pPr>
              <w:pStyle w:val="ListBullet"/>
            </w:pPr>
            <w:r w:rsidRPr="00560647">
              <w:t>applicable OHS regulations, environmental and safe working requirements/practices, SOP and housekeeping requirements</w:t>
            </w:r>
          </w:p>
          <w:p w:rsidR="00000000" w:rsidRPr="00560647" w:rsidP="00560647">
            <w:pPr>
              <w:pStyle w:val="ListBullet"/>
            </w:pPr>
            <w:r w:rsidRPr="00560647">
              <w:t>applicable aspects of the range statement</w:t>
            </w:r>
          </w:p>
          <w:p w:rsidR="00000000" w:rsidP="00560647">
            <w:pPr>
              <w:pStyle w:val="ListBullet"/>
              <w:rPr>
                <w:lang w:val="en-NZ"/>
              </w:rPr>
            </w:pPr>
            <w:r w:rsidRPr="00560647">
              <w:t>practical workplace demonstration of skills in co-ordinating and directing clothing changes</w:t>
            </w:r>
          </w:p>
        </w:tc>
      </w:tr>
      <w:tr w:rsidTr="00620FA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560647" w:rsidP="00560647">
            <w:pPr>
              <w:pStyle w:val="BodyText"/>
            </w:pPr>
            <w:r w:rsidRPr="00560647">
              <w:t>A workplace assessment must be used to assess:</w:t>
            </w:r>
          </w:p>
          <w:p w:rsidR="00000000" w:rsidRPr="00560647" w:rsidP="00560647">
            <w:pPr>
              <w:pStyle w:val="ListBullet"/>
            </w:pPr>
            <w:r w:rsidRPr="00560647">
              <w:t>the application of required knowledge on the job</w:t>
            </w:r>
          </w:p>
          <w:p w:rsidR="00000000" w:rsidRPr="00560647" w:rsidP="00560647">
            <w:pPr>
              <w:pStyle w:val="ListBullet"/>
            </w:pPr>
            <w:r w:rsidRPr="00560647">
              <w:t>the application o</w:t>
            </w:r>
            <w:r w:rsidRPr="00560647">
              <w:t>f skills on the job, over time and under a range of typical conditions that may be experienced in co-ordinating and directing clothing changes</w:t>
            </w:r>
          </w:p>
          <w:p w:rsidR="00000000" w:rsidP="00560647">
            <w:pPr>
              <w:pStyle w:val="BodyText"/>
              <w:rPr>
                <w:lang w:val="en-NZ"/>
              </w:rPr>
            </w:pPr>
            <w:r w:rsidRPr="00560647">
              <w:t xml:space="preserve">Access to the full range of equipment involved in integrated continuous manufacturing in a pulp or paper mill is </w:t>
            </w:r>
            <w:r w:rsidRPr="00560647">
              <w:t>required</w:t>
            </w:r>
          </w:p>
        </w:tc>
      </w:tr>
      <w:tr w:rsidTr="00620FA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560647" w:rsidP="00560647">
            <w:pPr>
              <w:pStyle w:val="BodyText"/>
            </w:pPr>
            <w:r w:rsidRPr="00560647">
              <w:t>A combination of assessment methods should be used. The following examples are appropriate for this unit:</w:t>
            </w:r>
          </w:p>
          <w:p w:rsidR="00000000" w:rsidRPr="00560647" w:rsidP="00560647">
            <w:pPr>
              <w:pStyle w:val="ListBullet"/>
            </w:pPr>
            <w:r w:rsidRPr="00560647">
              <w:t>observation of applied skills and knowledge on the job</w:t>
            </w:r>
          </w:p>
          <w:p w:rsidR="00000000" w:rsidRPr="00560647" w:rsidP="00560647">
            <w:pPr>
              <w:pStyle w:val="ListBullet"/>
            </w:pPr>
            <w:r w:rsidRPr="00560647">
              <w:t>workplace demonstrations via a mock-up or simulation that repli</w:t>
            </w:r>
            <w:r w:rsidRPr="00560647">
              <w:t>cate part/s of the job</w:t>
            </w:r>
          </w:p>
          <w:p w:rsidR="00000000" w:rsidRPr="00560647" w:rsidP="00560647">
            <w:pPr>
              <w:pStyle w:val="ListBullet"/>
            </w:pPr>
            <w:r w:rsidRPr="00560647">
              <w:t>answers to written or verbal questions about specific skills and knowledge</w:t>
            </w:r>
          </w:p>
          <w:p w:rsidR="00000000" w:rsidRPr="00560647" w:rsidP="00560647">
            <w:pPr>
              <w:pStyle w:val="ListBullet"/>
            </w:pPr>
            <w:r w:rsidRPr="00560647">
              <w:t xml:space="preserve">third-party reports from relevant and skilled personnel </w:t>
            </w:r>
          </w:p>
          <w:p w:rsidR="00000000" w:rsidRPr="00560647" w:rsidP="00560647">
            <w:pPr>
              <w:pStyle w:val="ListBullet"/>
            </w:pPr>
            <w:r w:rsidRPr="00560647">
              <w:t>written evidence e.g. log sheet entries, checklist entries, test results</w:t>
            </w:r>
          </w:p>
          <w:p w:rsidR="00000000" w:rsidRPr="00560647" w:rsidP="00560647">
            <w:pPr>
              <w:pStyle w:val="BodyText"/>
            </w:pPr>
            <w:r w:rsidRPr="00560647">
              <w:t>Assessment processes and techniques must be culturally appropriate and in keeping with the language and literacy capacity of the learner and the work being performed. This includes conducting an assessment in a manner that allows thoughts to be conveyed ve</w:t>
            </w:r>
            <w:r w:rsidRPr="00560647">
              <w:t>rbally so that the learner can both understand and be understood by the assessor (e.g. use plain English and terminology used on the job)</w:t>
            </w:r>
          </w:p>
          <w:p w:rsidR="00000000" w:rsidRPr="00560647" w:rsidP="00560647">
            <w:pPr>
              <w:pStyle w:val="BodyText"/>
            </w:pPr>
            <w:r w:rsidRPr="00560647">
              <w:t>A holistic assessment with other units relevant to the pulp and paper industry, mill and job role is recommended</w:t>
            </w:r>
          </w:p>
          <w:p w:rsidR="00000000" w:rsidRPr="00560647" w:rsidP="00560647">
            <w:pPr>
              <w:pStyle w:val="BodyText"/>
            </w:pPr>
            <w:r w:rsidRPr="00560647">
              <w:t>Addit</w:t>
            </w:r>
            <w:r w:rsidRPr="00560647">
              <w:t>ional information on approaches to assessment for the pulp and paper industry is provided in the Assessment Guidelines for this Training Package</w:t>
            </w:r>
          </w:p>
        </w:tc>
      </w:tr>
    </w:tbl>
    <w:p w:rsidR="00620FA9" w:rsidP="00560647">
      <w:pPr>
        <w:pStyle w:val="BodyText"/>
      </w:pPr>
    </w:p>
    <w:p w:rsidR="00620FA9" w:rsidP="00560647">
      <w:pPr>
        <w:pStyle w:val="BodyText"/>
      </w:pPr>
    </w:p>
    <w:p w:rsidR="00000000" w:rsidRPr="00560647" w:rsidP="00560647">
      <w:pPr>
        <w:pStyle w:val="Heading1"/>
      </w:pPr>
      <w:bookmarkStart w:id="11" w:name="O_251517"/>
      <w:bookmarkEnd w:id="11"/>
      <w:r w:rsidRPr="00560647">
        <w:t>Range Statement</w:t>
      </w:r>
    </w:p>
    <w:tbl>
      <w:tblPr>
        <w:tblW w:w="0" w:type="auto"/>
        <w:tblLayout w:type="fixed"/>
        <w:tblCellMar>
          <w:left w:w="62" w:type="dxa"/>
          <w:right w:w="62" w:type="dxa"/>
        </w:tblCellMar>
        <w:tblLook w:val="0000"/>
      </w:tblPr>
      <w:tblGrid>
        <w:gridCol w:w="3504"/>
        <w:gridCol w:w="5018"/>
      </w:tblGrid>
      <w:tr w:rsidTr="00620FA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rPr>
                <w:rStyle w:val="SpecialBold"/>
              </w:rPr>
              <w:t>RANGE STATEMENT</w:t>
            </w:r>
          </w:p>
        </w:tc>
      </w:tr>
      <w:tr w:rsidTr="00620FA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The range statement relates to the unit of competency as a whole. It allows for different work environments and situations that may affect performance. Bold italicised wording, if used in the performance criteria, is detailed below. Essential operating con</w:t>
            </w:r>
            <w:r w:rsidRPr="00560647">
              <w:t>ditions that may be present with training and assessment (depending on the work situation, needs of the candidate, accessibility of the item, and local industry and regional contexts) may also be included.</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Systems and functions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isolations</w:t>
            </w:r>
          </w:p>
          <w:p w:rsidR="00000000" w:rsidP="00560647">
            <w:pPr>
              <w:pStyle w:val="ListBullet"/>
              <w:rPr>
                <w:lang w:val="en-NZ"/>
              </w:rPr>
            </w:pPr>
            <w:r w:rsidRPr="00560647">
              <w:t>crane operation</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Materials, supplies and stock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clothing</w:t>
            </w:r>
          </w:p>
          <w:p w:rsidR="00000000" w:rsidP="00560647">
            <w:pPr>
              <w:pStyle w:val="ListBullet"/>
              <w:rPr>
                <w:lang w:val="en-NZ"/>
              </w:rPr>
            </w:pPr>
            <w:r w:rsidRPr="00560647">
              <w:t xml:space="preserve">ropes </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Equipment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crane</w:t>
            </w:r>
          </w:p>
          <w:p w:rsidR="00000000" w:rsidRPr="00560647" w:rsidP="00560647">
            <w:pPr>
              <w:pStyle w:val="ListBullet"/>
            </w:pPr>
            <w:r w:rsidRPr="00560647">
              <w:t>slings</w:t>
            </w:r>
          </w:p>
          <w:p w:rsidR="00000000" w:rsidRPr="00560647" w:rsidP="00560647">
            <w:pPr>
              <w:pStyle w:val="ListBullet"/>
            </w:pPr>
            <w:r w:rsidRPr="00560647">
              <w:t>frames</w:t>
            </w:r>
          </w:p>
          <w:p w:rsidR="00000000" w:rsidRPr="00560647" w:rsidP="00560647">
            <w:pPr>
              <w:pStyle w:val="ListBullet"/>
            </w:pPr>
            <w:r w:rsidRPr="00560647">
              <w:t>computer systems</w:t>
            </w:r>
          </w:p>
          <w:p w:rsidR="00000000" w:rsidRPr="00560647" w:rsidP="00560647">
            <w:pPr>
              <w:pStyle w:val="ListBullet"/>
            </w:pPr>
            <w:r w:rsidRPr="00560647">
              <w:t xml:space="preserve">electronic screens and alarms </w:t>
            </w:r>
          </w:p>
          <w:p w:rsidR="00000000" w:rsidP="00560647">
            <w:pPr>
              <w:pStyle w:val="ListBullet"/>
              <w:rPr>
                <w:lang w:val="en-NZ"/>
              </w:rPr>
            </w:pPr>
            <w:r w:rsidRPr="00560647">
              <w:t>process control systems</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Digital Control System (DCS)</w:t>
            </w:r>
          </w:p>
          <w:p w:rsidR="00000000" w:rsidP="00560647">
            <w:pPr>
              <w:pStyle w:val="ListBullet"/>
              <w:rPr>
                <w:lang w:val="en-NZ"/>
              </w:rPr>
            </w:pPr>
            <w:r w:rsidRPr="00560647">
              <w:t>touch screens</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Clothing problems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end of life</w:t>
            </w:r>
          </w:p>
          <w:p w:rsidR="00000000" w:rsidRPr="00560647" w:rsidP="00560647">
            <w:pPr>
              <w:pStyle w:val="ListBullet"/>
            </w:pPr>
            <w:r w:rsidRPr="00560647">
              <w:t>score mark</w:t>
            </w:r>
          </w:p>
          <w:p w:rsidR="00000000" w:rsidRPr="00560647" w:rsidP="00560647">
            <w:pPr>
              <w:pStyle w:val="ListBullet"/>
            </w:pPr>
            <w:r w:rsidRPr="00560647">
              <w:t>hole/tear</w:t>
            </w:r>
          </w:p>
          <w:p w:rsidR="00000000" w:rsidRPr="00560647" w:rsidP="00560647">
            <w:pPr>
              <w:pStyle w:val="ListBullet"/>
            </w:pPr>
            <w:r w:rsidRPr="00560647">
              <w:t>trial clothing</w:t>
            </w:r>
          </w:p>
          <w:p w:rsidR="00000000" w:rsidRPr="00560647" w:rsidP="00560647">
            <w:pPr>
              <w:pStyle w:val="ListBullet"/>
            </w:pPr>
            <w:r w:rsidRPr="00560647">
              <w:t>failed seam</w:t>
            </w:r>
          </w:p>
          <w:p w:rsidR="00000000" w:rsidRPr="00560647" w:rsidP="00560647">
            <w:pPr>
              <w:pStyle w:val="ListBullet"/>
            </w:pPr>
            <w:r w:rsidRPr="00560647">
              <w:t>crease</w:t>
            </w:r>
          </w:p>
          <w:p w:rsidR="00000000" w:rsidRPr="00560647" w:rsidP="00560647">
            <w:pPr>
              <w:pStyle w:val="ListBullet"/>
            </w:pPr>
            <w:r w:rsidRPr="00560647">
              <w:t>narrow</w:t>
            </w:r>
          </w:p>
          <w:p w:rsidR="00000000" w:rsidRPr="00560647" w:rsidP="00560647">
            <w:pPr>
              <w:pStyle w:val="ListBullet"/>
            </w:pPr>
            <w:r w:rsidRPr="00560647">
              <w:t>blind</w:t>
            </w:r>
          </w:p>
          <w:p w:rsidR="00000000" w:rsidRPr="00560647" w:rsidP="00560647">
            <w:pPr>
              <w:pStyle w:val="ListBullet"/>
            </w:pPr>
            <w:r w:rsidRPr="00560647">
              <w:t>scold mark</w:t>
            </w:r>
          </w:p>
          <w:p w:rsidR="00000000" w:rsidRPr="00560647" w:rsidP="00560647">
            <w:pPr>
              <w:pStyle w:val="ListBullet"/>
            </w:pPr>
            <w:r w:rsidRPr="00560647">
              <w:t>compacted</w:t>
            </w:r>
          </w:p>
          <w:p w:rsidR="00000000" w:rsidP="00560647">
            <w:pPr>
              <w:pStyle w:val="ListBullet"/>
              <w:rPr>
                <w:lang w:val="en-NZ"/>
              </w:rPr>
            </w:pPr>
            <w:r w:rsidRPr="00560647">
              <w:t>scorched</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Hazards and risks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steam and/or gas leaks</w:t>
            </w:r>
          </w:p>
          <w:p w:rsidR="00000000" w:rsidRPr="00560647" w:rsidP="00560647">
            <w:pPr>
              <w:pStyle w:val="ListBullet"/>
            </w:pPr>
            <w:r w:rsidRPr="00560647">
              <w:t>fires</w:t>
            </w:r>
          </w:p>
          <w:p w:rsidR="00000000" w:rsidRPr="00560647" w:rsidP="00560647">
            <w:pPr>
              <w:pStyle w:val="ListBullet"/>
            </w:pPr>
            <w:r w:rsidRPr="00560647">
              <w:t>nip points</w:t>
            </w:r>
          </w:p>
          <w:p w:rsidR="00000000" w:rsidRPr="00560647" w:rsidP="00560647">
            <w:pPr>
              <w:pStyle w:val="ListBullet"/>
            </w:pPr>
            <w:r w:rsidRPr="00560647">
              <w:t>compressed air</w:t>
            </w:r>
          </w:p>
          <w:p w:rsidR="00000000" w:rsidRPr="00560647" w:rsidP="00560647">
            <w:pPr>
              <w:pStyle w:val="ListBullet"/>
            </w:pPr>
            <w:r w:rsidRPr="00560647">
              <w:t>hot surfaces</w:t>
            </w:r>
          </w:p>
          <w:p w:rsidR="00000000" w:rsidRPr="00560647" w:rsidP="00560647">
            <w:pPr>
              <w:pStyle w:val="ListBullet"/>
            </w:pPr>
            <w:r w:rsidRPr="00560647">
              <w:t>slippery surfaces</w:t>
            </w:r>
          </w:p>
          <w:p w:rsidR="00000000" w:rsidRPr="00560647" w:rsidP="00560647">
            <w:pPr>
              <w:pStyle w:val="ListBullet"/>
            </w:pPr>
            <w:r w:rsidRPr="00560647">
              <w:t>heights</w:t>
            </w:r>
          </w:p>
          <w:p w:rsidR="00000000" w:rsidRPr="00560647" w:rsidP="00560647">
            <w:pPr>
              <w:pStyle w:val="ListBullet"/>
            </w:pPr>
            <w:r w:rsidRPr="00560647">
              <w:t xml:space="preserve">electrical </w:t>
            </w:r>
          </w:p>
          <w:p w:rsidR="00000000" w:rsidRPr="00560647" w:rsidP="00560647">
            <w:pPr>
              <w:pStyle w:val="ListBullet"/>
            </w:pPr>
            <w:r w:rsidRPr="00560647">
              <w:t>entanglement</w:t>
            </w:r>
          </w:p>
          <w:p w:rsidR="00000000" w:rsidRPr="00560647" w:rsidP="00560647">
            <w:pPr>
              <w:pStyle w:val="ListBullet"/>
            </w:pPr>
            <w:r w:rsidRPr="00560647">
              <w:t>slip hazards/falls</w:t>
            </w:r>
          </w:p>
          <w:p w:rsidR="00000000" w:rsidRPr="00560647" w:rsidP="00560647">
            <w:pPr>
              <w:pStyle w:val="ListBullet"/>
            </w:pPr>
            <w:r w:rsidRPr="00560647">
              <w:t>energy</w:t>
            </w:r>
          </w:p>
          <w:p w:rsidR="00000000" w:rsidRPr="00560647" w:rsidP="00560647">
            <w:pPr>
              <w:pStyle w:val="ListBullet"/>
            </w:pPr>
            <w:r w:rsidRPr="00560647">
              <w:t>pressures</w:t>
            </w:r>
          </w:p>
          <w:p w:rsidR="00000000" w:rsidP="00560647">
            <w:pPr>
              <w:pStyle w:val="ListBullet"/>
              <w:rPr>
                <w:lang w:val="en-NZ"/>
              </w:rPr>
            </w:pPr>
            <w:r w:rsidRPr="00560647">
              <w:t>manual handling</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OHS and environmental requirements (local, state and commonwealth)</w:t>
            </w:r>
          </w:p>
          <w:p w:rsidR="00000000" w:rsidP="00560647">
            <w:pPr>
              <w:pStyle w:val="ListBullet"/>
              <w:rPr>
                <w:lang w:val="en-NZ"/>
              </w:rPr>
            </w:pPr>
            <w:r w:rsidRPr="00560647">
              <w:t xml:space="preserve">activity or task specific high risk (and non-high risk) load shifting licensing requirements </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SOP</w:t>
            </w:r>
          </w:p>
          <w:p w:rsidR="00000000" w:rsidRPr="00560647" w:rsidP="00560647">
            <w:pPr>
              <w:pStyle w:val="ListBullet"/>
            </w:pPr>
            <w:r w:rsidRPr="00560647">
              <w:t>risk assessments</w:t>
            </w:r>
          </w:p>
          <w:p w:rsidR="00000000" w:rsidRPr="00560647" w:rsidP="00560647">
            <w:pPr>
              <w:pStyle w:val="ListBullet"/>
            </w:pPr>
            <w:r w:rsidRPr="00560647">
              <w:t>site policy and proce</w:t>
            </w:r>
            <w:r w:rsidRPr="00560647">
              <w:t>dures</w:t>
            </w:r>
          </w:p>
          <w:p w:rsidR="00000000" w:rsidRPr="00560647" w:rsidP="00560647">
            <w:pPr>
              <w:pStyle w:val="ListBullet"/>
            </w:pPr>
            <w:r w:rsidRPr="00560647">
              <w:t>environmental sustainability requirements/practices</w:t>
            </w:r>
          </w:p>
          <w:p w:rsidR="00000000" w:rsidRPr="00560647" w:rsidP="00560647">
            <w:pPr>
              <w:pStyle w:val="ListBullet"/>
            </w:pPr>
            <w:r w:rsidRPr="00560647">
              <w:t>plant manufacturing operating manuals</w:t>
            </w:r>
          </w:p>
          <w:p w:rsidR="00000000" w:rsidRPr="00560647" w:rsidP="00560647">
            <w:pPr>
              <w:pStyle w:val="ListBullet"/>
            </w:pPr>
            <w:r w:rsidRPr="00560647">
              <w:t>confined space requirements</w:t>
            </w:r>
          </w:p>
          <w:p w:rsidR="00000000" w:rsidRPr="00560647" w:rsidP="00560647">
            <w:pPr>
              <w:pStyle w:val="ListBullet"/>
            </w:pPr>
            <w:r w:rsidRPr="00560647">
              <w:t>vendor documentation</w:t>
            </w:r>
          </w:p>
          <w:p w:rsidR="00000000" w:rsidRPr="00560647" w:rsidP="00560647">
            <w:pPr>
              <w:pStyle w:val="ListBullet"/>
            </w:pPr>
            <w:r w:rsidRPr="00560647">
              <w:t>reference manual</w:t>
            </w:r>
          </w:p>
          <w:p w:rsidR="00000000" w:rsidRPr="00560647" w:rsidP="00560647">
            <w:pPr>
              <w:pStyle w:val="ListBullet"/>
            </w:pPr>
            <w:r w:rsidRPr="00560647">
              <w:t>grade specifications</w:t>
            </w:r>
          </w:p>
          <w:p w:rsidR="00000000" w:rsidRPr="00560647" w:rsidP="00560647">
            <w:pPr>
              <w:pStyle w:val="ListBullet"/>
            </w:pPr>
            <w:r w:rsidRPr="00560647">
              <w:t>quality procedures</w:t>
            </w:r>
          </w:p>
          <w:p w:rsidR="00000000" w:rsidRPr="00560647" w:rsidP="00560647">
            <w:pPr>
              <w:pStyle w:val="ListBullet"/>
            </w:pPr>
            <w:r w:rsidRPr="00560647">
              <w:t>oil or chemical spills and disposal guidelines</w:t>
            </w:r>
          </w:p>
          <w:p w:rsidR="00000000" w:rsidRPr="00560647" w:rsidP="00560647">
            <w:pPr>
              <w:pStyle w:val="ListBullet"/>
            </w:pPr>
            <w:r w:rsidRPr="00560647">
              <w:t>plant isolation documentation</w:t>
            </w:r>
          </w:p>
          <w:p w:rsidR="00000000" w:rsidRPr="00560647" w:rsidP="00560647">
            <w:pPr>
              <w:pStyle w:val="ListBullet"/>
            </w:pPr>
            <w:r w:rsidRPr="00560647">
              <w:t>housekeeping</w:t>
            </w:r>
          </w:p>
          <w:p w:rsidR="00000000" w:rsidRPr="00560647" w:rsidP="00560647">
            <w:pPr>
              <w:pStyle w:val="ListBullet"/>
            </w:pPr>
            <w:r w:rsidRPr="00560647">
              <w:t>safe work documentation e.g. plant clearance, job safety analysis, permit systems</w:t>
            </w:r>
          </w:p>
          <w:p w:rsidR="00000000" w:rsidRPr="00560647" w:rsidP="00560647">
            <w:pPr>
              <w:pStyle w:val="ListBullet"/>
            </w:pPr>
            <w:r w:rsidRPr="00560647">
              <w:t>maintenance logs</w:t>
            </w:r>
          </w:p>
          <w:p w:rsidR="00000000" w:rsidRPr="00560647" w:rsidP="00560647">
            <w:pPr>
              <w:pStyle w:val="ListBullet"/>
            </w:pPr>
            <w:r w:rsidRPr="00560647">
              <w:t>job sheets</w:t>
            </w:r>
          </w:p>
          <w:p w:rsidR="00000000" w:rsidRPr="00560647" w:rsidP="00560647">
            <w:pPr>
              <w:pStyle w:val="ListBullet"/>
            </w:pPr>
            <w:r w:rsidRPr="00560647">
              <w:t>operating log</w:t>
            </w:r>
          </w:p>
          <w:p w:rsidR="00000000" w:rsidRPr="00560647" w:rsidP="00560647">
            <w:pPr>
              <w:pStyle w:val="ListBullet"/>
            </w:pPr>
            <w:r w:rsidRPr="00560647">
              <w:t>production instructions</w:t>
            </w:r>
          </w:p>
          <w:p w:rsidR="00000000" w:rsidRPr="00560647" w:rsidP="00560647">
            <w:pPr>
              <w:pStyle w:val="ListBullet"/>
            </w:pPr>
            <w:r w:rsidRPr="00560647">
              <w:t>Materials Safety Data Sheets (MSDS)</w:t>
            </w:r>
          </w:p>
          <w:p w:rsidR="00000000" w:rsidP="00560647">
            <w:pPr>
              <w:pStyle w:val="ListBullet"/>
              <w:rPr>
                <w:lang w:val="en-NZ"/>
              </w:rPr>
            </w:pPr>
            <w:r w:rsidRPr="00560647">
              <w:t>process and instrument diagra</w:t>
            </w:r>
            <w:r w:rsidRPr="00560647">
              <w:t>ms</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Actions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process adjustments</w:t>
            </w:r>
          </w:p>
          <w:p w:rsidR="00000000" w:rsidRPr="00560647" w:rsidP="00560647">
            <w:pPr>
              <w:pStyle w:val="ListBullet"/>
            </w:pPr>
            <w:r w:rsidRPr="00560647">
              <w:t>reporting to authorised person</w:t>
            </w:r>
          </w:p>
          <w:p w:rsidR="00000000" w:rsidP="00560647">
            <w:pPr>
              <w:pStyle w:val="ListBullet"/>
              <w:rPr>
                <w:lang w:val="en-NZ"/>
              </w:rPr>
            </w:pPr>
            <w:r w:rsidRPr="00560647">
              <w:t>rectifying problem within level of responsibility</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BodyText"/>
            </w:pPr>
            <w:r w:rsidRPr="00560647">
              <w:t>interaction with:</w:t>
            </w:r>
          </w:p>
          <w:p w:rsidR="00000000" w:rsidRPr="00560647" w:rsidP="00560647">
            <w:pPr>
              <w:pStyle w:val="ListBullet"/>
            </w:pPr>
            <w:r w:rsidRPr="00560647">
              <w:t>team members</w:t>
            </w:r>
          </w:p>
          <w:p w:rsidR="00000000" w:rsidRPr="00560647" w:rsidP="00560647">
            <w:pPr>
              <w:pStyle w:val="ListBullet"/>
            </w:pPr>
            <w:r w:rsidRPr="00560647">
              <w:t>production/service co-ordinators</w:t>
            </w:r>
          </w:p>
          <w:p w:rsidR="00000000" w:rsidRPr="00560647" w:rsidP="00560647">
            <w:pPr>
              <w:pStyle w:val="ListBullet"/>
            </w:pPr>
            <w:r w:rsidRPr="00560647">
              <w:t xml:space="preserve">internal/external </w:t>
            </w:r>
            <w:r w:rsidRPr="00560647">
              <w:t>customers and suppliers</w:t>
            </w:r>
          </w:p>
          <w:p w:rsidR="00000000" w:rsidRPr="00560647" w:rsidP="00560647">
            <w:pPr>
              <w:pStyle w:val="ListBullet"/>
            </w:pPr>
            <w:r w:rsidRPr="00560647">
              <w:t>maintenance services</w:t>
            </w:r>
          </w:p>
          <w:p w:rsidR="00000000" w:rsidRPr="00560647" w:rsidP="00560647">
            <w:pPr>
              <w:pStyle w:val="ListBullet"/>
            </w:pPr>
            <w:r w:rsidRPr="00560647">
              <w:t>operational management</w:t>
            </w:r>
          </w:p>
          <w:p w:rsidR="00000000" w:rsidP="00560647">
            <w:pPr>
              <w:pStyle w:val="ListBullet"/>
              <w:rPr>
                <w:lang w:val="en-NZ"/>
              </w:rPr>
            </w:pPr>
            <w:r w:rsidRPr="00560647">
              <w:t>statutory authorities</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BodyText"/>
            </w:pPr>
            <w:r w:rsidRPr="00560647">
              <w:t>awareness of:</w:t>
            </w:r>
          </w:p>
          <w:p w:rsidR="00000000" w:rsidRPr="00560647" w:rsidP="00560647">
            <w:pPr>
              <w:pStyle w:val="ListBullet"/>
            </w:pPr>
            <w:r w:rsidRPr="00560647">
              <w:t>traffic</w:t>
            </w:r>
          </w:p>
          <w:p w:rsidR="00000000" w:rsidRPr="00560647" w:rsidP="00560647">
            <w:pPr>
              <w:pStyle w:val="ListBullet"/>
            </w:pPr>
            <w:r w:rsidRPr="00560647">
              <w:t>pedestrians</w:t>
            </w:r>
          </w:p>
          <w:p w:rsidR="00000000" w:rsidRPr="00560647" w:rsidP="00560647">
            <w:pPr>
              <w:pStyle w:val="ListBullet"/>
            </w:pPr>
            <w:r w:rsidRPr="00560647">
              <w:t>location of equipment</w:t>
            </w:r>
          </w:p>
          <w:p w:rsidR="00000000" w:rsidRPr="00560647" w:rsidP="00560647">
            <w:pPr>
              <w:pStyle w:val="ListBullet"/>
            </w:pPr>
            <w:r w:rsidRPr="00560647">
              <w:t>product</w:t>
            </w:r>
          </w:p>
          <w:p w:rsidR="00000000" w:rsidRPr="00560647" w:rsidP="00560647">
            <w:pPr>
              <w:pStyle w:val="ListBullet"/>
            </w:pPr>
            <w:r w:rsidRPr="00560647">
              <w:t>hazards</w:t>
            </w:r>
          </w:p>
          <w:p w:rsidR="00000000" w:rsidRPr="00560647" w:rsidP="00560647">
            <w:pPr>
              <w:pStyle w:val="ListBullet"/>
            </w:pPr>
            <w:r w:rsidRPr="00560647">
              <w:t>obstructions</w:t>
            </w:r>
          </w:p>
          <w:p w:rsidR="00000000" w:rsidP="00560647">
            <w:pPr>
              <w:pStyle w:val="ListBullet"/>
              <w:rPr>
                <w:lang w:val="en-NZ"/>
              </w:rPr>
            </w:pPr>
            <w:r w:rsidRPr="00560647">
              <w:t>unexpected movement</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visual</w:t>
            </w:r>
          </w:p>
          <w:p w:rsidR="00000000" w:rsidRPr="00560647" w:rsidP="00560647">
            <w:pPr>
              <w:pStyle w:val="ListBullet"/>
            </w:pPr>
            <w:r w:rsidRPr="00560647">
              <w:t>sound</w:t>
            </w:r>
          </w:p>
          <w:p w:rsidR="00000000" w:rsidRPr="00560647" w:rsidP="00560647">
            <w:pPr>
              <w:pStyle w:val="ListBullet"/>
            </w:pPr>
            <w:r w:rsidRPr="00560647">
              <w:t>feel</w:t>
            </w:r>
          </w:p>
          <w:p w:rsidR="00000000" w:rsidRPr="00560647" w:rsidP="00560647">
            <w:pPr>
              <w:pStyle w:val="ListBullet"/>
            </w:pPr>
            <w:r w:rsidRPr="00560647">
              <w:t>touch</w:t>
            </w:r>
          </w:p>
          <w:p w:rsidR="00000000" w:rsidRPr="00560647" w:rsidP="00560647">
            <w:pPr>
              <w:pStyle w:val="ListBullet"/>
            </w:pPr>
            <w:r w:rsidRPr="00560647">
              <w:t>smell</w:t>
            </w:r>
          </w:p>
          <w:p w:rsidR="00000000" w:rsidRPr="00560647" w:rsidP="00560647">
            <w:pPr>
              <w:pStyle w:val="ListBullet"/>
            </w:pPr>
            <w:r w:rsidRPr="00560647">
              <w:t>vibration</w:t>
            </w:r>
          </w:p>
          <w:p w:rsidR="00000000" w:rsidP="00560647">
            <w:pPr>
              <w:pStyle w:val="ListBullet"/>
              <w:rPr>
                <w:lang w:val="en-NZ"/>
              </w:rPr>
            </w:pPr>
            <w:r w:rsidRPr="00560647">
              <w:t>temperature</w:t>
            </w:r>
          </w:p>
        </w:tc>
      </w:tr>
      <w:tr w:rsidTr="00620FA9">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60647">
            <w:pPr>
              <w:pStyle w:val="BodyText"/>
              <w:rPr>
                <w:lang w:val="en-NZ"/>
              </w:rPr>
            </w:pPr>
            <w:r w:rsidRPr="00560647">
              <w:t>Forms of communications may include:</w:t>
            </w:r>
          </w:p>
        </w:tc>
        <w:tc>
          <w:tcPr>
            <w:tcW w:w="5018" w:type="dxa"/>
            <w:tcBorders>
              <w:top w:val="nil"/>
              <w:left w:val="nil"/>
              <w:bottom w:val="nil"/>
              <w:right w:val="nil"/>
            </w:tcBorders>
            <w:tcMar>
              <w:top w:w="0" w:type="dxa"/>
              <w:left w:w="62" w:type="dxa"/>
              <w:bottom w:w="0" w:type="dxa"/>
              <w:right w:w="62" w:type="dxa"/>
            </w:tcMar>
          </w:tcPr>
          <w:p w:rsidR="00000000" w:rsidRPr="00560647" w:rsidP="00560647">
            <w:pPr>
              <w:pStyle w:val="ListBullet"/>
            </w:pPr>
            <w:r w:rsidRPr="00560647">
              <w:t>written e.g. log books, emails, incident and other reports, run sheets, data entry</w:t>
            </w:r>
          </w:p>
          <w:p w:rsidR="00000000" w:rsidRPr="00560647" w:rsidP="00560647">
            <w:pPr>
              <w:pStyle w:val="ListBullet"/>
            </w:pPr>
            <w:r w:rsidRPr="00560647">
              <w:t>reading and interpreting documentation e.g. standard operating procedures, manuals, checklists, drawings</w:t>
            </w:r>
          </w:p>
          <w:p w:rsidR="00000000" w:rsidRPr="00560647" w:rsidP="00560647">
            <w:pPr>
              <w:pStyle w:val="ListBullet"/>
            </w:pPr>
            <w:r w:rsidRPr="00560647">
              <w:t>verbal e.g. radio skills, telephone, face to face, handover</w:t>
            </w:r>
          </w:p>
          <w:p w:rsidR="00000000" w:rsidRPr="00560647" w:rsidP="00560647">
            <w:pPr>
              <w:pStyle w:val="ListBullet"/>
            </w:pPr>
            <w:r w:rsidRPr="00560647">
              <w:t>non-verbal e.g. hand signals, alarms, observations</w:t>
            </w:r>
          </w:p>
          <w:p w:rsidR="00000000" w:rsidRPr="00560647" w:rsidP="00560647">
            <w:pPr>
              <w:pStyle w:val="ListBullet"/>
            </w:pPr>
            <w:r w:rsidRPr="00560647">
              <w:t>signage e.g. safety, access</w:t>
            </w:r>
          </w:p>
        </w:tc>
      </w:tr>
    </w:tbl>
    <w:p w:rsidR="00620FA9" w:rsidP="00560647">
      <w:pPr>
        <w:pStyle w:val="BodyText"/>
      </w:pPr>
    </w:p>
    <w:p w:rsidR="00620FA9" w:rsidP="00560647">
      <w:pPr>
        <w:pStyle w:val="BodyText"/>
      </w:pPr>
    </w:p>
    <w:p w:rsidR="00000000" w:rsidRPr="00560647" w:rsidP="00560647">
      <w:pPr>
        <w:pStyle w:val="Heading1"/>
      </w:pPr>
      <w:bookmarkStart w:id="12" w:name="O_294743"/>
      <w:bookmarkEnd w:id="12"/>
      <w:r w:rsidRPr="00560647">
        <w:t>Unit Sector(s)</w:t>
      </w:r>
    </w:p>
    <w:p w:rsidR="00000000" w:rsidRPr="00560647" w:rsidP="00560647">
      <w:pPr>
        <w:pStyle w:val="BodyText"/>
      </w:pPr>
      <w:r w:rsidRPr="00560647">
        <w:t>Not Applicable</w:t>
      </w:r>
    </w:p>
    <w:p w:rsidR="00000000" w:rsidRPr="00560647" w:rsidP="00560647"/>
    <w:sectPr w:rsidSect="005606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FA9" w:rsidP="00620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A9" w:rsidP="005606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0FA9" w:rsidP="005606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20FA9" w:rsidP="005606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47" w:rsidRPr="00620FA9" w:rsidP="00620F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A9" w:rsidP="00560647">
    <w:pPr>
      <w:pStyle w:val="Header"/>
      <w:framePr w:wrap="around"/>
    </w:pPr>
    <w:r>
      <w:fldChar w:fldCharType="begin"/>
    </w:r>
    <w:r>
      <w:instrText xml:space="preserve"> TITLE   \* MERGEFORMAT </w:instrText>
    </w:r>
    <w:r>
      <w:fldChar w:fldCharType="separate"/>
    </w:r>
    <w:r>
      <w:t>FPPPRV320A Co-ordinate and direct clothing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0FA9" w:rsidP="005606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06E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85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B09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6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0647"/>
    <w:pPr>
      <w:spacing w:before="360" w:after="60"/>
      <w:outlineLvl w:val="0"/>
    </w:pPr>
    <w:rPr>
      <w:sz w:val="32"/>
    </w:rPr>
  </w:style>
  <w:style w:type="paragraph" w:styleId="Heading2">
    <w:name w:val="heading 2"/>
    <w:basedOn w:val="HeadingBase"/>
    <w:next w:val="BodyText"/>
    <w:link w:val="Heading2Char"/>
    <w:qFormat/>
    <w:rsid w:val="00560647"/>
    <w:pPr>
      <w:keepLines/>
      <w:spacing w:before="240" w:after="120"/>
      <w:outlineLvl w:val="1"/>
    </w:pPr>
    <w:rPr>
      <w:sz w:val="28"/>
      <w:szCs w:val="40"/>
    </w:rPr>
  </w:style>
  <w:style w:type="paragraph" w:styleId="Heading3">
    <w:name w:val="heading 3"/>
    <w:basedOn w:val="HeadingBase"/>
    <w:next w:val="BodyText"/>
    <w:link w:val="Heading3Char"/>
    <w:qFormat/>
    <w:rsid w:val="00560647"/>
    <w:pPr>
      <w:spacing w:before="180" w:after="120"/>
      <w:outlineLvl w:val="2"/>
    </w:pPr>
    <w:rPr>
      <w:spacing w:val="-10"/>
      <w:kern w:val="32"/>
    </w:rPr>
  </w:style>
  <w:style w:type="paragraph" w:styleId="Heading4">
    <w:name w:val="heading 4"/>
    <w:basedOn w:val="HeadingBase"/>
    <w:next w:val="BodyText"/>
    <w:link w:val="Heading4Char"/>
    <w:qFormat/>
    <w:rsid w:val="00560647"/>
    <w:pPr>
      <w:spacing w:before="160" w:after="120"/>
      <w:outlineLvl w:val="3"/>
    </w:pPr>
    <w:rPr>
      <w:sz w:val="22"/>
    </w:rPr>
  </w:style>
  <w:style w:type="paragraph" w:styleId="Heading5">
    <w:name w:val="heading 5"/>
    <w:basedOn w:val="HeadingBase"/>
    <w:next w:val="Normal"/>
    <w:link w:val="Heading5Char"/>
    <w:qFormat/>
    <w:rsid w:val="00560647"/>
    <w:pPr>
      <w:spacing w:before="80"/>
      <w:outlineLvl w:val="4"/>
    </w:pPr>
    <w:rPr>
      <w:color w:val="918585"/>
      <w:sz w:val="20"/>
    </w:rPr>
  </w:style>
  <w:style w:type="paragraph" w:styleId="Heading6">
    <w:name w:val="heading 6"/>
    <w:basedOn w:val="HeadingBase"/>
    <w:next w:val="Normal"/>
    <w:link w:val="Heading6Char"/>
    <w:qFormat/>
    <w:rsid w:val="00560647"/>
    <w:pPr>
      <w:spacing w:before="60"/>
      <w:outlineLvl w:val="5"/>
    </w:pPr>
    <w:rPr>
      <w:color w:val="918585"/>
      <w:sz w:val="20"/>
    </w:rPr>
  </w:style>
  <w:style w:type="paragraph" w:styleId="Heading7">
    <w:name w:val="heading 7"/>
    <w:basedOn w:val="Normal"/>
    <w:next w:val="Normal"/>
    <w:link w:val="Heading7Char"/>
    <w:qFormat/>
    <w:rsid w:val="00560647"/>
    <w:pPr>
      <w:ind w:left="720"/>
      <w:outlineLvl w:val="6"/>
    </w:pPr>
    <w:rPr>
      <w:i/>
    </w:rPr>
  </w:style>
  <w:style w:type="paragraph" w:styleId="Heading8">
    <w:name w:val="heading 8"/>
    <w:basedOn w:val="Normal"/>
    <w:next w:val="Normal"/>
    <w:link w:val="Heading8Char"/>
    <w:qFormat/>
    <w:rsid w:val="00560647"/>
    <w:pPr>
      <w:ind w:left="720"/>
      <w:outlineLvl w:val="7"/>
    </w:pPr>
    <w:rPr>
      <w:i/>
    </w:rPr>
  </w:style>
  <w:style w:type="paragraph" w:styleId="Heading9">
    <w:name w:val="heading 9"/>
    <w:basedOn w:val="Normal"/>
    <w:next w:val="Normal"/>
    <w:link w:val="Heading9Char"/>
    <w:qFormat/>
    <w:rsid w:val="00560647"/>
    <w:pPr>
      <w:ind w:left="720"/>
      <w:outlineLvl w:val="8"/>
    </w:pPr>
    <w:rPr>
      <w:i/>
    </w:rPr>
  </w:style>
  <w:style w:type="character" w:default="1" w:styleId="DefaultParagraphFont">
    <w:name w:val="Default Paragraph Font"/>
    <w:uiPriority w:val="1"/>
    <w:unhideWhenUsed/>
    <w:rsid w:val="005606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647"/>
  </w:style>
  <w:style w:type="character" w:customStyle="1" w:styleId="Heading1Char">
    <w:name w:val="Heading 1 Char"/>
    <w:link w:val="Heading1"/>
    <w:rsid w:val="00560647"/>
    <w:rPr>
      <w:rFonts w:ascii="Times New Roman" w:eastAsia="Times New Roman" w:hAnsi="Times New Roman" w:cs="Times New Roman"/>
      <w:b/>
      <w:sz w:val="32"/>
      <w:szCs w:val="20"/>
      <w:lang w:eastAsia="en-US"/>
    </w:rPr>
  </w:style>
  <w:style w:type="paragraph" w:styleId="BodyText">
    <w:name w:val="Body Text"/>
    <w:basedOn w:val="Normal"/>
    <w:link w:val="BodyTextChar"/>
    <w:rsid w:val="00560647"/>
    <w:pPr>
      <w:spacing w:before="120" w:after="120"/>
      <w:contextualSpacing/>
    </w:pPr>
    <w:rPr>
      <w:rFonts w:ascii="Times New Roman" w:hAnsi="Times New Roman"/>
      <w:sz w:val="24"/>
      <w:szCs w:val="22"/>
    </w:rPr>
  </w:style>
  <w:style w:type="character" w:customStyle="1" w:styleId="BodyTextChar">
    <w:name w:val="Body Text Char"/>
    <w:link w:val="BodyText"/>
    <w:rsid w:val="00560647"/>
    <w:rPr>
      <w:rFonts w:ascii="Times New Roman" w:eastAsia="Times New Roman" w:hAnsi="Times New Roman" w:cs="Times New Roman"/>
      <w:sz w:val="24"/>
      <w:lang w:val="en-US" w:eastAsia="en-US"/>
    </w:rPr>
  </w:style>
  <w:style w:type="paragraph" w:styleId="Footer">
    <w:name w:val="footer"/>
    <w:basedOn w:val="Normal"/>
    <w:link w:val="FooterChar"/>
    <w:rsid w:val="005606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60647"/>
    <w:rPr>
      <w:rFonts w:ascii="Times New Roman" w:eastAsia="Times New Roman" w:hAnsi="Times New Roman" w:cs="Times New Roman"/>
      <w:sz w:val="16"/>
      <w:lang w:val="en-US" w:eastAsia="en-US"/>
    </w:rPr>
  </w:style>
  <w:style w:type="paragraph" w:styleId="List">
    <w:name w:val="List"/>
    <w:basedOn w:val="BodyText"/>
    <w:next w:val="BodyText"/>
    <w:rsid w:val="00560647"/>
    <w:pPr>
      <w:tabs>
        <w:tab w:val="left" w:pos="340"/>
      </w:tabs>
      <w:spacing w:before="60" w:after="60"/>
      <w:ind w:left="340" w:hanging="340"/>
    </w:pPr>
  </w:style>
  <w:style w:type="paragraph" w:styleId="ListBullet">
    <w:name w:val="List Bullet"/>
    <w:basedOn w:val="List"/>
    <w:rsid w:val="00560647"/>
    <w:pPr>
      <w:numPr>
        <w:numId w:val="13"/>
      </w:numPr>
      <w:tabs>
        <w:tab w:val="clear" w:pos="340"/>
      </w:tabs>
      <w:spacing w:before="40" w:after="40"/>
    </w:pPr>
  </w:style>
  <w:style w:type="character" w:customStyle="1" w:styleId="SpecialBold">
    <w:name w:val="Special Bold"/>
    <w:rsid w:val="00560647"/>
    <w:rPr>
      <w:b/>
      <w:spacing w:val="0"/>
    </w:rPr>
  </w:style>
  <w:style w:type="paragraph" w:styleId="ListBullet2">
    <w:name w:val="List Bullet 2"/>
    <w:basedOn w:val="List2"/>
    <w:rsid w:val="00560647"/>
    <w:pPr>
      <w:numPr>
        <w:numId w:val="14"/>
      </w:numPr>
      <w:tabs>
        <w:tab w:val="clear" w:pos="680"/>
      </w:tabs>
    </w:pPr>
  </w:style>
  <w:style w:type="paragraph" w:customStyle="1" w:styleId="SuperHeading">
    <w:name w:val="SuperHeading"/>
    <w:basedOn w:val="Normal"/>
    <w:rsid w:val="00560647"/>
    <w:pPr>
      <w:spacing w:before="240" w:after="120"/>
      <w:outlineLvl w:val="0"/>
    </w:pPr>
    <w:rPr>
      <w:rFonts w:ascii="Times New Roman" w:hAnsi="Times New Roman"/>
      <w:b/>
      <w:sz w:val="28"/>
    </w:rPr>
  </w:style>
  <w:style w:type="paragraph" w:customStyle="1" w:styleId="AllowPageBreak">
    <w:name w:val="AllowPageBreak"/>
    <w:rsid w:val="005606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0647"/>
    <w:pPr>
      <w:tabs>
        <w:tab w:val="left" w:pos="680"/>
      </w:tabs>
      <w:spacing w:before="60" w:after="60"/>
      <w:ind w:left="680" w:hanging="340"/>
    </w:pPr>
  </w:style>
  <w:style w:type="character" w:customStyle="1" w:styleId="Heading2Char">
    <w:name w:val="Heading 2 Char"/>
    <w:link w:val="Heading2"/>
    <w:rsid w:val="00560647"/>
    <w:rPr>
      <w:rFonts w:ascii="Times New Roman" w:eastAsia="Times New Roman" w:hAnsi="Times New Roman" w:cs="Times New Roman"/>
      <w:b/>
      <w:sz w:val="28"/>
      <w:szCs w:val="40"/>
      <w:lang w:eastAsia="en-US"/>
    </w:rPr>
  </w:style>
  <w:style w:type="character" w:customStyle="1" w:styleId="Heading3Char">
    <w:name w:val="Heading 3 Char"/>
    <w:link w:val="Heading3"/>
    <w:rsid w:val="005606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60647"/>
    <w:rPr>
      <w:rFonts w:ascii="Times New Roman" w:eastAsia="Times New Roman" w:hAnsi="Times New Roman" w:cs="Times New Roman"/>
      <w:b/>
      <w:szCs w:val="20"/>
      <w:lang w:eastAsia="en-US"/>
    </w:rPr>
  </w:style>
  <w:style w:type="character" w:customStyle="1" w:styleId="Heading5Char">
    <w:name w:val="Heading 5 Char"/>
    <w:link w:val="Heading5"/>
    <w:rsid w:val="005606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606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6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06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0647"/>
    <w:rPr>
      <w:rFonts w:ascii="Courier New" w:eastAsia="Times New Roman" w:hAnsi="Courier New" w:cs="Times New Roman"/>
      <w:i/>
      <w:szCs w:val="20"/>
      <w:lang w:val="en-US" w:eastAsia="en-US"/>
    </w:rPr>
  </w:style>
  <w:style w:type="paragraph" w:customStyle="1" w:styleId="HeadingBase">
    <w:name w:val="Heading Base"/>
    <w:rsid w:val="005606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647"/>
    <w:pPr>
      <w:tabs>
        <w:tab w:val="right" w:leader="dot" w:pos="9072"/>
      </w:tabs>
      <w:ind w:left="567"/>
    </w:pPr>
    <w:rPr>
      <w:szCs w:val="22"/>
    </w:rPr>
  </w:style>
  <w:style w:type="paragraph" w:customStyle="1" w:styleId="TOCBase">
    <w:name w:val="TOC Base"/>
    <w:rsid w:val="005606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647"/>
    <w:pPr>
      <w:tabs>
        <w:tab w:val="right" w:leader="dot" w:pos="9072"/>
      </w:tabs>
      <w:spacing w:before="40" w:after="40"/>
      <w:ind w:left="284"/>
    </w:pPr>
    <w:rPr>
      <w:rFonts w:ascii="Times New Roman" w:hAnsi="Times New Roman"/>
    </w:rPr>
  </w:style>
  <w:style w:type="paragraph" w:styleId="TOC1">
    <w:name w:val="toc 1"/>
    <w:basedOn w:val="TOCBase"/>
    <w:next w:val="Normal"/>
    <w:rsid w:val="005606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0647"/>
    <w:pPr>
      <w:spacing w:before="5040"/>
      <w:jc w:val="center"/>
    </w:pPr>
    <w:rPr>
      <w:sz w:val="48"/>
      <w:szCs w:val="72"/>
      <w:lang w:val="en-US"/>
    </w:rPr>
  </w:style>
  <w:style w:type="character" w:customStyle="1" w:styleId="TitleChar">
    <w:name w:val="Title Char"/>
    <w:link w:val="Title"/>
    <w:rsid w:val="005606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647"/>
    <w:pPr>
      <w:tabs>
        <w:tab w:val="left" w:pos="3600"/>
        <w:tab w:val="left" w:pos="3958"/>
      </w:tabs>
    </w:pPr>
  </w:style>
  <w:style w:type="paragraph" w:customStyle="1" w:styleId="Note">
    <w:name w:val="Note"/>
    <w:basedOn w:val="BodyText"/>
    <w:rsid w:val="005606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647"/>
    <w:pPr>
      <w:framePr w:wrap="auto" w:hAnchor="text" w:y="6049"/>
    </w:pPr>
    <w:rPr>
      <w:color w:val="000000"/>
      <w:sz w:val="40"/>
    </w:rPr>
  </w:style>
  <w:style w:type="paragraph" w:customStyle="1" w:styleId="TOCTitle">
    <w:name w:val="TOCTitle"/>
    <w:basedOn w:val="Heading1"/>
    <w:rsid w:val="00560647"/>
    <w:pPr>
      <w:spacing w:after="240"/>
      <w:jc w:val="center"/>
      <w:outlineLvl w:val="9"/>
    </w:pPr>
    <w:rPr>
      <w:caps/>
    </w:rPr>
  </w:style>
  <w:style w:type="paragraph" w:customStyle="1" w:styleId="Version">
    <w:name w:val="Version"/>
    <w:rsid w:val="005606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647"/>
    <w:pPr>
      <w:keepNext w:val="0"/>
      <w:tabs>
        <w:tab w:val="right" w:pos="4176"/>
      </w:tabs>
      <w:ind w:left="198" w:hanging="198"/>
    </w:pPr>
    <w:rPr>
      <w:rFonts w:ascii="Garamond" w:hAnsi="Garamond"/>
    </w:rPr>
  </w:style>
  <w:style w:type="paragraph" w:styleId="IndexHeading">
    <w:name w:val="index heading"/>
    <w:basedOn w:val="Normal"/>
    <w:next w:val="Index1"/>
    <w:semiHidden/>
    <w:rsid w:val="00560647"/>
    <w:pPr>
      <w:spacing w:before="120" w:after="120"/>
    </w:pPr>
    <w:rPr>
      <w:rFonts w:ascii="Arial" w:hAnsi="Arial"/>
      <w:b/>
      <w:color w:val="918585"/>
      <w:sz w:val="24"/>
    </w:rPr>
  </w:style>
  <w:style w:type="paragraph" w:styleId="Header">
    <w:name w:val="header"/>
    <w:basedOn w:val="Normal"/>
    <w:link w:val="HeaderChar"/>
    <w:rsid w:val="005606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60647"/>
    <w:rPr>
      <w:rFonts w:ascii="Times New Roman" w:eastAsia="Times New Roman" w:hAnsi="Times New Roman" w:cs="Times New Roman"/>
      <w:sz w:val="16"/>
      <w:szCs w:val="20"/>
      <w:lang w:val="en-GB" w:eastAsia="en-US"/>
    </w:rPr>
  </w:style>
  <w:style w:type="paragraph" w:customStyle="1" w:styleId="Chapter">
    <w:name w:val="Chapter"/>
    <w:basedOn w:val="Normal"/>
    <w:rsid w:val="00560647"/>
    <w:pPr>
      <w:spacing w:before="240"/>
    </w:pPr>
    <w:rPr>
      <w:rFonts w:ascii="Times New Roman" w:hAnsi="Times New Roman"/>
      <w:smallCaps/>
      <w:spacing w:val="80"/>
      <w:sz w:val="28"/>
    </w:rPr>
  </w:style>
  <w:style w:type="paragraph" w:customStyle="1" w:styleId="InChapter">
    <w:name w:val="InChapter"/>
    <w:basedOn w:val="Heading3"/>
    <w:rsid w:val="00560647"/>
    <w:pPr>
      <w:spacing w:after="240"/>
      <w:outlineLvl w:val="9"/>
    </w:pPr>
    <w:rPr>
      <w:noProof/>
    </w:rPr>
  </w:style>
  <w:style w:type="paragraph" w:styleId="Index2">
    <w:name w:val="index 2"/>
    <w:basedOn w:val="Normal"/>
    <w:next w:val="Normal"/>
    <w:semiHidden/>
    <w:rsid w:val="00560647"/>
    <w:pPr>
      <w:tabs>
        <w:tab w:val="right" w:pos="4176"/>
      </w:tabs>
      <w:ind w:left="568" w:hanging="284"/>
    </w:pPr>
    <w:rPr>
      <w:rFonts w:ascii="Garamond" w:hAnsi="Garamond"/>
    </w:rPr>
  </w:style>
  <w:style w:type="paragraph" w:customStyle="1" w:styleId="Byline">
    <w:name w:val="Byline"/>
    <w:rsid w:val="005606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647"/>
    <w:pPr>
      <w:tabs>
        <w:tab w:val="clear" w:pos="3600"/>
        <w:tab w:val="clear" w:pos="3958"/>
      </w:tabs>
      <w:jc w:val="right"/>
    </w:pPr>
  </w:style>
  <w:style w:type="character" w:styleId="Emphasis">
    <w:name w:val="Emphasis"/>
    <w:qFormat/>
    <w:rsid w:val="00560647"/>
    <w:rPr>
      <w:i/>
    </w:rPr>
  </w:style>
  <w:style w:type="paragraph" w:styleId="Caption">
    <w:name w:val="caption"/>
    <w:basedOn w:val="BodyText"/>
    <w:next w:val="Normal"/>
    <w:qFormat/>
    <w:rsid w:val="00560647"/>
    <w:pPr>
      <w:framePr w:w="2268" w:hSpace="181" w:vSpace="181" w:wrap="around" w:vAnchor="text" w:hAnchor="page" w:x="1135" w:y="285" w:anchorLock="1"/>
    </w:pPr>
    <w:rPr>
      <w:i/>
    </w:rPr>
  </w:style>
  <w:style w:type="paragraph" w:customStyle="1" w:styleId="MiniTOCTitle">
    <w:name w:val="MiniTOCTitle"/>
    <w:basedOn w:val="Heading4"/>
    <w:rsid w:val="00560647"/>
    <w:pPr>
      <w:spacing w:before="240"/>
      <w:outlineLvl w:val="9"/>
    </w:pPr>
    <w:rPr>
      <w:noProof/>
      <w:sz w:val="24"/>
    </w:rPr>
  </w:style>
  <w:style w:type="paragraph" w:customStyle="1" w:styleId="MiniTOCItem">
    <w:name w:val="MiniTOCItem"/>
    <w:basedOn w:val="ListBullet"/>
    <w:rsid w:val="00560647"/>
    <w:pPr>
      <w:numPr>
        <w:numId w:val="0"/>
      </w:numPr>
      <w:tabs>
        <w:tab w:val="right" w:leader="dot" w:pos="6521"/>
      </w:tabs>
      <w:spacing w:before="0" w:after="0"/>
    </w:pPr>
  </w:style>
  <w:style w:type="paragraph" w:customStyle="1" w:styleId="TOFTitle">
    <w:name w:val="TOFTitle"/>
    <w:basedOn w:val="TOCTitle"/>
    <w:rsid w:val="00560647"/>
  </w:style>
  <w:style w:type="paragraph" w:styleId="TableofFigures">
    <w:name w:val="table of figures"/>
    <w:basedOn w:val="Normal"/>
    <w:next w:val="Normal"/>
    <w:semiHidden/>
    <w:rsid w:val="00560647"/>
    <w:pPr>
      <w:tabs>
        <w:tab w:val="right" w:leader="dot" w:pos="9072"/>
      </w:tabs>
      <w:ind w:left="970" w:hanging="403"/>
    </w:pPr>
    <w:rPr>
      <w:rFonts w:ascii="Times New Roman" w:hAnsi="Times New Roman"/>
      <w:b/>
    </w:rPr>
  </w:style>
  <w:style w:type="paragraph" w:styleId="ListNumber">
    <w:name w:val="List Number"/>
    <w:basedOn w:val="List"/>
    <w:rsid w:val="00560647"/>
    <w:pPr>
      <w:numPr>
        <w:numId w:val="11"/>
      </w:numPr>
    </w:pPr>
  </w:style>
  <w:style w:type="character" w:customStyle="1" w:styleId="WingdingSymbols">
    <w:name w:val="Wingding Symbols"/>
    <w:rsid w:val="00560647"/>
    <w:rPr>
      <w:rFonts w:ascii="Wingdings" w:hAnsi="Wingdings"/>
    </w:rPr>
  </w:style>
  <w:style w:type="paragraph" w:customStyle="1" w:styleId="TableHeading">
    <w:name w:val="Table Heading"/>
    <w:basedOn w:val="HeadingBase"/>
    <w:rsid w:val="00560647"/>
    <w:pPr>
      <w:keepLines/>
      <w:pBdr>
        <w:bottom w:val="single" w:sz="6" w:space="1" w:color="918585"/>
      </w:pBdr>
      <w:spacing w:before="240"/>
    </w:pPr>
  </w:style>
  <w:style w:type="character" w:customStyle="1" w:styleId="HotSpot">
    <w:name w:val="HotSpot"/>
    <w:rsid w:val="00560647"/>
    <w:rPr>
      <w:color w:val="0033CC"/>
      <w:u w:val="none"/>
    </w:rPr>
  </w:style>
  <w:style w:type="paragraph" w:customStyle="1" w:styleId="BodyTextRight">
    <w:name w:val="Body Text Right"/>
    <w:basedOn w:val="BodyText"/>
    <w:rsid w:val="00560647"/>
    <w:pPr>
      <w:spacing w:before="0" w:after="0"/>
      <w:jc w:val="right"/>
    </w:pPr>
  </w:style>
  <w:style w:type="paragraph" w:styleId="Index3">
    <w:name w:val="index 3"/>
    <w:basedOn w:val="ListNumber2"/>
    <w:next w:val="Normal"/>
    <w:semiHidden/>
    <w:rsid w:val="00560647"/>
    <w:pPr>
      <w:numPr>
        <w:numId w:val="0"/>
      </w:numPr>
      <w:tabs>
        <w:tab w:val="right" w:leader="dot" w:pos="4176"/>
      </w:tabs>
    </w:pPr>
  </w:style>
  <w:style w:type="paragraph" w:styleId="ListNumber2">
    <w:name w:val="List Number 2"/>
    <w:basedOn w:val="List2"/>
    <w:rsid w:val="00560647"/>
    <w:pPr>
      <w:numPr>
        <w:numId w:val="10"/>
      </w:numPr>
      <w:tabs>
        <w:tab w:val="clear" w:pos="1060"/>
      </w:tabs>
    </w:pPr>
  </w:style>
  <w:style w:type="paragraph" w:customStyle="1" w:styleId="MarginNote">
    <w:name w:val="Margin Note"/>
    <w:basedOn w:val="BodyText"/>
    <w:rsid w:val="005606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6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606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0647"/>
    <w:rPr>
      <w:sz w:val="32"/>
    </w:rPr>
  </w:style>
  <w:style w:type="paragraph" w:customStyle="1" w:styleId="HeadingProcedure">
    <w:name w:val="Heading Procedure"/>
    <w:basedOn w:val="HeadingBase"/>
    <w:next w:val="Normal"/>
    <w:rsid w:val="00560647"/>
    <w:pPr>
      <w:tabs>
        <w:tab w:val="left" w:pos="0"/>
      </w:tabs>
      <w:spacing w:before="120" w:after="60"/>
    </w:pPr>
    <w:rPr>
      <w:i/>
      <w:color w:val="918585"/>
      <w:sz w:val="22"/>
    </w:rPr>
  </w:style>
  <w:style w:type="paragraph" w:customStyle="1" w:styleId="TableBodyText">
    <w:name w:val="Table Body Text"/>
    <w:basedOn w:val="BodyText"/>
    <w:rsid w:val="00560647"/>
    <w:pPr>
      <w:spacing w:before="60" w:after="60"/>
    </w:pPr>
  </w:style>
  <w:style w:type="paragraph" w:styleId="ListContinue">
    <w:name w:val="List Continue"/>
    <w:basedOn w:val="List"/>
    <w:rsid w:val="00560647"/>
    <w:pPr>
      <w:ind w:firstLine="0"/>
    </w:pPr>
  </w:style>
  <w:style w:type="paragraph" w:customStyle="1" w:styleId="ListNote">
    <w:name w:val="List Note"/>
    <w:basedOn w:val="List"/>
    <w:rsid w:val="00560647"/>
    <w:pPr>
      <w:pBdr>
        <w:top w:val="single" w:sz="6" w:space="2" w:color="918585"/>
        <w:bottom w:val="single" w:sz="6" w:space="2" w:color="918585"/>
      </w:pBdr>
      <w:tabs>
        <w:tab w:val="left" w:pos="1021"/>
      </w:tabs>
      <w:ind w:firstLine="0"/>
    </w:pPr>
  </w:style>
  <w:style w:type="paragraph" w:customStyle="1" w:styleId="Warning">
    <w:name w:val="Warning"/>
    <w:basedOn w:val="BodyText"/>
    <w:rsid w:val="00560647"/>
    <w:pPr>
      <w:shd w:val="clear" w:color="auto" w:fill="D9D9D9"/>
      <w:tabs>
        <w:tab w:val="left" w:pos="992"/>
      </w:tabs>
      <w:ind w:left="119" w:right="119"/>
    </w:pPr>
    <w:rPr>
      <w:sz w:val="20"/>
    </w:rPr>
  </w:style>
  <w:style w:type="paragraph" w:customStyle="1" w:styleId="MarginIcons">
    <w:name w:val="Margin Icons"/>
    <w:basedOn w:val="BodyText"/>
    <w:rsid w:val="005606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60647"/>
    <w:rPr>
      <w:rFonts w:ascii="Courier New" w:hAnsi="Courier New"/>
    </w:rPr>
  </w:style>
  <w:style w:type="paragraph" w:customStyle="1" w:styleId="NoteBullet">
    <w:name w:val="Note Bullet"/>
    <w:basedOn w:val="Note"/>
    <w:rsid w:val="00560647"/>
    <w:pPr>
      <w:tabs>
        <w:tab w:val="clear" w:pos="680"/>
      </w:tabs>
      <w:spacing w:before="60" w:after="60"/>
    </w:pPr>
  </w:style>
  <w:style w:type="paragraph" w:customStyle="1" w:styleId="SubHeading2">
    <w:name w:val="SubHeading2"/>
    <w:basedOn w:val="HeadingBase"/>
    <w:rsid w:val="00560647"/>
    <w:pPr>
      <w:spacing w:before="240" w:after="60"/>
    </w:pPr>
    <w:rPr>
      <w:sz w:val="20"/>
    </w:rPr>
  </w:style>
  <w:style w:type="paragraph" w:customStyle="1" w:styleId="SubHeading1">
    <w:name w:val="SubHeading1"/>
    <w:basedOn w:val="HeadingBase"/>
    <w:rsid w:val="00560647"/>
    <w:pPr>
      <w:spacing w:before="240" w:after="60"/>
    </w:pPr>
    <w:rPr>
      <w:color w:val="918585"/>
      <w:sz w:val="22"/>
    </w:rPr>
  </w:style>
  <w:style w:type="paragraph" w:customStyle="1" w:styleId="SideHeading">
    <w:name w:val="Side Heading"/>
    <w:basedOn w:val="HeadingBase"/>
    <w:rsid w:val="005606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647"/>
    <w:pPr>
      <w:numPr>
        <w:numId w:val="12"/>
      </w:numPr>
    </w:pPr>
  </w:style>
  <w:style w:type="paragraph" w:styleId="PlainText">
    <w:name w:val="Plain Text"/>
    <w:basedOn w:val="Normal"/>
    <w:link w:val="PlainTextChar"/>
    <w:rsid w:val="00560647"/>
    <w:rPr>
      <w:sz w:val="20"/>
    </w:rPr>
  </w:style>
  <w:style w:type="character" w:customStyle="1" w:styleId="PlainTextChar">
    <w:name w:val="Plain Text Char"/>
    <w:basedOn w:val="DefaultParagraphFont"/>
    <w:link w:val="PlainText"/>
    <w:rsid w:val="00560647"/>
    <w:rPr>
      <w:rFonts w:ascii="Courier New" w:eastAsia="Times New Roman" w:hAnsi="Courier New" w:cs="Times New Roman"/>
      <w:sz w:val="20"/>
      <w:szCs w:val="20"/>
      <w:lang w:val="en-US" w:eastAsia="en-US"/>
    </w:rPr>
  </w:style>
  <w:style w:type="character" w:customStyle="1" w:styleId="MenuOption">
    <w:name w:val="Menu Option"/>
    <w:rsid w:val="00560647"/>
    <w:rPr>
      <w:b/>
      <w:smallCaps/>
    </w:rPr>
  </w:style>
  <w:style w:type="paragraph" w:customStyle="1" w:styleId="TableListNumber">
    <w:name w:val="Table List Number"/>
    <w:basedOn w:val="ListNumber"/>
    <w:rsid w:val="00560647"/>
    <w:pPr>
      <w:numPr>
        <w:numId w:val="0"/>
      </w:numPr>
    </w:pPr>
  </w:style>
  <w:style w:type="paragraph" w:styleId="TOC4">
    <w:name w:val="toc 4"/>
    <w:basedOn w:val="TOCBase"/>
    <w:next w:val="Normal"/>
    <w:semiHidden/>
    <w:rsid w:val="00560647"/>
    <w:pPr>
      <w:tabs>
        <w:tab w:val="right" w:leader="dot" w:pos="9071"/>
      </w:tabs>
      <w:ind w:left="1701"/>
    </w:pPr>
  </w:style>
  <w:style w:type="paragraph" w:customStyle="1" w:styleId="ListAlpha">
    <w:name w:val="List Alpha"/>
    <w:basedOn w:val="List"/>
    <w:rsid w:val="00560647"/>
    <w:pPr>
      <w:numPr>
        <w:numId w:val="9"/>
      </w:numPr>
    </w:pPr>
  </w:style>
  <w:style w:type="paragraph" w:customStyle="1" w:styleId="ListAlpha2">
    <w:name w:val="List Alpha 2"/>
    <w:basedOn w:val="List2"/>
    <w:rsid w:val="00560647"/>
    <w:pPr>
      <w:numPr>
        <w:numId w:val="8"/>
      </w:numPr>
    </w:pPr>
  </w:style>
  <w:style w:type="paragraph" w:styleId="List3">
    <w:name w:val="List 3"/>
    <w:basedOn w:val="BodyText"/>
    <w:rsid w:val="00560647"/>
    <w:pPr>
      <w:tabs>
        <w:tab w:val="left" w:pos="1021"/>
      </w:tabs>
      <w:spacing w:before="60" w:after="60"/>
      <w:ind w:left="1020" w:hanging="340"/>
    </w:pPr>
  </w:style>
  <w:style w:type="paragraph" w:styleId="List4">
    <w:name w:val="List 4"/>
    <w:basedOn w:val="BodyText"/>
    <w:rsid w:val="00560647"/>
    <w:pPr>
      <w:tabs>
        <w:tab w:val="left" w:pos="1361"/>
      </w:tabs>
      <w:spacing w:before="60" w:after="60"/>
      <w:ind w:left="1361" w:hanging="340"/>
    </w:pPr>
  </w:style>
  <w:style w:type="paragraph" w:styleId="List5">
    <w:name w:val="List 5"/>
    <w:basedOn w:val="BodyText"/>
    <w:rsid w:val="00560647"/>
    <w:pPr>
      <w:tabs>
        <w:tab w:val="left" w:pos="1701"/>
      </w:tabs>
      <w:spacing w:before="60" w:after="60"/>
      <w:ind w:left="1701" w:hanging="340"/>
    </w:pPr>
  </w:style>
  <w:style w:type="paragraph" w:styleId="ListBullet3">
    <w:name w:val="List Bullet 3"/>
    <w:basedOn w:val="List3"/>
    <w:rsid w:val="00560647"/>
    <w:pPr>
      <w:numPr>
        <w:numId w:val="15"/>
      </w:numPr>
      <w:tabs>
        <w:tab w:val="clear" w:pos="1021"/>
      </w:tabs>
      <w:ind w:left="1037" w:hanging="357"/>
    </w:pPr>
  </w:style>
  <w:style w:type="paragraph" w:styleId="ListBullet4">
    <w:name w:val="List Bullet 4"/>
    <w:basedOn w:val="List4"/>
    <w:rsid w:val="00560647"/>
    <w:pPr>
      <w:numPr>
        <w:numId w:val="3"/>
      </w:numPr>
    </w:pPr>
  </w:style>
  <w:style w:type="paragraph" w:styleId="ListBullet5">
    <w:name w:val="List Bullet 5"/>
    <w:basedOn w:val="List5"/>
    <w:rsid w:val="00560647"/>
    <w:pPr>
      <w:numPr>
        <w:numId w:val="4"/>
      </w:numPr>
    </w:pPr>
  </w:style>
  <w:style w:type="paragraph" w:styleId="ListContinue2">
    <w:name w:val="List Continue 2"/>
    <w:basedOn w:val="List2"/>
    <w:rsid w:val="00560647"/>
    <w:pPr>
      <w:ind w:firstLine="0"/>
    </w:pPr>
  </w:style>
  <w:style w:type="paragraph" w:styleId="ListContinue3">
    <w:name w:val="List Continue 3"/>
    <w:basedOn w:val="List3"/>
    <w:rsid w:val="00560647"/>
    <w:pPr>
      <w:ind w:left="1021" w:firstLine="0"/>
    </w:pPr>
  </w:style>
  <w:style w:type="paragraph" w:styleId="ListContinue4">
    <w:name w:val="List Continue 4"/>
    <w:basedOn w:val="List4"/>
    <w:rsid w:val="00560647"/>
    <w:pPr>
      <w:ind w:firstLine="0"/>
    </w:pPr>
  </w:style>
  <w:style w:type="paragraph" w:styleId="ListContinue5">
    <w:name w:val="List Continue 5"/>
    <w:basedOn w:val="List5"/>
    <w:rsid w:val="00560647"/>
    <w:pPr>
      <w:ind w:firstLine="0"/>
    </w:pPr>
  </w:style>
  <w:style w:type="paragraph" w:styleId="ListNumber3">
    <w:name w:val="List Number 3"/>
    <w:basedOn w:val="List3"/>
    <w:rsid w:val="00560647"/>
    <w:pPr>
      <w:numPr>
        <w:numId w:val="5"/>
      </w:numPr>
    </w:pPr>
  </w:style>
  <w:style w:type="paragraph" w:styleId="ListNumber4">
    <w:name w:val="List Number 4"/>
    <w:basedOn w:val="List4"/>
    <w:rsid w:val="00560647"/>
    <w:pPr>
      <w:numPr>
        <w:numId w:val="6"/>
      </w:numPr>
    </w:pPr>
  </w:style>
  <w:style w:type="paragraph" w:styleId="ListNumber5">
    <w:name w:val="List Number 5"/>
    <w:basedOn w:val="List5"/>
    <w:rsid w:val="00560647"/>
    <w:pPr>
      <w:numPr>
        <w:numId w:val="7"/>
      </w:numPr>
    </w:pPr>
  </w:style>
  <w:style w:type="paragraph" w:styleId="BlockText">
    <w:name w:val="Block Text"/>
    <w:basedOn w:val="Normal"/>
    <w:rsid w:val="00560647"/>
    <w:pPr>
      <w:spacing w:after="120"/>
      <w:ind w:left="1440" w:right="1440"/>
    </w:pPr>
  </w:style>
  <w:style w:type="character" w:customStyle="1" w:styleId="Subscript">
    <w:name w:val="Subscript"/>
    <w:rsid w:val="00560647"/>
    <w:rPr>
      <w:sz w:val="16"/>
      <w:vertAlign w:val="subscript"/>
    </w:rPr>
  </w:style>
  <w:style w:type="character" w:customStyle="1" w:styleId="Superscript">
    <w:name w:val="Superscript"/>
    <w:rsid w:val="00560647"/>
    <w:rPr>
      <w:sz w:val="16"/>
      <w:vertAlign w:val="superscript"/>
    </w:rPr>
  </w:style>
  <w:style w:type="character" w:customStyle="1" w:styleId="Symbols">
    <w:name w:val="Symbols"/>
    <w:rsid w:val="00560647"/>
    <w:rPr>
      <w:rFonts w:ascii="Symbol" w:hAnsi="Symbol"/>
    </w:rPr>
  </w:style>
  <w:style w:type="character" w:customStyle="1" w:styleId="MenuOptions">
    <w:name w:val="Menu Options"/>
    <w:rsid w:val="00560647"/>
    <w:rPr>
      <w:rFonts w:ascii="Arial Narrow" w:hAnsi="Arial Narrow"/>
      <w:smallCaps/>
    </w:rPr>
  </w:style>
  <w:style w:type="character" w:customStyle="1" w:styleId="Buttons">
    <w:name w:val="Buttons"/>
    <w:rsid w:val="00560647"/>
    <w:rPr>
      <w:b/>
    </w:rPr>
  </w:style>
  <w:style w:type="character" w:customStyle="1" w:styleId="Underlined">
    <w:name w:val="Underlined"/>
    <w:rsid w:val="00560647"/>
    <w:rPr>
      <w:u w:val="single"/>
    </w:rPr>
  </w:style>
  <w:style w:type="paragraph" w:customStyle="1" w:styleId="TableBodyTextRight">
    <w:name w:val="Table Body Text Right"/>
    <w:basedOn w:val="TableBodyText"/>
    <w:rsid w:val="00560647"/>
    <w:pPr>
      <w:widowControl w:val="0"/>
      <w:autoSpaceDE w:val="0"/>
      <w:autoSpaceDN w:val="0"/>
      <w:adjustRightInd w:val="0"/>
      <w:jc w:val="right"/>
    </w:pPr>
    <w:rPr>
      <w:rFonts w:cs="Arial"/>
      <w:szCs w:val="18"/>
    </w:rPr>
  </w:style>
  <w:style w:type="paragraph" w:customStyle="1" w:styleId="CopyrightText">
    <w:name w:val="Copyright Text"/>
    <w:basedOn w:val="BodyText"/>
    <w:rsid w:val="00560647"/>
    <w:rPr>
      <w:sz w:val="18"/>
    </w:rPr>
  </w:style>
  <w:style w:type="paragraph" w:customStyle="1" w:styleId="BodySmallRight">
    <w:name w:val="Body Small Right"/>
    <w:basedOn w:val="BodyTextRight"/>
    <w:rsid w:val="00560647"/>
    <w:rPr>
      <w:sz w:val="18"/>
      <w:szCs w:val="18"/>
    </w:rPr>
  </w:style>
  <w:style w:type="paragraph" w:customStyle="1" w:styleId="MarginEdition">
    <w:name w:val="Margin Edition"/>
    <w:basedOn w:val="MarginNote"/>
    <w:rsid w:val="00560647"/>
    <w:pPr>
      <w:spacing w:before="0" w:after="0"/>
    </w:pPr>
    <w:rPr>
      <w:rFonts w:ascii="Times New Roman" w:hAnsi="Times New Roman"/>
      <w:color w:val="999999"/>
    </w:rPr>
  </w:style>
  <w:style w:type="paragraph" w:customStyle="1" w:styleId="Spacer">
    <w:name w:val="Spacer"/>
    <w:basedOn w:val="Normal"/>
    <w:rsid w:val="00560647"/>
    <w:rPr>
      <w:sz w:val="2"/>
      <w:szCs w:val="2"/>
    </w:rPr>
  </w:style>
  <w:style w:type="character" w:customStyle="1" w:styleId="Small">
    <w:name w:val="Small"/>
    <w:rsid w:val="00560647"/>
    <w:rPr>
      <w:sz w:val="16"/>
    </w:rPr>
  </w:style>
  <w:style w:type="paragraph" w:customStyle="1" w:styleId="WideTable">
    <w:name w:val="Wide Table"/>
    <w:basedOn w:val="Normal"/>
    <w:rsid w:val="00560647"/>
    <w:pPr>
      <w:ind w:left="-1418"/>
    </w:pPr>
    <w:rPr>
      <w:sz w:val="2"/>
      <w:szCs w:val="2"/>
    </w:rPr>
  </w:style>
  <w:style w:type="character" w:styleId="PageNumber">
    <w:name w:val="page number"/>
    <w:rsid w:val="00560647"/>
  </w:style>
  <w:style w:type="paragraph" w:styleId="Quote">
    <w:name w:val="Quote"/>
    <w:basedOn w:val="Heading1"/>
    <w:link w:val="QuoteChar"/>
    <w:qFormat/>
    <w:rsid w:val="00560647"/>
    <w:rPr>
      <w:b w:val="0"/>
      <w:sz w:val="72"/>
      <w:szCs w:val="72"/>
      <w:lang w:val="en-NZ"/>
    </w:rPr>
  </w:style>
  <w:style w:type="character" w:customStyle="1" w:styleId="QuoteChar">
    <w:name w:val="Quote Char"/>
    <w:link w:val="Quote"/>
    <w:rsid w:val="005606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647"/>
    <w:pPr>
      <w:pageBreakBefore/>
    </w:pPr>
  </w:style>
  <w:style w:type="paragraph" w:customStyle="1" w:styleId="Border">
    <w:name w:val="Border"/>
    <w:basedOn w:val="Normal"/>
    <w:qFormat/>
    <w:rsid w:val="00560647"/>
    <w:pPr>
      <w:pBdr>
        <w:top w:val="single" w:sz="18" w:space="1" w:color="auto"/>
      </w:pBdr>
    </w:pPr>
    <w:rPr>
      <w:rFonts w:ascii="Times New Roman" w:hAnsi="Times New Roman"/>
      <w:color w:val="FFFFFF"/>
      <w:sz w:val="2"/>
    </w:rPr>
  </w:style>
  <w:style w:type="character" w:styleId="IntenseEmphasis">
    <w:name w:val="Intense Emphasis"/>
    <w:uiPriority w:val="21"/>
    <w:qFormat/>
    <w:rsid w:val="00560647"/>
    <w:rPr>
      <w:b/>
      <w:bCs/>
      <w:i/>
      <w:iCs/>
      <w:color w:val="auto"/>
    </w:rPr>
  </w:style>
  <w:style w:type="paragraph" w:styleId="IntenseQuote">
    <w:name w:val="Intense Quote"/>
    <w:basedOn w:val="Normal"/>
    <w:next w:val="Normal"/>
    <w:link w:val="IntenseQuoteChar"/>
    <w:uiPriority w:val="30"/>
    <w:qFormat/>
    <w:rsid w:val="005606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60647"/>
    <w:rPr>
      <w:rFonts w:ascii="Courier New" w:eastAsia="Times New Roman" w:hAnsi="Courier New" w:cs="Times New Roman"/>
      <w:b/>
      <w:bCs/>
      <w:i/>
      <w:iCs/>
      <w:szCs w:val="20"/>
      <w:lang w:val="en-US" w:eastAsia="en-US"/>
    </w:rPr>
  </w:style>
  <w:style w:type="character" w:styleId="SubtleReference">
    <w:name w:val="Subtle Reference"/>
    <w:uiPriority w:val="31"/>
    <w:qFormat/>
    <w:rsid w:val="00560647"/>
    <w:rPr>
      <w:smallCaps/>
      <w:color w:val="auto"/>
      <w:u w:val="single"/>
    </w:rPr>
  </w:style>
  <w:style w:type="character" w:styleId="IntenseReference">
    <w:name w:val="Intense Reference"/>
    <w:uiPriority w:val="32"/>
    <w:qFormat/>
    <w:rsid w:val="00560647"/>
    <w:rPr>
      <w:b/>
      <w:bCs/>
      <w:smallCaps/>
      <w:color w:val="auto"/>
      <w:spacing w:val="5"/>
      <w:u w:val="single"/>
    </w:rPr>
  </w:style>
  <w:style w:type="paragraph" w:customStyle="1" w:styleId="2ColumnHeading">
    <w:name w:val="2Column Heading"/>
    <w:basedOn w:val="BodyText"/>
    <w:qFormat/>
    <w:rsid w:val="00560647"/>
    <w:pPr>
      <w:spacing w:after="60"/>
      <w:ind w:left="-2268"/>
    </w:pPr>
    <w:rPr>
      <w:b/>
    </w:rPr>
  </w:style>
  <w:style w:type="paragraph" w:customStyle="1" w:styleId="Heading1TOC">
    <w:name w:val="Heading1 TOC"/>
    <w:basedOn w:val="Normal"/>
    <w:qFormat/>
    <w:rsid w:val="00560647"/>
    <w:pPr>
      <w:spacing w:before="240" w:after="120"/>
    </w:pPr>
    <w:rPr>
      <w:rFonts w:ascii="Times New Roman" w:hAnsi="Times New Roman"/>
      <w:b/>
      <w:sz w:val="32"/>
    </w:rPr>
  </w:style>
  <w:style w:type="paragraph" w:customStyle="1" w:styleId="Heading2TOC">
    <w:name w:val="Heading2 TOC"/>
    <w:basedOn w:val="Normal"/>
    <w:qFormat/>
    <w:rsid w:val="00560647"/>
    <w:pPr>
      <w:spacing w:before="240" w:after="60"/>
    </w:pPr>
    <w:rPr>
      <w:rFonts w:ascii="Times New Roman" w:hAnsi="Times New Roman"/>
      <w:b/>
      <w:sz w:val="28"/>
    </w:rPr>
  </w:style>
  <w:style w:type="character" w:customStyle="1" w:styleId="Underline">
    <w:name w:val="Underline"/>
    <w:qFormat/>
    <w:rsid w:val="00560647"/>
    <w:rPr>
      <w:u w:val="single"/>
    </w:rPr>
  </w:style>
  <w:style w:type="character" w:customStyle="1" w:styleId="BoldandItalics">
    <w:name w:val="Bold and Italics"/>
    <w:qFormat/>
    <w:rsid w:val="00560647"/>
    <w:rPr>
      <w:b/>
      <w:i/>
      <w:u w:val="none"/>
    </w:rPr>
  </w:style>
  <w:style w:type="paragraph" w:styleId="BalloonText">
    <w:name w:val="Balloon Text"/>
    <w:basedOn w:val="Normal"/>
    <w:link w:val="BalloonTextChar"/>
    <w:rsid w:val="00560647"/>
    <w:rPr>
      <w:rFonts w:ascii="Tahoma" w:hAnsi="Tahoma" w:cs="Tahoma"/>
      <w:sz w:val="16"/>
      <w:szCs w:val="16"/>
    </w:rPr>
  </w:style>
  <w:style w:type="character" w:customStyle="1" w:styleId="BalloonTextChar">
    <w:name w:val="Balloon Text Char"/>
    <w:link w:val="BalloonText"/>
    <w:rsid w:val="005606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06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606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1461</Words>
  <Characters>9474</Characters>
  <Application>Microsoft Office Word</Application>
  <DocSecurity>0</DocSecurity>
  <Lines>358</Lines>
  <Paragraphs>218</Paragraphs>
  <ScaleCrop>false</ScaleCrop>
  <Company>Author-it Software Corporation Ltd.</Company>
  <LinksUpToDate>false</LinksUpToDate>
  <CharactersWithSpaces>10855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FPPPRV320A Co-ordinate and direct clothing changes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2012-05-26T16:39:00Z</dcterms:created>
  <dcterms:modified xsi:type="dcterms:W3CDTF">2012-05-26T16:39:00Z</dcterms:modified>
</cp:coreProperties>
</file>