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2DF" w:rsidP="000D5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FPI40111 Certificate IV in Forest Operations</w:t>
      </w:r>
      <w:r>
        <w:fldChar w:fldCharType="end"/>
      </w:r>
    </w:p>
    <w:p w:rsidR="000D52DF" w:rsidP="000D52DF">
      <w:pPr>
        <w:pStyle w:val="Version"/>
        <w:sectPr w:rsidSect="00AC0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C06FF" w:rsidP="00AC06FF">
      <w:pPr>
        <w:pStyle w:val="SuperHeading"/>
      </w:pPr>
      <w:r w:rsidRPr="00AC06FF">
        <w:t>FPI40111 Certificate IV in Forest Operations</w:t>
      </w:r>
    </w:p>
    <w:p w:rsidR="00000000" w:rsidRPr="00AC06FF" w:rsidP="00AC06FF">
      <w:pPr>
        <w:pStyle w:val="Heading1"/>
      </w:pPr>
      <w:bookmarkStart w:id="1" w:name="O_718149"/>
      <w:bookmarkEnd w:id="1"/>
      <w:r w:rsidRPr="00AC06FF">
        <w:t>Modification History</w:t>
      </w:r>
    </w:p>
    <w:p w:rsidR="00000000" w:rsidRPr="00AC06FF" w:rsidP="00AC06FF">
      <w:pPr>
        <w:pStyle w:val="Heading4"/>
      </w:pPr>
      <w:r w:rsidRPr="00AC06FF">
        <w:t>Release 4</w:t>
      </w:r>
    </w:p>
    <w:p w:rsidR="00000000" w:rsidRPr="00AC06FF" w:rsidP="00AC06FF">
      <w:pPr>
        <w:pStyle w:val="BodyText"/>
      </w:pPr>
      <w:r w:rsidRPr="00AC06FF">
        <w:t>PUAFIR511 and PUAFIR513 added to the elective bank of units to replace superseded units PUAFIR406B and PUAFIR407B.</w:t>
      </w:r>
    </w:p>
    <w:p w:rsidR="00000000" w:rsidRPr="00AC06FF" w:rsidP="00AC06FF">
      <w:pPr>
        <w:pStyle w:val="BodyText"/>
      </w:pPr>
      <w:r w:rsidRPr="00AC06FF">
        <w:t>Three imported units of competency updated:</w:t>
      </w:r>
    </w:p>
    <w:p w:rsidR="00000000" w:rsidRPr="00AC06FF" w:rsidP="00AC06FF">
      <w:pPr>
        <w:pStyle w:val="ListBullet"/>
      </w:pPr>
      <w:r w:rsidRPr="00AC06FF">
        <w:t>Elective unit HLTAID003 replaces HLTFA311A</w:t>
      </w:r>
    </w:p>
    <w:p w:rsidR="00000000" w:rsidRPr="00AC06FF" w:rsidP="00AC06FF">
      <w:pPr>
        <w:pStyle w:val="ListBullet"/>
      </w:pPr>
      <w:r w:rsidRPr="00AC06FF">
        <w:t>Elective unit HLTAID00</w:t>
      </w:r>
      <w:r w:rsidRPr="00AC06FF">
        <w:t>6 replaces HLTFA412A</w:t>
      </w:r>
    </w:p>
    <w:p w:rsidR="00000000" w:rsidRPr="00AC06FF" w:rsidP="00AC06FF">
      <w:pPr>
        <w:pStyle w:val="ListBullet"/>
      </w:pPr>
      <w:r w:rsidRPr="00AC06FF">
        <w:t>Elective unit HLTAID008 replaces HLTFA403C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Heading4"/>
      </w:pPr>
      <w:r w:rsidRPr="00AC06FF">
        <w:t>Release 2</w:t>
      </w:r>
    </w:p>
    <w:p w:rsidR="00000000" w:rsidRPr="00AC06FF" w:rsidP="00AC06FF">
      <w:pPr>
        <w:pStyle w:val="BodyText"/>
      </w:pPr>
      <w:r w:rsidRPr="00AC06FF">
        <w:t>Imported units added to Group B elective bank:</w:t>
      </w:r>
    </w:p>
    <w:p w:rsidR="00000000" w:rsidRPr="00AC06FF" w:rsidP="00AC06FF">
      <w:pPr>
        <w:pStyle w:val="ListBullet"/>
      </w:pPr>
      <w:r w:rsidRPr="00AC06FF">
        <w:t>MSS015011A</w:t>
      </w:r>
    </w:p>
    <w:p w:rsidR="00000000" w:rsidRPr="00AC06FF" w:rsidP="00AC06FF">
      <w:pPr>
        <w:pStyle w:val="ListBullet"/>
      </w:pPr>
      <w:r w:rsidRPr="00AC06FF">
        <w:t>MSS405070A</w:t>
      </w:r>
    </w:p>
    <w:p w:rsidR="00000000" w:rsidRPr="00AC06FF" w:rsidP="00AC06FF">
      <w:pPr>
        <w:pStyle w:val="BodyText"/>
      </w:pPr>
      <w:r w:rsidRPr="00AC06FF">
        <w:t>Native and imported units updated to current versions:</w:t>
      </w:r>
    </w:p>
    <w:p w:rsidR="00000000" w:rsidRPr="00AC06FF" w:rsidP="00AC06FF">
      <w:pPr>
        <w:pStyle w:val="ListBullet"/>
      </w:pPr>
      <w:r w:rsidRPr="00AC06FF">
        <w:t>BSBPMG416A replaces BSBPMG408A – Not equivalent</w:t>
      </w:r>
    </w:p>
    <w:p w:rsidR="00000000" w:rsidRPr="00AC06FF" w:rsidP="00AC06FF">
      <w:pPr>
        <w:pStyle w:val="ListBullet"/>
      </w:pPr>
      <w:r w:rsidRPr="00AC06FF">
        <w:t>FPIFGM4</w:t>
      </w:r>
      <w:r w:rsidRPr="00AC06FF">
        <w:t>203C replaces FPIFGM4203B – Equivalent</w:t>
      </w:r>
    </w:p>
    <w:p w:rsidR="00000000" w:rsidRPr="00AC06FF" w:rsidP="00AC06FF">
      <w:pPr>
        <w:pStyle w:val="ListBullet"/>
      </w:pPr>
      <w:r w:rsidRPr="00AC06FF">
        <w:t>HLTFA311A replaces HLTFA301C – Not equivalent</w:t>
      </w:r>
    </w:p>
    <w:p w:rsidR="00000000" w:rsidRPr="00AC06FF" w:rsidP="00AC06FF">
      <w:pPr>
        <w:pStyle w:val="ListBullet"/>
      </w:pPr>
      <w:r w:rsidRPr="00AC06FF">
        <w:t>HLTFA412A replaces HLTFA402C – Not equivalent</w:t>
      </w:r>
    </w:p>
    <w:p w:rsidR="00000000" w:rsidRPr="00AC06FF" w:rsidP="00AC06FF">
      <w:pPr>
        <w:pStyle w:val="ListBullet"/>
      </w:pPr>
      <w:r w:rsidRPr="00AC06FF">
        <w:t>SITTPPD402 replaces SITTPPD005A – Equivalent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BodyText"/>
      </w:pPr>
      <w:r w:rsidRPr="00AC06FF">
        <w:t>Imported units updated to current release:</w:t>
      </w:r>
    </w:p>
    <w:p w:rsidR="00000000" w:rsidRPr="00AC06FF" w:rsidP="00AC06FF">
      <w:pPr>
        <w:pStyle w:val="ListBullet"/>
      </w:pPr>
      <w:r w:rsidRPr="00AC06FF">
        <w:t>PSPGOV602B</w:t>
      </w:r>
    </w:p>
    <w:p w:rsidR="00000000" w:rsidRPr="00AC06FF" w:rsidP="00AC06FF">
      <w:pPr>
        <w:pStyle w:val="ListBullet"/>
      </w:pPr>
      <w:r w:rsidRPr="00AC06FF">
        <w:t>PUALAW002B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Heading4"/>
      </w:pPr>
      <w:r w:rsidRPr="00AC06FF">
        <w:t>Release 1.1</w:t>
      </w:r>
    </w:p>
    <w:p w:rsidR="00000000" w:rsidRPr="00AC06FF" w:rsidP="00AC06FF">
      <w:pPr>
        <w:pStyle w:val="Heading4"/>
      </w:pPr>
      <w:r w:rsidRPr="00AC06FF">
        <w:t>Seven imported units of competency updated:</w:t>
      </w:r>
    </w:p>
    <w:p w:rsidR="00000000" w:rsidRPr="00AC06FF" w:rsidP="00AC06FF">
      <w:pPr>
        <w:pStyle w:val="ListBullet"/>
      </w:pPr>
      <w:r w:rsidRPr="00AC06FF">
        <w:t>HLTFA403C replaces HLTFA403A - Equivalent</w:t>
      </w:r>
    </w:p>
    <w:p w:rsidR="00000000" w:rsidRPr="00AC06FF" w:rsidP="00AC06FF">
      <w:pPr>
        <w:pStyle w:val="ListBullet"/>
      </w:pPr>
      <w:r w:rsidRPr="00AC06FF">
        <w:t>BSBITS401B replaces BSBITS401A - Equivalent</w:t>
      </w:r>
    </w:p>
    <w:p w:rsidR="00000000" w:rsidRPr="00AC06FF" w:rsidP="00AC06FF">
      <w:pPr>
        <w:pStyle w:val="ListBullet"/>
      </w:pPr>
      <w:r w:rsidRPr="00AC06FF">
        <w:t>BSBCUS401B replaces BSBCUS401A - Equivalent</w:t>
      </w:r>
    </w:p>
    <w:p w:rsidR="00000000" w:rsidRPr="00AC06FF" w:rsidP="00AC06FF">
      <w:pPr>
        <w:pStyle w:val="ListBullet"/>
      </w:pPr>
      <w:r w:rsidRPr="00AC06FF">
        <w:t>TAEASS401B replaces TAEASS401A - Equivalent</w:t>
      </w:r>
    </w:p>
    <w:p w:rsidR="00000000" w:rsidRPr="00AC06FF" w:rsidP="00AC06FF">
      <w:pPr>
        <w:pStyle w:val="ListBullet"/>
      </w:pPr>
      <w:r w:rsidRPr="00AC06FF">
        <w:t>TAEASS402B replaces TAEASS402A - Equi</w:t>
      </w:r>
      <w:r w:rsidRPr="00AC06FF">
        <w:t>valent</w:t>
      </w:r>
    </w:p>
    <w:p w:rsidR="00000000" w:rsidRPr="00AC06FF" w:rsidP="00AC06FF">
      <w:pPr>
        <w:pStyle w:val="ListBullet"/>
      </w:pPr>
      <w:r w:rsidRPr="00AC06FF">
        <w:t>TAEASS403B replaces TAEASS403A - Equivalent</w:t>
      </w:r>
    </w:p>
    <w:p w:rsidR="00000000" w:rsidRPr="00AC06FF" w:rsidP="00AC06FF">
      <w:pPr>
        <w:pStyle w:val="ListBullet"/>
      </w:pPr>
      <w:r w:rsidRPr="00AC06FF">
        <w:t>BSBWOR301B replaces BSBWOR301A - Equivalent</w:t>
      </w:r>
    </w:p>
    <w:p w:rsidR="00000000" w:rsidRPr="00AC06FF" w:rsidP="00AC06FF">
      <w:pPr>
        <w:pStyle w:val="AllowPageBreak"/>
      </w:pPr>
    </w:p>
    <w:p w:rsidR="00000000" w:rsidRPr="00AC06FF" w:rsidP="00AC06FF">
      <w:pPr>
        <w:pStyle w:val="Heading1"/>
      </w:pPr>
      <w:bookmarkStart w:id="2" w:name="O_718148"/>
      <w:bookmarkEnd w:id="2"/>
      <w:r w:rsidRPr="00AC06FF">
        <w:t>Description</w:t>
      </w:r>
    </w:p>
    <w:p w:rsidR="00000000" w:rsidRPr="00AC06FF" w:rsidP="00AC06FF">
      <w:pPr>
        <w:pStyle w:val="BodyText"/>
      </w:pPr>
      <w:r w:rsidRPr="00AC06FF">
        <w:t>This qualification is designed for job roles in the forest operations sector of the forest and forest products industry.</w:t>
      </w:r>
    </w:p>
    <w:p w:rsidR="00000000" w:rsidRPr="00AC06FF" w:rsidP="00AC06FF">
      <w:pPr>
        <w:pStyle w:val="AllowPageBreak"/>
      </w:pPr>
    </w:p>
    <w:p w:rsidR="00000000" w:rsidRPr="00AC06FF" w:rsidP="00AC06FF">
      <w:pPr>
        <w:pStyle w:val="Heading1"/>
      </w:pPr>
      <w:bookmarkStart w:id="3" w:name="O_718147"/>
      <w:bookmarkEnd w:id="3"/>
      <w:r w:rsidRPr="00AC06FF">
        <w:t>Pathways Information</w:t>
      </w:r>
    </w:p>
    <w:p w:rsidR="00000000" w:rsidRPr="00AC06FF" w:rsidP="00AC06FF">
      <w:pPr>
        <w:pStyle w:val="BodyText"/>
      </w:pPr>
      <w:r w:rsidRPr="00AC06FF">
        <w:t>This qualification has eight employment pathways for typical forest operations environments. These are:</w:t>
      </w:r>
    </w:p>
    <w:p w:rsidR="00000000" w:rsidRPr="00AC06FF" w:rsidP="00AC06FF">
      <w:pPr>
        <w:pStyle w:val="ListBullet"/>
      </w:pPr>
      <w:r w:rsidRPr="00AC06FF">
        <w:t>Arboriculture Supervisor</w:t>
      </w:r>
    </w:p>
    <w:p w:rsidR="00000000" w:rsidRPr="00AC06FF" w:rsidP="00AC06FF">
      <w:pPr>
        <w:pStyle w:val="ListBullet"/>
      </w:pPr>
      <w:r w:rsidRPr="00AC06FF">
        <w:t>Farm Forestry Supervisor</w:t>
      </w:r>
    </w:p>
    <w:p w:rsidR="00000000" w:rsidRPr="00AC06FF" w:rsidP="00AC06FF">
      <w:pPr>
        <w:pStyle w:val="ListBullet"/>
      </w:pPr>
      <w:r w:rsidRPr="00AC06FF">
        <w:t>Forestry Supervisor</w:t>
      </w:r>
    </w:p>
    <w:p w:rsidR="00000000" w:rsidRPr="00AC06FF" w:rsidP="00AC06FF">
      <w:pPr>
        <w:pStyle w:val="ListBullet"/>
      </w:pPr>
      <w:r w:rsidRPr="00AC06FF">
        <w:t>Forestry Operations Supervisor</w:t>
      </w:r>
    </w:p>
    <w:p w:rsidR="00000000" w:rsidRPr="00AC06FF" w:rsidP="00AC06FF">
      <w:pPr>
        <w:pStyle w:val="ListBullet"/>
      </w:pPr>
      <w:r w:rsidRPr="00AC06FF">
        <w:t>Harvesting Supervisor</w:t>
      </w:r>
    </w:p>
    <w:p w:rsidR="00000000" w:rsidRPr="00AC06FF" w:rsidP="00AC06FF">
      <w:pPr>
        <w:pStyle w:val="ListBullet"/>
      </w:pPr>
      <w:r w:rsidRPr="00AC06FF">
        <w:t>Harvesting Team Leader</w:t>
      </w:r>
    </w:p>
    <w:p w:rsidR="00000000" w:rsidRPr="00AC06FF" w:rsidP="00AC06FF">
      <w:pPr>
        <w:pStyle w:val="ListBullet"/>
      </w:pPr>
      <w:r w:rsidRPr="00AC06FF">
        <w:t>Propagation and Stand Health Supervisor</w:t>
      </w:r>
    </w:p>
    <w:p w:rsidR="00000000" w:rsidRPr="00AC06FF" w:rsidP="00AC06FF">
      <w:pPr>
        <w:pStyle w:val="ListBullet"/>
      </w:pPr>
      <w:r w:rsidRPr="00AC06FF">
        <w:t>Tree Farm Supervisor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BodyText"/>
      </w:pPr>
      <w:r w:rsidRPr="00AC06FF">
        <w:t>Entry may be gained through progression from a lower level FPI qualification or recognition of existing industry experience or qualifications.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BodyText"/>
      </w:pPr>
      <w:r w:rsidRPr="00AC06FF">
        <w:t>This qualification may be s</w:t>
      </w:r>
      <w:r w:rsidRPr="00AC06FF">
        <w:t>uited to an Australian Apprenticeship pathway.</w:t>
      </w:r>
    </w:p>
    <w:p w:rsidR="00000000" w:rsidRPr="00AC06FF" w:rsidP="00AC06FF">
      <w:pPr>
        <w:pStyle w:val="AllowPageBreak"/>
      </w:pPr>
    </w:p>
    <w:p w:rsidR="00000000" w:rsidRPr="00AC06FF" w:rsidP="00AC06FF">
      <w:pPr>
        <w:pStyle w:val="Heading1"/>
      </w:pPr>
      <w:bookmarkStart w:id="4" w:name="O_718146"/>
      <w:bookmarkEnd w:id="4"/>
      <w:r w:rsidRPr="00AC06FF">
        <w:t>Licensing/Regulatory Information</w:t>
      </w:r>
    </w:p>
    <w:p w:rsidR="00000000" w:rsidRPr="00AC06FF" w:rsidP="00AC06FF">
      <w:pPr>
        <w:pStyle w:val="BodyText"/>
      </w:pPr>
      <w:r w:rsidRPr="00AC06FF">
        <w:t>Native FPI units may be subject to state or territory licensing, legislative, regulatory or certification requirements.</w:t>
      </w:r>
    </w:p>
    <w:p w:rsidR="00000000" w:rsidRPr="00AC06FF" w:rsidP="00AC06FF">
      <w:pPr>
        <w:pStyle w:val="BodyText"/>
      </w:pPr>
      <w:r w:rsidRPr="00AC06FF">
        <w:t>Some imported units in the elective ban</w:t>
      </w:r>
      <w:r w:rsidRPr="00AC06FF">
        <w:t>k may be subject to state or territory codes, regulations, licences and/or permits. These units must be implemented in line with the licensing requirements outlined in the unit’s parent Training Package.</w:t>
      </w:r>
    </w:p>
    <w:p w:rsidR="00000000" w:rsidRPr="00AC06FF" w:rsidP="00AC06FF">
      <w:pPr>
        <w:pStyle w:val="AllowPageBreak"/>
      </w:pPr>
    </w:p>
    <w:p w:rsidR="00000000" w:rsidRPr="00AC06FF" w:rsidP="00AC06FF">
      <w:pPr>
        <w:pStyle w:val="Heading1"/>
      </w:pPr>
      <w:bookmarkStart w:id="5" w:name="O_718145"/>
      <w:bookmarkEnd w:id="5"/>
      <w:r w:rsidRPr="00AC06FF">
        <w:t>Entry Requirements</w:t>
      </w:r>
    </w:p>
    <w:p w:rsidR="00000000" w:rsidRPr="00AC06FF" w:rsidP="00AC06FF">
      <w:pPr>
        <w:pStyle w:val="BodyText"/>
      </w:pPr>
      <w:r w:rsidRPr="00AC06FF">
        <w:t>There are no ent</w:t>
      </w:r>
      <w:r w:rsidRPr="00AC06FF">
        <w:t>ry requirements.</w:t>
      </w:r>
    </w:p>
    <w:p w:rsidR="00000000" w:rsidRPr="00AC06FF" w:rsidP="00AC06FF">
      <w:pPr>
        <w:pStyle w:val="AllowPageBreak"/>
      </w:pPr>
    </w:p>
    <w:p w:rsidR="00000000" w:rsidRPr="00AC06FF" w:rsidP="00AC06FF">
      <w:pPr>
        <w:pStyle w:val="Heading1"/>
      </w:pPr>
      <w:bookmarkStart w:id="6" w:name="O_718144"/>
      <w:bookmarkEnd w:id="6"/>
      <w:r w:rsidRPr="00AC06FF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350"/>
      </w:tblGrid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EMPLOYABILITY SKILLS QUALIFICATION SUMMARY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 xml:space="preserve">The following table contains a summary of the employability skills for this qualification. This table should be interpreted in conjunction </w:t>
            </w:r>
            <w:r w:rsidRPr="00AC06FF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Employability Skill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Industry</w:t>
            </w:r>
            <w:r w:rsidRPr="00AC06FF">
              <w:t>/</w:t>
            </w:r>
            <w:r w:rsidRPr="00AC06FF">
              <w:rPr>
                <w:rStyle w:val="SpecialBold"/>
              </w:rPr>
              <w:t>enterprise requirements f</w:t>
            </w:r>
            <w:r w:rsidRPr="00AC06FF">
              <w:rPr>
                <w:rStyle w:val="SpecialBold"/>
              </w:rPr>
              <w:t>or this qualification include</w:t>
            </w:r>
            <w:r w:rsidRPr="00AC06FF">
              <w:t>: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Communication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Give and receive feedback constructively</w:t>
            </w:r>
          </w:p>
          <w:p w:rsidR="00000000" w:rsidRPr="00AC06FF" w:rsidP="00AC06FF">
            <w:pPr>
              <w:pStyle w:val="ListBullet"/>
            </w:pPr>
            <w:r w:rsidRPr="00AC06FF">
              <w:t>Establish and maintain communication with others in accordance with forestry operation requirements</w:t>
            </w:r>
          </w:p>
          <w:p w:rsidR="00000000" w:rsidRPr="00AC06FF" w:rsidP="00AC06FF">
            <w:pPr>
              <w:pStyle w:val="ListBullet"/>
            </w:pPr>
            <w:r w:rsidRPr="00AC06FF">
              <w:t>Record and report forestry operation procedures in accordance with workplace procedures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 xml:space="preserve">Use appropriate communication and interpersonal techniques with colleagues and others 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Teamwork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 xml:space="preserve">Collect feedback on performance of team members from relevant sources </w:t>
            </w:r>
            <w:r w:rsidRPr="00AC06FF">
              <w:t>and compare with established team learning needs</w:t>
            </w:r>
          </w:p>
          <w:p w:rsidR="00000000" w:rsidRPr="00AC06FF" w:rsidP="00AC06FF">
            <w:pPr>
              <w:pStyle w:val="ListBullet"/>
            </w:pPr>
            <w:r w:rsidRPr="00AC06FF">
              <w:t>Make plans to introduce change in consultation with appropriate personnel</w:t>
            </w:r>
          </w:p>
          <w:p w:rsidR="00000000" w:rsidRPr="00AC06FF" w:rsidP="00AC06FF">
            <w:pPr>
              <w:pStyle w:val="ListBullet"/>
            </w:pPr>
            <w:r w:rsidRPr="00AC06FF">
              <w:t>Provide workplace learning opportunities and coaching and mentoring assistance to facilitate individual and team achievement of compe</w:t>
            </w:r>
            <w:r w:rsidRPr="00AC06FF">
              <w:t>tencies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>Report potential of fire to appropriate personnel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Problem-solving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Control and monitor fire risks and hazards in accordance with workplace procedures</w:t>
            </w:r>
          </w:p>
          <w:p w:rsidR="00000000" w:rsidRPr="00AC06FF" w:rsidP="00AC06FF">
            <w:pPr>
              <w:pStyle w:val="ListBullet"/>
            </w:pPr>
            <w:r w:rsidRPr="00AC06FF">
              <w:t>Identify problems, environmental issues and equipment faults and demonstrate appropriate response</w:t>
            </w:r>
            <w:r w:rsidRPr="00AC06FF">
              <w:t xml:space="preserve"> procedures</w:t>
            </w:r>
          </w:p>
          <w:p w:rsidR="00000000" w:rsidRPr="00AC06FF" w:rsidP="00AC06FF">
            <w:pPr>
              <w:pStyle w:val="ListBullet"/>
            </w:pPr>
            <w:r w:rsidRPr="00AC06FF">
              <w:t>Immediately assess and rectify problems to avoid repetition of lost product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>Monitor safe workplace procedures and safe work instructions for controlling risks and protecting the environment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Initiative and enterprise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Coordinate product visual inspection before processing or completion</w:t>
            </w:r>
          </w:p>
          <w:p w:rsidR="00000000" w:rsidRPr="00AC06FF" w:rsidP="00AC06FF">
            <w:pPr>
              <w:pStyle w:val="ListBullet"/>
            </w:pPr>
            <w:r w:rsidRPr="00AC06FF">
              <w:t>Record and review improvement recommendations for resourcing requirements</w:t>
            </w:r>
          </w:p>
          <w:p w:rsidR="00000000" w:rsidRPr="00AC06FF" w:rsidP="00AC06FF">
            <w:pPr>
              <w:pStyle w:val="ListBullet"/>
            </w:pPr>
            <w:r w:rsidRPr="00AC06FF">
              <w:t>Review operational plans and site practices for potential improvement, modifications and time savings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>Use feedbac</w:t>
            </w:r>
            <w:r w:rsidRPr="00AC06FF">
              <w:t>k from individuals or teams to identify and implement improvements in future learning arrangements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Planning and organising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Identify and comply with applicable occupational health and safety, legislative and organisational requirements relevant to monitor</w:t>
            </w:r>
            <w:r w:rsidRPr="00AC06FF">
              <w:t>ing safety, health and environmental policies and procedures</w:t>
            </w:r>
          </w:p>
          <w:p w:rsidR="00000000" w:rsidRPr="00AC06FF" w:rsidP="00AC06FF">
            <w:pPr>
              <w:pStyle w:val="ListBullet"/>
            </w:pPr>
            <w:r w:rsidRPr="00AC06FF">
              <w:t>Monitor organisation of duties, equipment and materials in accordance with safety, health and environmental requirements and organisational procedures</w:t>
            </w:r>
          </w:p>
          <w:p w:rsidR="00000000" w:rsidRPr="00AC06FF" w:rsidP="00AC06FF">
            <w:pPr>
              <w:pStyle w:val="ListBullet"/>
            </w:pPr>
            <w:r w:rsidRPr="00AC06FF">
              <w:t>Plan potential of materials to provide the h</w:t>
            </w:r>
            <w:r w:rsidRPr="00AC06FF">
              <w:t>ighest value added return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 xml:space="preserve">Plan product recovery to optimise the resource value and minimise waste 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Self-management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Apply, monitor and coordinate quality system procedures to personal work</w:t>
            </w:r>
          </w:p>
          <w:p w:rsidR="00000000" w:rsidRPr="00AC06FF" w:rsidP="00AC06FF">
            <w:pPr>
              <w:pStyle w:val="ListBullet"/>
            </w:pPr>
            <w:r w:rsidRPr="00AC06FF">
              <w:t>Monitor care for the environment to check for integration into all day-to-day activities</w:t>
            </w:r>
          </w:p>
          <w:p w:rsidR="00000000" w:rsidRPr="00AC06FF" w:rsidP="00AC06FF">
            <w:pPr>
              <w:pStyle w:val="ListBullet"/>
            </w:pPr>
            <w:r w:rsidRPr="00AC06FF">
              <w:t>Monitor safe workplace procedures for dealing with environmental incidents, accidents and emergencies within scope of responsibilities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>Use and maintain personal protec</w:t>
            </w:r>
            <w:r w:rsidRPr="00AC06FF">
              <w:t>tive equipment and clothing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Learning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Identify and implement learning opportunities for others</w:t>
            </w:r>
          </w:p>
          <w:p w:rsidR="00000000" w:rsidRPr="00AC06FF" w:rsidP="00AC06FF">
            <w:pPr>
              <w:pStyle w:val="ListBullet"/>
            </w:pPr>
            <w:r w:rsidRPr="00AC06FF">
              <w:t>Identify learning and development program goals and objectives to match specific knowledge and skill requirements of competency standards</w:t>
            </w:r>
          </w:p>
          <w:p w:rsidR="00000000" w:rsidRPr="00AC06FF" w:rsidP="00AC06FF">
            <w:pPr>
              <w:pStyle w:val="ListBullet"/>
            </w:pPr>
            <w:r w:rsidRPr="00AC06FF">
              <w:t>Monitor training and o</w:t>
            </w:r>
            <w:r w:rsidRPr="00AC06FF">
              <w:t>perational controls to be in accordance with workplace procedures - training may include in-house or external training programs or one-on-one supervision</w:t>
            </w:r>
          </w:p>
          <w:p w:rsidR="00000000" w:rsidP="00AC06FF">
            <w:pPr>
              <w:pStyle w:val="ListBullet"/>
              <w:rPr>
                <w:lang w:val="en-NZ"/>
              </w:rPr>
            </w:pPr>
            <w:r w:rsidRPr="00AC06FF">
              <w:t>Systematically identify and implement learning and development needs in line with organisational requi</w:t>
            </w:r>
            <w:r w:rsidRPr="00AC06FF">
              <w:t>rements</w:t>
            </w:r>
          </w:p>
        </w:tc>
      </w:tr>
      <w:tr w:rsidTr="000D52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Technology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ListBullet"/>
            </w:pPr>
            <w:r w:rsidRPr="00AC06FF">
              <w:t>Select equipment appropriate to potential work requirements and check for operational effectiveness in accordance with manufacturer's recommendations</w:t>
            </w:r>
          </w:p>
          <w:p w:rsidR="00000000" w:rsidRPr="00AC06FF" w:rsidP="00AC06FF">
            <w:pPr>
              <w:pStyle w:val="ListBullet"/>
            </w:pPr>
            <w:r w:rsidRPr="00AC06FF">
              <w:t>Use and maintain relevant tools, machinery and equipment</w:t>
            </w:r>
          </w:p>
        </w:tc>
      </w:tr>
    </w:tbl>
    <w:p w:rsidR="00000000" w:rsidRPr="00AC06FF" w:rsidP="00AC06FF">
      <w:pPr>
        <w:pStyle w:val="BodyText"/>
      </w:pPr>
    </w:p>
    <w:p w:rsidR="00000000" w:rsidRPr="00AC06FF" w:rsidP="00AC06FF">
      <w:pPr>
        <w:pStyle w:val="AllowPageBreak"/>
      </w:pPr>
    </w:p>
    <w:p w:rsidR="00000000" w:rsidRPr="00AC06FF" w:rsidP="00AC06FF">
      <w:pPr>
        <w:pStyle w:val="Heading1"/>
      </w:pPr>
      <w:bookmarkStart w:id="7" w:name="O_718143"/>
      <w:bookmarkEnd w:id="7"/>
      <w:r w:rsidRPr="00AC06FF">
        <w:t>Packaging Rules</w:t>
      </w:r>
    </w:p>
    <w:p w:rsidR="00000000" w:rsidRPr="00AC06FF" w:rsidP="00AC06FF">
      <w:pPr>
        <w:pStyle w:val="BodyText"/>
      </w:pPr>
      <w:r w:rsidRPr="00AC06FF">
        <w:t>Total number of units = 14</w:t>
      </w:r>
    </w:p>
    <w:p w:rsidR="00000000" w:rsidRPr="00AC06FF" w:rsidP="00AC06FF">
      <w:pPr>
        <w:pStyle w:val="ListBullet"/>
      </w:pPr>
      <w:r w:rsidRPr="00AC06FF">
        <w:t>5 core units plus</w:t>
      </w:r>
    </w:p>
    <w:p w:rsidR="00000000" w:rsidRPr="00AC06FF" w:rsidP="00AC06FF">
      <w:pPr>
        <w:pStyle w:val="ListBullet"/>
      </w:pPr>
      <w:r w:rsidRPr="00AC06FF">
        <w:t>9 elective units, consisting of:</w:t>
      </w:r>
    </w:p>
    <w:p w:rsidR="00000000" w:rsidRPr="00AC06FF" w:rsidP="00AC06FF">
      <w:pPr>
        <w:pStyle w:val="ListBullet2"/>
      </w:pPr>
      <w:r w:rsidRPr="00AC06FF">
        <w:t>2 units from Group A</w:t>
      </w:r>
    </w:p>
    <w:p w:rsidR="00000000" w:rsidRPr="00AC06FF" w:rsidP="00AC06FF">
      <w:pPr>
        <w:pStyle w:val="ListBullet2"/>
      </w:pPr>
      <w:r w:rsidRPr="00AC06FF">
        <w:t>up to 7 units from Group A and/or Group B</w:t>
      </w:r>
    </w:p>
    <w:p w:rsidR="00000000" w:rsidRPr="00AC06FF" w:rsidP="00AC06FF">
      <w:pPr>
        <w:pStyle w:val="ListBullet2"/>
      </w:pPr>
      <w:r w:rsidRPr="00AC06FF">
        <w:t xml:space="preserve">up to 2 units recommended for packaging at Certificate III, IV or Diploma level from this or any </w:t>
      </w:r>
      <w:r w:rsidRPr="00AC06FF">
        <w:t>other endorsed Training Package or state/territory accredited course.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BodyText"/>
      </w:pPr>
      <w:r w:rsidRPr="00AC06FF">
        <w:t>Elective units must be relevant to work undertaken in the forest operations sectors of the industry, including forest growing and management and harvesting and haulage.</w:t>
      </w:r>
    </w:p>
    <w:p w:rsidR="00000000" w:rsidRPr="00AC06FF" w:rsidP="00AC06FF">
      <w:pPr>
        <w:pStyle w:val="BodyText"/>
      </w:pPr>
    </w:p>
    <w:p w:rsidR="00000000" w:rsidRPr="00AC06FF" w:rsidP="00AC06FF">
      <w:pPr>
        <w:pStyle w:val="BodyText"/>
      </w:pPr>
      <w:r w:rsidRPr="00AC06F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1820"/>
        <w:gridCol w:w="5130"/>
      </w:tblGrid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Fiel</w:t>
            </w:r>
            <w:r w:rsidRPr="00AC06FF">
              <w:rPr>
                <w:rStyle w:val="SpecialBold"/>
              </w:rPr>
              <w:t>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Unit Title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Core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BSBLED401A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Develop teams and individuals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FPICOR3203B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Evaluate fire potential and prevention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FPICOR4201B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Monitor safety, health and environment policies and procedures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FPICOR4202B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Monitor and review forestry operations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FPICOR4203B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Monitor quality and product care procedures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GROUP A ELECTIVE UNITS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Unit Title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Fire Control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PUAFIR511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Conduct complex prescribed burns (unit has PUAFIR303B Suppress wildfire as a prerequisite)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PUAFIR513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Develop complex prescribed burn plans (unit has PUAFIR303B Suppress wildfire as a prerequisite)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PUAOPE001B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Supervise response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Breeding &amp; Propagation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AHCNSY402A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a propagation program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Site Establishment &amp; Maintenance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AHCNAR402A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the implementation of revegetation works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AHCILM401A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Protect places of cultural significance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 xml:space="preserve">AHCIRG406A 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on-site irrigation system installation and construction work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Implement a forest establishment plan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Conduct a forest site assessment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a quarry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Interpret and use aerial photographs for forest management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PSPGOV521A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Collect statistical data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Tree Growing &amp; Maintenance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AHCCHM402A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and implement a chemical use program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AHCPMG402A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Develop a pest management action plan within a local area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Manage stand health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FPIFGM4203C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Design plantations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Conduct a pests and diseases assessment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Monitor regeneration rates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FPIFGM4206B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Conduct a wood volume and yield assessment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Harvesting Operations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FPIHAR4201B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Apply tree jacking techniques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FPIHAR4202B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Coordinate log recovery (hook tender)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FPIHAR4203B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Design log landings and snig tracks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FPIHAR4204B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and coordinate fire salvage operations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FPIHAR4205B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Implement harvesting plans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Machinery &amp; Equipment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AHCMOM402A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Supervise maintenance of machinery and equipment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GROUP B ELECTIVE UNITS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Unit Title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Safety &amp; Quality Processes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BSBMGT403A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Implement continuous improvement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BSBRSK401A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Identify risk and apply risk management processes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HLTAID003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Provide first aid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HLTAID008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Manage first aid services and resources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HLTAID006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Provide advanced first aid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PUALAW002B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Conduct initial investigation at incident scene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TLIF4007A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Implement and coordinate accident-emergency procedures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MSS015011A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Conduct a sustainability energy audit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MSS405070A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Develop and manage sustainable energy practices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Administration &amp; Business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BSBINM401A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Implement workplace information system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BSBITS401B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Maintain business technology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BSBPMG416A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Apply project procurement procedures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BSBWRT401A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Write complex documents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FPIFGM4210B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Prepare a tender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TLIR4002A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Source goods/services and evaluate contractors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Communication &amp; Relationships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BSBCUS401B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Coordinate implementation of customer service strategies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BSBWOR401A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Establish effective workplace relationships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BSBWOR402A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Promote team effectiveness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PUACOM012B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Liaise with media at a local level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SITTPPD402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Develop interpretive activities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Training &amp; Assessment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BSBCMM401A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Make a presentation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TAEASS401B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 assessment activities and processes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TAEASS402B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Assess competence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TAEASS403B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Participate in assessment validation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TAEDEL301A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Provide work skill instruction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TAEDEL401A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Plan, organise and deliver group-based learning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TAEDES401A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Design and develop learning programs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TAEDES402A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Use training packages and accredited courses to meet client needs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rPr>
                <w:rStyle w:val="SpecialBold"/>
              </w:rPr>
              <w:t>Planning &amp; 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BSBMGT402A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Implement operational plan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BSBRES401A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Analyse and present research information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BSBSMB404A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Undertake small business planning</w:t>
            </w:r>
          </w:p>
        </w:tc>
      </w:tr>
      <w:tr w:rsidTr="00AC0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6FF">
            <w:pPr>
              <w:pStyle w:val="BodyText"/>
              <w:rPr>
                <w:lang w:val="en-NZ"/>
              </w:rPr>
            </w:pPr>
            <w:r w:rsidRPr="00AC06FF">
              <w:t>BSBWOR301B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6FF" w:rsidP="00AC06FF">
            <w:pPr>
              <w:pStyle w:val="BodyText"/>
            </w:pPr>
            <w:r w:rsidRPr="00AC06FF">
              <w:t>Organise personal work priorities and development</w:t>
            </w:r>
          </w:p>
        </w:tc>
      </w:tr>
    </w:tbl>
    <w:p w:rsidR="00000000" w:rsidRPr="00AC06FF" w:rsidP="00AC06FF">
      <w:pPr>
        <w:pStyle w:val="BodyText"/>
      </w:pPr>
    </w:p>
    <w:p w:rsidR="00000000" w:rsidRPr="00AC06FF" w:rsidP="00AC06FF"/>
    <w:sectPr w:rsidSect="00AC0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FF" w:rsidRPr="000D52DF" w:rsidP="000D5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DF" w:rsidP="00AC0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D52DF" w:rsidP="00AC0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D52DF" w:rsidP="00AC0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FF" w:rsidRPr="000D52DF" w:rsidP="000D52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DF" w:rsidRPr="002D2AF8" w:rsidP="00AC0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FPI40111 Certificate IV in Forest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0D52DF" w:rsidP="00AC0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BC8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40A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E9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6FF"/>
  </w:style>
  <w:style w:type="character" w:customStyle="1" w:styleId="Heading1Char">
    <w:name w:val="Heading 1 Char"/>
    <w:basedOn w:val="DefaultParagraphFont"/>
    <w:link w:val="Heading1"/>
    <w:rsid w:val="00AC0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6F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C06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6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6FF"/>
    <w:rPr>
      <w:b/>
      <w:spacing w:val="0"/>
    </w:rPr>
  </w:style>
  <w:style w:type="paragraph" w:styleId="ListBullet2">
    <w:name w:val="List Bullet 2"/>
    <w:basedOn w:val="List2"/>
    <w:rsid w:val="00AC0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6FF"/>
    <w:rPr>
      <w:i/>
    </w:rPr>
  </w:style>
  <w:style w:type="paragraph" w:styleId="Caption">
    <w:name w:val="caption"/>
    <w:basedOn w:val="BodyText"/>
    <w:next w:val="Normal"/>
    <w:qFormat/>
    <w:rsid w:val="00AC0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6FF"/>
  </w:style>
  <w:style w:type="paragraph" w:styleId="TableofFigures">
    <w:name w:val="table of figures"/>
    <w:basedOn w:val="Normal"/>
    <w:next w:val="Normal"/>
    <w:semiHidden/>
    <w:rsid w:val="00AC0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6FF"/>
    <w:pPr>
      <w:numPr>
        <w:numId w:val="11"/>
      </w:numPr>
    </w:pPr>
  </w:style>
  <w:style w:type="character" w:customStyle="1" w:styleId="WingdingSymbols">
    <w:name w:val="Wingding Symbols"/>
    <w:rsid w:val="00AC06FF"/>
    <w:rPr>
      <w:rFonts w:ascii="Wingdings" w:hAnsi="Wingdings"/>
    </w:rPr>
  </w:style>
  <w:style w:type="paragraph" w:customStyle="1" w:styleId="TableHeading">
    <w:name w:val="Table Heading"/>
    <w:basedOn w:val="HeadingBase"/>
    <w:rsid w:val="00AC0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6FF"/>
    <w:rPr>
      <w:color w:val="0033CC"/>
      <w:u w:val="none"/>
    </w:rPr>
  </w:style>
  <w:style w:type="paragraph" w:customStyle="1" w:styleId="BodyTextRight">
    <w:name w:val="Body Text Right"/>
    <w:basedOn w:val="BodyText"/>
    <w:rsid w:val="00AC0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6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6FF"/>
    <w:rPr>
      <w:sz w:val="32"/>
    </w:rPr>
  </w:style>
  <w:style w:type="paragraph" w:customStyle="1" w:styleId="HeadingProcedure">
    <w:name w:val="Heading Procedure"/>
    <w:basedOn w:val="HeadingBase"/>
    <w:next w:val="Normal"/>
    <w:rsid w:val="00AC0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6FF"/>
    <w:pPr>
      <w:spacing w:before="60" w:after="60"/>
    </w:pPr>
  </w:style>
  <w:style w:type="paragraph" w:styleId="ListContinue">
    <w:name w:val="List Continue"/>
    <w:basedOn w:val="List"/>
    <w:rsid w:val="00AC06FF"/>
    <w:pPr>
      <w:ind w:firstLine="0"/>
    </w:pPr>
  </w:style>
  <w:style w:type="paragraph" w:customStyle="1" w:styleId="ListNote">
    <w:name w:val="List Note"/>
    <w:basedOn w:val="List"/>
    <w:rsid w:val="00AC0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6FF"/>
    <w:rPr>
      <w:rFonts w:ascii="Courier New" w:hAnsi="Courier New"/>
    </w:rPr>
  </w:style>
  <w:style w:type="paragraph" w:customStyle="1" w:styleId="NoteBullet">
    <w:name w:val="Note Bullet"/>
    <w:basedOn w:val="Note"/>
    <w:rsid w:val="00AC0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0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6FF"/>
    <w:rPr>
      <w:b/>
      <w:smallCaps/>
    </w:rPr>
  </w:style>
  <w:style w:type="paragraph" w:customStyle="1" w:styleId="TableListNumber">
    <w:name w:val="Table List Number"/>
    <w:basedOn w:val="ListNumber"/>
    <w:rsid w:val="00AC0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6FF"/>
    <w:pPr>
      <w:numPr>
        <w:numId w:val="9"/>
      </w:numPr>
    </w:pPr>
  </w:style>
  <w:style w:type="paragraph" w:customStyle="1" w:styleId="ListAlpha2">
    <w:name w:val="List Alpha 2"/>
    <w:basedOn w:val="List2"/>
    <w:rsid w:val="00AC06FF"/>
    <w:pPr>
      <w:numPr>
        <w:numId w:val="8"/>
      </w:numPr>
    </w:pPr>
  </w:style>
  <w:style w:type="paragraph" w:styleId="List2">
    <w:name w:val="List 2"/>
    <w:basedOn w:val="BodyText"/>
    <w:rsid w:val="00AC0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6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6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6FF"/>
    <w:pPr>
      <w:numPr>
        <w:numId w:val="4"/>
      </w:numPr>
    </w:pPr>
  </w:style>
  <w:style w:type="paragraph" w:styleId="ListContinue2">
    <w:name w:val="List Continue 2"/>
    <w:basedOn w:val="List2"/>
    <w:rsid w:val="00AC06FF"/>
    <w:pPr>
      <w:ind w:firstLine="0"/>
    </w:pPr>
  </w:style>
  <w:style w:type="paragraph" w:styleId="ListContinue3">
    <w:name w:val="List Continue 3"/>
    <w:basedOn w:val="List3"/>
    <w:rsid w:val="00AC06FF"/>
    <w:pPr>
      <w:ind w:left="1021" w:firstLine="0"/>
    </w:pPr>
  </w:style>
  <w:style w:type="paragraph" w:styleId="ListContinue4">
    <w:name w:val="List Continue 4"/>
    <w:basedOn w:val="List4"/>
    <w:rsid w:val="00AC06FF"/>
    <w:pPr>
      <w:ind w:firstLine="0"/>
    </w:pPr>
  </w:style>
  <w:style w:type="paragraph" w:styleId="ListContinue5">
    <w:name w:val="List Continue 5"/>
    <w:basedOn w:val="List5"/>
    <w:rsid w:val="00AC06FF"/>
    <w:pPr>
      <w:ind w:firstLine="0"/>
    </w:pPr>
  </w:style>
  <w:style w:type="paragraph" w:styleId="ListNumber3">
    <w:name w:val="List Number 3"/>
    <w:basedOn w:val="List3"/>
    <w:rsid w:val="00AC06FF"/>
    <w:pPr>
      <w:numPr>
        <w:numId w:val="5"/>
      </w:numPr>
    </w:pPr>
  </w:style>
  <w:style w:type="paragraph" w:styleId="ListNumber4">
    <w:name w:val="List Number 4"/>
    <w:basedOn w:val="List4"/>
    <w:rsid w:val="00AC06FF"/>
    <w:pPr>
      <w:numPr>
        <w:numId w:val="6"/>
      </w:numPr>
    </w:pPr>
  </w:style>
  <w:style w:type="paragraph" w:styleId="ListNumber5">
    <w:name w:val="List Number 5"/>
    <w:basedOn w:val="List5"/>
    <w:rsid w:val="00AC06FF"/>
    <w:pPr>
      <w:numPr>
        <w:numId w:val="7"/>
      </w:numPr>
    </w:pPr>
  </w:style>
  <w:style w:type="paragraph" w:styleId="BlockText">
    <w:name w:val="Block Text"/>
    <w:basedOn w:val="Normal"/>
    <w:rsid w:val="00AC0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6FF"/>
    <w:rPr>
      <w:sz w:val="16"/>
      <w:vertAlign w:val="superscript"/>
    </w:rPr>
  </w:style>
  <w:style w:type="character" w:customStyle="1" w:styleId="Symbols">
    <w:name w:val="Symbols"/>
    <w:basedOn w:val="DefaultParagraphFont"/>
    <w:rsid w:val="00AC06FF"/>
    <w:rPr>
      <w:rFonts w:ascii="Symbol" w:hAnsi="Symbol"/>
    </w:rPr>
  </w:style>
  <w:style w:type="character" w:customStyle="1" w:styleId="MenuOptions">
    <w:name w:val="Menu Options"/>
    <w:basedOn w:val="DefaultParagraphFont"/>
    <w:rsid w:val="00AC0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6FF"/>
    <w:rPr>
      <w:b/>
    </w:rPr>
  </w:style>
  <w:style w:type="character" w:customStyle="1" w:styleId="Underlined">
    <w:name w:val="Underlined"/>
    <w:basedOn w:val="DefaultParagraphFont"/>
    <w:rsid w:val="00AC06FF"/>
    <w:rPr>
      <w:u w:val="single"/>
    </w:rPr>
  </w:style>
  <w:style w:type="paragraph" w:customStyle="1" w:styleId="TableBodyTextRight">
    <w:name w:val="Table Body Text Right"/>
    <w:basedOn w:val="TableBodyText"/>
    <w:rsid w:val="00AC0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6FF"/>
    <w:rPr>
      <w:sz w:val="18"/>
    </w:rPr>
  </w:style>
  <w:style w:type="paragraph" w:customStyle="1" w:styleId="BodySmallRight">
    <w:name w:val="Body Small Right"/>
    <w:basedOn w:val="BodyTextRight"/>
    <w:rsid w:val="00AC06FF"/>
    <w:rPr>
      <w:sz w:val="18"/>
      <w:szCs w:val="18"/>
    </w:rPr>
  </w:style>
  <w:style w:type="paragraph" w:customStyle="1" w:styleId="MarginEdition">
    <w:name w:val="Margin Edition"/>
    <w:basedOn w:val="MarginNote"/>
    <w:rsid w:val="00AC0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6FF"/>
    <w:rPr>
      <w:sz w:val="2"/>
      <w:szCs w:val="2"/>
    </w:rPr>
  </w:style>
  <w:style w:type="character" w:customStyle="1" w:styleId="Small">
    <w:name w:val="Small"/>
    <w:basedOn w:val="DefaultParagraphFont"/>
    <w:rsid w:val="00AC06FF"/>
    <w:rPr>
      <w:sz w:val="16"/>
    </w:rPr>
  </w:style>
  <w:style w:type="paragraph" w:customStyle="1" w:styleId="WideTable">
    <w:name w:val="Wide Table"/>
    <w:basedOn w:val="Normal"/>
    <w:rsid w:val="00AC0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6FF"/>
  </w:style>
  <w:style w:type="paragraph" w:styleId="Quote">
    <w:name w:val="Quote"/>
    <w:basedOn w:val="Heading1"/>
    <w:link w:val="QuoteChar"/>
    <w:qFormat/>
    <w:rsid w:val="00AC0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6FF"/>
    <w:pPr>
      <w:pageBreakBefore/>
    </w:pPr>
  </w:style>
  <w:style w:type="paragraph" w:customStyle="1" w:styleId="Border">
    <w:name w:val="Border"/>
    <w:basedOn w:val="Normal"/>
    <w:qFormat/>
    <w:rsid w:val="00AC0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6FF"/>
    <w:rPr>
      <w:u w:val="single"/>
    </w:rPr>
  </w:style>
  <w:style w:type="character" w:customStyle="1" w:styleId="BoldandItalics">
    <w:name w:val="Bold and Italics"/>
    <w:qFormat/>
    <w:rsid w:val="00AC06FF"/>
    <w:rPr>
      <w:b/>
      <w:i/>
      <w:u w:val="none"/>
    </w:rPr>
  </w:style>
  <w:style w:type="paragraph" w:styleId="BalloonText">
    <w:name w:val="Balloon Text"/>
    <w:basedOn w:val="Normal"/>
    <w:link w:val="BalloonTextChar"/>
    <w:rsid w:val="00AC0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6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6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1277</Words>
  <Characters>8739</Characters>
  <Application>Microsoft Office Word</Application>
  <DocSecurity>0</DocSecurity>
  <Lines>422</Lines>
  <Paragraphs>250</Paragraphs>
  <ScaleCrop>false</ScaleCrop>
  <Company>Author-it Software Corporation Ltd.</Company>
  <LinksUpToDate>false</LinksUpToDate>
  <CharactersWithSpaces>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FPI40111 Certificate IV in Forest Operations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2015-05-01T11:26:26Z</dcterms:created>
  <dcterms:modified xsi:type="dcterms:W3CDTF">2015-04-30T06:56:00Z</dcterms:modified>
</cp:coreProperties>
</file>