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2E4E" w:rsidP="00022E4E">
      <w:pPr>
        <w:pStyle w:val="Title"/>
      </w:pPr>
      <w:r>
        <w:fldChar w:fldCharType="begin"/>
      </w:r>
      <w:r>
        <w:instrText xml:space="preserve"> TITLE   \* MERGEFORMAT </w:instrText>
      </w:r>
      <w:r>
        <w:fldChar w:fldCharType="separate"/>
      </w:r>
      <w:r>
        <w:t>FPI30611 Certificate III in Timber Merchandising</w:t>
      </w:r>
      <w:r>
        <w:fldChar w:fldCharType="end"/>
      </w:r>
    </w:p>
    <w:p w:rsidR="00022E4E" w:rsidP="00022E4E">
      <w:pPr>
        <w:pStyle w:val="Version"/>
        <w:sectPr w:rsidSect="005403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40315" w:rsidP="00540315">
      <w:pPr>
        <w:pStyle w:val="SuperHeading"/>
      </w:pPr>
      <w:r w:rsidRPr="00540315">
        <w:t>FPI30611 Certificate III in Timber Merchandising</w:t>
      </w:r>
    </w:p>
    <w:p w:rsidR="00000000" w:rsidRPr="00540315" w:rsidP="00540315">
      <w:pPr>
        <w:pStyle w:val="Heading1"/>
      </w:pPr>
      <w:bookmarkStart w:id="1" w:name="O_718447"/>
      <w:bookmarkEnd w:id="1"/>
      <w:r w:rsidRPr="00540315">
        <w:t>Modification History</w:t>
      </w:r>
    </w:p>
    <w:p w:rsidR="00000000" w:rsidRPr="00540315" w:rsidP="00540315">
      <w:pPr>
        <w:pStyle w:val="Heading4"/>
      </w:pPr>
      <w:r w:rsidRPr="00540315">
        <w:t>Release 4</w:t>
      </w:r>
    </w:p>
    <w:p w:rsidR="00000000" w:rsidRPr="00540315" w:rsidP="00540315">
      <w:pPr>
        <w:pStyle w:val="BodyText"/>
      </w:pPr>
      <w:r w:rsidRPr="00540315">
        <w:t>Two imported units of competency updated:</w:t>
      </w:r>
    </w:p>
    <w:p w:rsidR="00000000" w:rsidRPr="00540315" w:rsidP="00540315">
      <w:pPr>
        <w:pStyle w:val="ListBullet"/>
      </w:pPr>
      <w:r w:rsidRPr="00540315">
        <w:t>Elective unit HLTAID006 replaces HLTFA412A</w:t>
      </w:r>
    </w:p>
    <w:p w:rsidR="00000000" w:rsidRPr="00540315" w:rsidP="00540315">
      <w:pPr>
        <w:pStyle w:val="ListBullet"/>
      </w:pPr>
      <w:r w:rsidRPr="00540315">
        <w:t>Elective unit HLTAID008 replaces HLTFA403C</w:t>
      </w:r>
    </w:p>
    <w:p w:rsidR="00000000" w:rsidRPr="00540315" w:rsidP="00540315">
      <w:pPr>
        <w:pStyle w:val="Heading4"/>
      </w:pPr>
    </w:p>
    <w:p w:rsidR="00000000" w:rsidRPr="00540315" w:rsidP="00540315">
      <w:pPr>
        <w:pStyle w:val="Heading4"/>
      </w:pPr>
      <w:r w:rsidRPr="00540315">
        <w:t>Release 2</w:t>
      </w:r>
    </w:p>
    <w:p w:rsidR="00000000" w:rsidRPr="00540315" w:rsidP="00540315">
      <w:pPr>
        <w:pStyle w:val="BodyText"/>
      </w:pPr>
      <w:r w:rsidRPr="00540315">
        <w:t>Three new units added to elective bank:</w:t>
      </w:r>
    </w:p>
    <w:p w:rsidR="00000000" w:rsidRPr="00540315" w:rsidP="00540315">
      <w:pPr>
        <w:pStyle w:val="ListBullet"/>
      </w:pPr>
      <w:r w:rsidRPr="00540315">
        <w:t>FPICOT2241</w:t>
      </w:r>
    </w:p>
    <w:p w:rsidR="00000000" w:rsidRPr="00540315" w:rsidP="00540315">
      <w:pPr>
        <w:pStyle w:val="ListBullet"/>
      </w:pPr>
      <w:r w:rsidRPr="00540315">
        <w:t>FPICOT3263</w:t>
      </w:r>
    </w:p>
    <w:p w:rsidR="00000000" w:rsidRPr="00540315" w:rsidP="00540315">
      <w:pPr>
        <w:pStyle w:val="ListBullet"/>
      </w:pPr>
      <w:r w:rsidRPr="00540315">
        <w:t>FPICOT3264</w:t>
      </w:r>
    </w:p>
    <w:p w:rsidR="00000000" w:rsidRPr="00540315" w:rsidP="00540315">
      <w:pPr>
        <w:pStyle w:val="BodyText"/>
      </w:pPr>
      <w:r w:rsidRPr="00540315">
        <w:t>Upd</w:t>
      </w:r>
      <w:r w:rsidRPr="00540315">
        <w:t>ated imported unit HLTFA412A replaces HLTFA402C – Not equivalent</w:t>
      </w:r>
    </w:p>
    <w:p w:rsidR="00000000" w:rsidRPr="00540315" w:rsidP="00540315">
      <w:pPr>
        <w:pStyle w:val="BodyText"/>
      </w:pPr>
      <w:r w:rsidRPr="00540315">
        <w:t>Imported units updates to current release:</w:t>
      </w:r>
    </w:p>
    <w:p w:rsidR="00000000" w:rsidRPr="00540315" w:rsidP="00540315">
      <w:pPr>
        <w:pStyle w:val="ListBullet"/>
      </w:pPr>
      <w:r w:rsidRPr="00540315">
        <w:t>SIRRRPK010A</w:t>
      </w:r>
    </w:p>
    <w:p w:rsidR="00000000" w:rsidRPr="00540315" w:rsidP="00540315">
      <w:pPr>
        <w:pStyle w:val="ListBullet"/>
      </w:pPr>
      <w:r w:rsidRPr="00540315">
        <w:t>SIRXFIN003A</w:t>
      </w:r>
    </w:p>
    <w:p w:rsidR="00000000" w:rsidRPr="00540315" w:rsidP="00540315">
      <w:pPr>
        <w:pStyle w:val="ListBullet"/>
      </w:pPr>
      <w:r w:rsidRPr="00540315">
        <w:t>SIRXINV002A</w:t>
      </w:r>
    </w:p>
    <w:p w:rsidR="00000000" w:rsidRPr="00540315" w:rsidP="00540315">
      <w:pPr>
        <w:pStyle w:val="ListBullet"/>
      </w:pPr>
      <w:r w:rsidRPr="00540315">
        <w:t>SIRXRSK002A</w:t>
      </w:r>
    </w:p>
    <w:p w:rsidR="00000000" w:rsidRPr="00540315" w:rsidP="00540315">
      <w:pPr>
        <w:pStyle w:val="ListBullet"/>
      </w:pPr>
      <w:r w:rsidRPr="00540315">
        <w:t>SIRXRSK003A</w:t>
      </w:r>
    </w:p>
    <w:p w:rsidR="00000000" w:rsidRPr="00540315" w:rsidP="00540315">
      <w:pPr>
        <w:pStyle w:val="BodyText"/>
      </w:pPr>
    </w:p>
    <w:p w:rsidR="00000000" w:rsidRPr="00540315" w:rsidP="00540315">
      <w:pPr>
        <w:pStyle w:val="Heading4"/>
      </w:pPr>
      <w:r w:rsidRPr="00540315">
        <w:t>Release 1.1</w:t>
      </w:r>
    </w:p>
    <w:p w:rsidR="00000000" w:rsidRPr="00540315" w:rsidP="00540315">
      <w:pPr>
        <w:pStyle w:val="Heading4"/>
      </w:pPr>
      <w:r w:rsidRPr="00540315">
        <w:t>Twelve imported units of competency updated:</w:t>
      </w:r>
    </w:p>
    <w:p w:rsidR="00000000" w:rsidRPr="00540315" w:rsidP="00540315">
      <w:pPr>
        <w:pStyle w:val="ListBullet"/>
      </w:pPr>
      <w:r w:rsidRPr="00540315">
        <w:t>SI</w:t>
      </w:r>
      <w:r w:rsidRPr="00540315">
        <w:t>RRRPK214 replaces SIRRRPK014A - Equivalent</w:t>
      </w:r>
    </w:p>
    <w:p w:rsidR="00000000" w:rsidRPr="00540315" w:rsidP="00540315">
      <w:pPr>
        <w:pStyle w:val="ListBullet"/>
      </w:pPr>
      <w:r w:rsidRPr="00540315">
        <w:t>SIRXSLS303 replaces SIRXSLS004A - Equivalent</w:t>
      </w:r>
    </w:p>
    <w:p w:rsidR="00000000" w:rsidRPr="00540315" w:rsidP="00540315">
      <w:pPr>
        <w:pStyle w:val="ListBullet"/>
      </w:pPr>
      <w:r w:rsidRPr="00540315">
        <w:t>SIRXICT303 replaces SIRXICT003A - Equivalent</w:t>
      </w:r>
    </w:p>
    <w:p w:rsidR="00000000" w:rsidRPr="00540315" w:rsidP="00540315">
      <w:pPr>
        <w:pStyle w:val="ListBullet"/>
      </w:pPr>
      <w:r w:rsidRPr="00540315">
        <w:t>SIRXMER303 replaces SIRXMER002A - Equivalent</w:t>
      </w:r>
    </w:p>
    <w:p w:rsidR="00000000" w:rsidRPr="00540315" w:rsidP="00540315">
      <w:pPr>
        <w:pStyle w:val="ListBullet"/>
      </w:pPr>
      <w:r w:rsidRPr="00540315">
        <w:t>SIRXMER406 replaces SIRXMER003A - Equivalent</w:t>
      </w:r>
    </w:p>
    <w:p w:rsidR="00000000" w:rsidRPr="00540315" w:rsidP="00540315">
      <w:pPr>
        <w:pStyle w:val="ListBullet"/>
      </w:pPr>
      <w:r w:rsidRPr="00540315">
        <w:t>SIRXMER202 replaces SIRXMER005A -</w:t>
      </w:r>
      <w:r w:rsidRPr="00540315">
        <w:t xml:space="preserve"> Equivalent</w:t>
      </w:r>
    </w:p>
    <w:p w:rsidR="00000000" w:rsidRPr="00540315" w:rsidP="00540315">
      <w:pPr>
        <w:pStyle w:val="ListBullet"/>
      </w:pPr>
      <w:r w:rsidRPr="00540315">
        <w:t>SIRXWHS302 replaces SIRXOHS002A - Equivalent</w:t>
      </w:r>
    </w:p>
    <w:p w:rsidR="00000000" w:rsidRPr="00540315" w:rsidP="00540315">
      <w:pPr>
        <w:pStyle w:val="ListBullet"/>
      </w:pPr>
      <w:r w:rsidRPr="00540315">
        <w:t>SIRXSLS304 replaces SIRXSLS003A - Equivalent</w:t>
      </w:r>
    </w:p>
    <w:p w:rsidR="00000000" w:rsidRPr="00540315" w:rsidP="00540315">
      <w:pPr>
        <w:pStyle w:val="ListBullet"/>
      </w:pPr>
      <w:r w:rsidRPr="00540315">
        <w:t>HLTFA403C replaces HLTFA403A - Equivalent</w:t>
      </w:r>
    </w:p>
    <w:p w:rsidR="00000000" w:rsidRPr="00540315" w:rsidP="00540315">
      <w:pPr>
        <w:pStyle w:val="ListBullet"/>
      </w:pPr>
      <w:r w:rsidRPr="00540315">
        <w:t>HLTFA402C replaces HLTFA402B - Equivalent</w:t>
      </w:r>
    </w:p>
    <w:p w:rsidR="00000000" w:rsidRPr="00540315" w:rsidP="00540315">
      <w:pPr>
        <w:pStyle w:val="ListBullet"/>
      </w:pPr>
      <w:r w:rsidRPr="00540315">
        <w:t>ICAICT308A replaces ICAU3126B - Equivalent</w:t>
      </w:r>
    </w:p>
    <w:p w:rsidR="00000000" w:rsidRPr="00540315" w:rsidP="00540315">
      <w:pPr>
        <w:pStyle w:val="ListBullet"/>
      </w:pPr>
      <w:r w:rsidRPr="00540315">
        <w:t>BSBCMM301B replaces BSBCMM3</w:t>
      </w:r>
      <w:r w:rsidRPr="00540315">
        <w:t>01A - Equivalent</w:t>
      </w:r>
    </w:p>
    <w:p w:rsidR="00022E4E" w:rsidP="00540315">
      <w:pPr>
        <w:pStyle w:val="BodyText"/>
      </w:pPr>
      <w:r w:rsidRPr="00540315">
        <w:t>Due to a typographical error, TLIC4006A was included in this qualification.  It has been updated to TLIC3005A which is the correct unit.</w:t>
      </w:r>
    </w:p>
    <w:p w:rsidR="00022E4E" w:rsidP="00540315">
      <w:pPr>
        <w:pStyle w:val="BodyText"/>
      </w:pPr>
    </w:p>
    <w:p w:rsidR="00000000" w:rsidRPr="00540315" w:rsidP="00540315">
      <w:pPr>
        <w:pStyle w:val="Heading1"/>
      </w:pPr>
      <w:bookmarkStart w:id="2" w:name="O_718446"/>
      <w:bookmarkEnd w:id="2"/>
      <w:r w:rsidRPr="00540315">
        <w:t>Description</w:t>
      </w:r>
    </w:p>
    <w:p w:rsidR="00000000" w:rsidRPr="00540315" w:rsidP="00540315">
      <w:pPr>
        <w:pStyle w:val="BodyText"/>
      </w:pPr>
      <w:r w:rsidRPr="00540315">
        <w:t>This qualification is designed for job roles in the timber merchandising</w:t>
      </w:r>
      <w:r w:rsidRPr="00540315">
        <w:t xml:space="preserve"> of the forest and forest products industry.</w:t>
      </w:r>
    </w:p>
    <w:p w:rsidR="00000000" w:rsidRPr="00540315" w:rsidP="00540315">
      <w:pPr>
        <w:pStyle w:val="AllowPageBreak"/>
      </w:pPr>
    </w:p>
    <w:p w:rsidR="00000000" w:rsidRPr="00540315" w:rsidP="00540315">
      <w:pPr>
        <w:pStyle w:val="Heading1"/>
      </w:pPr>
      <w:bookmarkStart w:id="3" w:name="O_718445"/>
      <w:bookmarkEnd w:id="3"/>
      <w:r w:rsidRPr="00540315">
        <w:t>Pathways Information</w:t>
      </w:r>
    </w:p>
    <w:p w:rsidR="00000000" w:rsidRPr="00540315" w:rsidP="00540315">
      <w:pPr>
        <w:pStyle w:val="BodyText"/>
      </w:pPr>
      <w:r w:rsidRPr="00540315">
        <w:t>This qualification has five employment pathways for typical operational environments of timber merchandising. These are:</w:t>
      </w:r>
    </w:p>
    <w:p w:rsidR="00000000" w:rsidRPr="00540315" w:rsidP="00540315">
      <w:pPr>
        <w:pStyle w:val="ListBullet"/>
      </w:pPr>
      <w:r w:rsidRPr="00540315">
        <w:t xml:space="preserve">Customer Service / Sales Assistant (Retail or Wholesale) </w:t>
      </w:r>
    </w:p>
    <w:p w:rsidR="00000000" w:rsidRPr="00540315" w:rsidP="00540315">
      <w:pPr>
        <w:pStyle w:val="ListBullet"/>
      </w:pPr>
      <w:r w:rsidRPr="00540315">
        <w:t xml:space="preserve">Customer Service Officer </w:t>
      </w:r>
    </w:p>
    <w:p w:rsidR="00000000" w:rsidRPr="00540315" w:rsidP="00540315">
      <w:pPr>
        <w:pStyle w:val="ListBullet"/>
      </w:pPr>
      <w:r w:rsidRPr="00540315">
        <w:t xml:space="preserve">Sales and Merchandising Team Leader </w:t>
      </w:r>
    </w:p>
    <w:p w:rsidR="00000000" w:rsidRPr="00540315" w:rsidP="00540315">
      <w:pPr>
        <w:pStyle w:val="ListBullet"/>
      </w:pPr>
      <w:r w:rsidRPr="00540315">
        <w:t xml:space="preserve">Sales and Merchandising Team Leader (Timber Products) </w:t>
      </w:r>
    </w:p>
    <w:p w:rsidR="00000000" w:rsidRPr="00540315" w:rsidP="00540315">
      <w:pPr>
        <w:pStyle w:val="ListBullet"/>
      </w:pPr>
      <w:r w:rsidRPr="00540315">
        <w:t>Timber Advisor</w:t>
      </w:r>
    </w:p>
    <w:p w:rsidR="00000000" w:rsidRPr="00540315" w:rsidP="00540315">
      <w:pPr>
        <w:pStyle w:val="BodyText"/>
      </w:pPr>
    </w:p>
    <w:p w:rsidR="00000000" w:rsidRPr="00540315" w:rsidP="00540315">
      <w:pPr>
        <w:pStyle w:val="BodyText"/>
      </w:pPr>
      <w:r w:rsidRPr="00540315">
        <w:t>Entry may be gained through progression from a lower level FPI q</w:t>
      </w:r>
      <w:r w:rsidRPr="00540315">
        <w:t>ualification or recognition of existing industry experience or qualifications.</w:t>
      </w:r>
    </w:p>
    <w:p w:rsidR="00000000" w:rsidRPr="00540315" w:rsidP="00540315">
      <w:pPr>
        <w:pStyle w:val="BodyText"/>
      </w:pPr>
    </w:p>
    <w:p w:rsidR="00000000" w:rsidRPr="00540315" w:rsidP="00540315">
      <w:pPr>
        <w:pStyle w:val="BodyText"/>
      </w:pPr>
      <w:r w:rsidRPr="00540315">
        <w:t>This qualification may be suited to an Australian Apprenticeship pathway.</w:t>
      </w:r>
    </w:p>
    <w:p w:rsidR="00000000" w:rsidRPr="00540315" w:rsidP="00540315">
      <w:pPr>
        <w:pStyle w:val="AllowPageBreak"/>
      </w:pPr>
    </w:p>
    <w:p w:rsidR="00000000" w:rsidRPr="00540315" w:rsidP="00540315">
      <w:pPr>
        <w:pStyle w:val="Heading1"/>
      </w:pPr>
      <w:bookmarkStart w:id="4" w:name="O_718444"/>
      <w:bookmarkEnd w:id="4"/>
      <w:r w:rsidRPr="00540315">
        <w:t>Licensing/Regulatory Information</w:t>
      </w:r>
    </w:p>
    <w:p w:rsidR="00000000" w:rsidRPr="00540315" w:rsidP="00540315">
      <w:pPr>
        <w:pStyle w:val="BodyText"/>
      </w:pPr>
      <w:r w:rsidRPr="00540315">
        <w:t>Native FPI units may be subject to state or territor</w:t>
      </w:r>
      <w:r w:rsidRPr="00540315">
        <w:t>y licensing, legislative, regulatory or certification requirements.</w:t>
      </w:r>
    </w:p>
    <w:p w:rsidR="00000000" w:rsidRPr="00540315" w:rsidP="00540315">
      <w:pPr>
        <w:pStyle w:val="BodyText"/>
      </w:pPr>
      <w:r w:rsidRPr="00540315">
        <w:t>Some imported units in the elective bank may be subject to state or territory codes, regulations, licences and/or permits. These units must be implemented in line with the licensing requir</w:t>
      </w:r>
      <w:r w:rsidRPr="00540315">
        <w:t>ements outlined in the unit’s parent Training Package.</w:t>
      </w:r>
    </w:p>
    <w:p w:rsidR="00000000" w:rsidRPr="00540315" w:rsidP="00540315">
      <w:pPr>
        <w:pStyle w:val="AllowPageBreak"/>
      </w:pPr>
    </w:p>
    <w:p w:rsidR="00000000" w:rsidRPr="00540315" w:rsidP="00540315">
      <w:pPr>
        <w:pStyle w:val="Heading1"/>
      </w:pPr>
      <w:bookmarkStart w:id="5" w:name="O_718443"/>
      <w:bookmarkEnd w:id="5"/>
      <w:r w:rsidRPr="00540315">
        <w:t>Entry Requirements</w:t>
      </w:r>
    </w:p>
    <w:p w:rsidR="00000000" w:rsidRPr="00540315" w:rsidP="00540315">
      <w:pPr>
        <w:pStyle w:val="BodyText"/>
      </w:pPr>
      <w:r w:rsidRPr="00540315">
        <w:t>There are no entry requirements.</w:t>
      </w:r>
    </w:p>
    <w:p w:rsidR="00000000" w:rsidRPr="00540315" w:rsidP="00540315">
      <w:pPr>
        <w:pStyle w:val="AllowPageBreak"/>
      </w:pPr>
    </w:p>
    <w:p w:rsidR="00000000" w:rsidRPr="00540315" w:rsidP="00540315">
      <w:pPr>
        <w:pStyle w:val="Heading1"/>
      </w:pPr>
      <w:bookmarkStart w:id="6" w:name="O_718442"/>
      <w:bookmarkEnd w:id="6"/>
      <w:r w:rsidRPr="00540315">
        <w:t>Employability Skills Summary</w:t>
      </w:r>
    </w:p>
    <w:tbl>
      <w:tblPr>
        <w:tblW w:w="9242" w:type="dxa"/>
        <w:tblLayout w:type="fixed"/>
        <w:tblCellMar>
          <w:left w:w="62" w:type="dxa"/>
          <w:right w:w="62" w:type="dxa"/>
        </w:tblCellMar>
        <w:tblLook w:val="0000"/>
      </w:tblPr>
      <w:tblGrid>
        <w:gridCol w:w="2892"/>
        <w:gridCol w:w="6350"/>
      </w:tblGrid>
      <w:tr w:rsidTr="00022E4E">
        <w:tblPrEx>
          <w:tblW w:w="9242" w:type="dxa"/>
          <w:tblLayout w:type="fixed"/>
          <w:tblCellMar>
            <w:left w:w="62" w:type="dxa"/>
            <w:right w:w="62" w:type="dxa"/>
          </w:tblCellMar>
          <w:tblLook w:val="0000"/>
        </w:tblPrEx>
        <w:trPr>
          <w:tblHeader/>
        </w:trPr>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315">
            <w:pPr>
              <w:pStyle w:val="BodyText"/>
              <w:rPr>
                <w:lang w:val="en-NZ"/>
              </w:rPr>
            </w:pPr>
            <w:r w:rsidRPr="00540315">
              <w:rPr>
                <w:rStyle w:val="SpecialBold"/>
              </w:rPr>
              <w:t>EMPLOYABILITY SKILLS QUALIFICATION SUMMARY</w:t>
            </w:r>
          </w:p>
        </w:tc>
      </w:tr>
      <w:tr w:rsidTr="00022E4E">
        <w:tblPrEx>
          <w:tblW w:w="9242" w:type="dxa"/>
          <w:tblLayout w:type="fixed"/>
          <w:tblCellMar>
            <w:left w:w="62" w:type="dxa"/>
            <w:right w:w="62" w:type="dxa"/>
          </w:tblCellMar>
          <w:tblLook w:val="0000"/>
        </w:tblPrEx>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315">
            <w:pPr>
              <w:pStyle w:val="BodyText"/>
              <w:rPr>
                <w:lang w:val="en-NZ"/>
              </w:rPr>
            </w:pPr>
            <w:r w:rsidRPr="00540315">
              <w:t>The following table contains a summary of the employability skills for this qualification. This table should be interpreted in conjunction with the detailed requirements of each unit of competency packaged in this qualification. The outcomes described here</w:t>
            </w:r>
            <w:r w:rsidRPr="00540315">
              <w:t xml:space="preserve"> are broad industry requirements that may vary depending on the packaging options.</w:t>
            </w:r>
          </w:p>
        </w:tc>
      </w:tr>
      <w:tr w:rsidTr="00022E4E">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315" w:rsidP="00540315">
            <w:pPr>
              <w:pStyle w:val="BodyText"/>
            </w:pPr>
            <w:r w:rsidRPr="00540315">
              <w:rPr>
                <w:rStyle w:val="SpecialBold"/>
              </w:rPr>
              <w:t>Employability Skill</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315">
            <w:pPr>
              <w:pStyle w:val="BodyText"/>
              <w:rPr>
                <w:lang w:val="en-NZ"/>
              </w:rPr>
            </w:pPr>
            <w:r w:rsidRPr="00540315">
              <w:rPr>
                <w:rStyle w:val="SpecialBold"/>
              </w:rPr>
              <w:t>Industry</w:t>
            </w:r>
            <w:r w:rsidRPr="00540315">
              <w:t>/</w:t>
            </w:r>
            <w:r w:rsidRPr="00540315">
              <w:rPr>
                <w:rStyle w:val="SpecialBold"/>
              </w:rPr>
              <w:t>enterprise requirements for this qualification include</w:t>
            </w:r>
            <w:r w:rsidRPr="00540315">
              <w:t>:</w:t>
            </w:r>
          </w:p>
        </w:tc>
      </w:tr>
      <w:tr w:rsidTr="00022E4E">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315">
            <w:pPr>
              <w:pStyle w:val="BodyText"/>
              <w:rPr>
                <w:lang w:val="en-NZ"/>
              </w:rPr>
            </w:pPr>
            <w:r w:rsidRPr="00540315">
              <w:t>Communication</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315" w:rsidP="00540315">
            <w:pPr>
              <w:pStyle w:val="ListBullet"/>
            </w:pPr>
            <w:r w:rsidRPr="00540315">
              <w:t>Accurately record and report workplace information, and maintain docum</w:t>
            </w:r>
            <w:r w:rsidRPr="00540315">
              <w:t>entation</w:t>
            </w:r>
          </w:p>
          <w:p w:rsidR="00000000" w:rsidRPr="00540315" w:rsidP="00540315">
            <w:pPr>
              <w:pStyle w:val="ListBullet"/>
            </w:pPr>
            <w:r w:rsidRPr="00540315">
              <w:t>Demonstrate features and benefits of products and services to customer to create a buying environment</w:t>
            </w:r>
          </w:p>
          <w:p w:rsidR="00000000" w:rsidRPr="00540315" w:rsidP="00540315">
            <w:pPr>
              <w:pStyle w:val="ListBullet"/>
            </w:pPr>
            <w:r w:rsidRPr="00540315">
              <w:t>Provide customers with information in a clear, concise manner</w:t>
            </w:r>
          </w:p>
          <w:p w:rsidR="00000000" w:rsidP="00540315">
            <w:pPr>
              <w:pStyle w:val="ListBullet"/>
              <w:rPr>
                <w:lang w:val="en-NZ"/>
              </w:rPr>
            </w:pPr>
            <w:r w:rsidRPr="00540315">
              <w:t xml:space="preserve">Use appropriate communication and interpersonal techniques with colleagues and others </w:t>
            </w:r>
          </w:p>
        </w:tc>
      </w:tr>
      <w:tr w:rsidTr="00022E4E">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315">
            <w:pPr>
              <w:pStyle w:val="BodyText"/>
              <w:rPr>
                <w:lang w:val="en-NZ"/>
              </w:rPr>
            </w:pPr>
            <w:r w:rsidRPr="00540315">
              <w:t>Teamwork</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315" w:rsidP="00540315">
            <w:pPr>
              <w:pStyle w:val="ListBullet"/>
            </w:pPr>
            <w:r w:rsidRPr="00540315">
              <w:t>Actively encourage and support team members to participate in team activities and communication processes, and to take responsibility for their actions</w:t>
            </w:r>
          </w:p>
          <w:p w:rsidR="00000000" w:rsidRPr="00540315" w:rsidP="00540315">
            <w:pPr>
              <w:pStyle w:val="ListBullet"/>
            </w:pPr>
            <w:r w:rsidRPr="00540315">
              <w:t>Work c</w:t>
            </w:r>
            <w:r w:rsidRPr="00540315">
              <w:t>ollaboratively within a team to meet customers' needs</w:t>
            </w:r>
          </w:p>
          <w:p w:rsidR="00000000" w:rsidRPr="00540315" w:rsidP="00540315">
            <w:pPr>
              <w:pStyle w:val="ListBullet"/>
            </w:pPr>
            <w:r w:rsidRPr="00540315">
              <w:t>Establish and maintain communication with others in accordance with safety, health and environmental requirements</w:t>
            </w:r>
          </w:p>
          <w:p w:rsidR="00000000" w:rsidP="00540315">
            <w:pPr>
              <w:pStyle w:val="ListBullet"/>
              <w:rPr>
                <w:lang w:val="en-NZ"/>
              </w:rPr>
            </w:pPr>
            <w:r w:rsidRPr="00540315">
              <w:t>Support team members in meeting expected outcomes</w:t>
            </w:r>
          </w:p>
        </w:tc>
      </w:tr>
      <w:tr w:rsidTr="00022E4E">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315">
            <w:pPr>
              <w:pStyle w:val="BodyText"/>
              <w:rPr>
                <w:lang w:val="en-NZ"/>
              </w:rPr>
            </w:pPr>
            <w:r w:rsidRPr="00540315">
              <w:t>Problem-solving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315" w:rsidP="00540315">
            <w:pPr>
              <w:pStyle w:val="ListBullet"/>
            </w:pPr>
            <w:r w:rsidRPr="00540315">
              <w:t>Identify and anticip</w:t>
            </w:r>
            <w:r w:rsidRPr="00540315">
              <w:t>ate possible problems and take action to minimise the effect on customer satisfaction</w:t>
            </w:r>
          </w:p>
          <w:p w:rsidR="00000000" w:rsidRPr="00540315" w:rsidP="00540315">
            <w:pPr>
              <w:pStyle w:val="ListBullet"/>
            </w:pPr>
            <w:r w:rsidRPr="00540315">
              <w:t>Identify problems and equipment faults and demonstrate appropriate response procedures</w:t>
            </w:r>
          </w:p>
          <w:p w:rsidR="00000000" w:rsidRPr="00540315" w:rsidP="00540315">
            <w:pPr>
              <w:pStyle w:val="ListBullet"/>
            </w:pPr>
            <w:r w:rsidRPr="00540315">
              <w:t>Immediately assess and rectify problems to avoid repetition of lost product</w:t>
            </w:r>
          </w:p>
          <w:p w:rsidR="00000000" w:rsidP="00540315">
            <w:pPr>
              <w:pStyle w:val="ListBullet"/>
              <w:rPr>
                <w:lang w:val="en-NZ"/>
              </w:rPr>
            </w:pPr>
            <w:r w:rsidRPr="00540315">
              <w:t>Monitor</w:t>
            </w:r>
            <w:r w:rsidRPr="00540315">
              <w:t xml:space="preserve"> environmental measures and impact on the environment and take corrective action as required in accordance with workplace procedures</w:t>
            </w:r>
          </w:p>
        </w:tc>
      </w:tr>
      <w:tr w:rsidTr="00022E4E">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315">
            <w:pPr>
              <w:pStyle w:val="BodyText"/>
              <w:rPr>
                <w:lang w:val="en-NZ"/>
              </w:rPr>
            </w:pPr>
            <w:r w:rsidRPr="00540315">
              <w:t>Initiative and enterprise</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315" w:rsidP="00540315">
            <w:pPr>
              <w:pStyle w:val="ListBullet"/>
            </w:pPr>
            <w:r w:rsidRPr="00540315">
              <w:t>Detect and assess hazards in the work area and report to appropriate personnel</w:t>
            </w:r>
          </w:p>
          <w:p w:rsidR="00000000" w:rsidRPr="00540315" w:rsidP="00540315">
            <w:pPr>
              <w:pStyle w:val="ListBullet"/>
            </w:pPr>
            <w:r w:rsidRPr="00540315">
              <w:t>Locate and assess safety, health and environmental issues and risks in the work area and report to appropriate personnel</w:t>
            </w:r>
          </w:p>
          <w:p w:rsidR="00000000" w:rsidRPr="00540315" w:rsidP="00540315">
            <w:pPr>
              <w:pStyle w:val="ListBullet"/>
            </w:pPr>
            <w:r w:rsidRPr="00540315">
              <w:t>Monitor quality of output and follow product care procedures</w:t>
            </w:r>
          </w:p>
          <w:p w:rsidR="00000000" w:rsidP="00540315">
            <w:pPr>
              <w:pStyle w:val="ListBullet"/>
              <w:rPr>
                <w:lang w:val="en-NZ"/>
              </w:rPr>
            </w:pPr>
            <w:r w:rsidRPr="00540315">
              <w:t>Provide feedback to team members to encourage, value and reward team membe</w:t>
            </w:r>
            <w:r w:rsidRPr="00540315">
              <w:t>rs' efforts and contributions</w:t>
            </w:r>
          </w:p>
        </w:tc>
      </w:tr>
      <w:tr w:rsidTr="00022E4E">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315">
            <w:pPr>
              <w:pStyle w:val="BodyText"/>
              <w:rPr>
                <w:lang w:val="en-NZ"/>
              </w:rPr>
            </w:pPr>
            <w:r w:rsidRPr="00540315">
              <w:t>Planning and organising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315" w:rsidP="00540315">
            <w:pPr>
              <w:pStyle w:val="ListBullet"/>
            </w:pPr>
            <w:r w:rsidRPr="00540315">
              <w:t>Assess products for quality and customer specification requirements</w:t>
            </w:r>
          </w:p>
          <w:p w:rsidR="00000000" w:rsidRPr="00540315" w:rsidP="00540315">
            <w:pPr>
              <w:pStyle w:val="ListBullet"/>
            </w:pPr>
            <w:r w:rsidRPr="00540315">
              <w:t>Efficiently conduct quality and product care procedures in accordance with environmental legislation and workplace procedures</w:t>
            </w:r>
          </w:p>
          <w:p w:rsidR="00000000" w:rsidRPr="00540315" w:rsidP="00540315">
            <w:pPr>
              <w:pStyle w:val="ListBullet"/>
            </w:pPr>
            <w:r w:rsidRPr="00540315">
              <w:t>Identi</w:t>
            </w:r>
            <w:r w:rsidRPr="00540315">
              <w:t>fy team purpose, roles, responsibilities, goals, plans and objectives in consultation with team members</w:t>
            </w:r>
          </w:p>
          <w:p w:rsidR="00000000" w:rsidP="00540315">
            <w:pPr>
              <w:pStyle w:val="ListBullet"/>
              <w:rPr>
                <w:lang w:val="en-NZ"/>
              </w:rPr>
            </w:pPr>
            <w:r w:rsidRPr="00540315">
              <w:t xml:space="preserve">Research and apply comparisons between products and services </w:t>
            </w:r>
          </w:p>
        </w:tc>
      </w:tr>
      <w:tr w:rsidTr="00022E4E">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315">
            <w:pPr>
              <w:pStyle w:val="BodyText"/>
              <w:rPr>
                <w:lang w:val="en-NZ"/>
              </w:rPr>
            </w:pPr>
            <w:r w:rsidRPr="00540315">
              <w:t>Self-management</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315" w:rsidP="00540315">
            <w:pPr>
              <w:pStyle w:val="ListBullet"/>
            </w:pPr>
            <w:r w:rsidRPr="00540315">
              <w:t>Develop and maintain product knowledge according to store policy and leg</w:t>
            </w:r>
            <w:r w:rsidRPr="00540315">
              <w:t>islative requirements</w:t>
            </w:r>
          </w:p>
          <w:p w:rsidR="00000000" w:rsidRPr="00540315" w:rsidP="00540315">
            <w:pPr>
              <w:pStyle w:val="ListBullet"/>
            </w:pPr>
            <w:r w:rsidRPr="00540315">
              <w:t>Ensure own contribution to work team serves as a role model for others and enhances the organisation's image within the work team, the organisation and with clients/customers</w:t>
            </w:r>
          </w:p>
          <w:p w:rsidR="00000000" w:rsidRPr="00540315" w:rsidP="00540315">
            <w:pPr>
              <w:pStyle w:val="ListBullet"/>
            </w:pPr>
            <w:r w:rsidRPr="00540315">
              <w:t>Follow safe workplace procedures for dealing with environmental incidents, accidents, and emergencies within scope of responsibilities</w:t>
            </w:r>
          </w:p>
          <w:p w:rsidR="00000000" w:rsidP="00540315">
            <w:pPr>
              <w:pStyle w:val="ListBullet"/>
              <w:rPr>
                <w:lang w:val="en-NZ"/>
              </w:rPr>
            </w:pPr>
            <w:r w:rsidRPr="00540315">
              <w:t>Integrate care for the environment into all day-to-day activities</w:t>
            </w:r>
          </w:p>
        </w:tc>
      </w:tr>
      <w:tr w:rsidTr="00022E4E">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315">
            <w:pPr>
              <w:pStyle w:val="BodyText"/>
              <w:rPr>
                <w:lang w:val="en-NZ"/>
              </w:rPr>
            </w:pPr>
            <w:r w:rsidRPr="00540315">
              <w:t>Learning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315" w:rsidP="00540315">
            <w:pPr>
              <w:pStyle w:val="ListBullet"/>
            </w:pPr>
            <w:r w:rsidRPr="00540315">
              <w:t>Identify opportunities for professional deve</w:t>
            </w:r>
            <w:r w:rsidRPr="00540315">
              <w:t>lopment</w:t>
            </w:r>
          </w:p>
          <w:p w:rsidR="00000000" w:rsidRPr="00540315" w:rsidP="00540315">
            <w:pPr>
              <w:pStyle w:val="ListBullet"/>
            </w:pPr>
            <w:r w:rsidRPr="00540315">
              <w:t>Implement training and operational controls in accordance with workplace procedures - training may include in-house or external training programs or one-on-one supervision, programs that maintain up-to-date knowledge of legislative changes at the l</w:t>
            </w:r>
            <w:r w:rsidRPr="00540315">
              <w:t>ocal, State and Federal level</w:t>
            </w:r>
          </w:p>
          <w:p w:rsidR="00000000" w:rsidRPr="00540315" w:rsidP="00540315">
            <w:pPr>
              <w:pStyle w:val="ListBullet"/>
            </w:pPr>
            <w:r w:rsidRPr="00540315">
              <w:t>Practise and record emergency and evacuation procedures in the event of an emergency</w:t>
            </w:r>
          </w:p>
          <w:p w:rsidR="00000000" w:rsidP="00540315">
            <w:pPr>
              <w:pStyle w:val="ListBullet"/>
              <w:rPr>
                <w:lang w:val="en-NZ"/>
              </w:rPr>
            </w:pPr>
            <w:r w:rsidRPr="00540315">
              <w:t>Support the team to identify and resolve problems which impede its performance</w:t>
            </w:r>
          </w:p>
        </w:tc>
      </w:tr>
      <w:tr w:rsidTr="00022E4E">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0315">
            <w:pPr>
              <w:pStyle w:val="BodyText"/>
              <w:rPr>
                <w:lang w:val="en-NZ"/>
              </w:rPr>
            </w:pPr>
            <w:r w:rsidRPr="00540315">
              <w:t>Technology</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0315" w:rsidP="00540315">
            <w:pPr>
              <w:pStyle w:val="ListBullet"/>
            </w:pPr>
            <w:r w:rsidRPr="00540315">
              <w:t>Select and use equipment appropriate to work task</w:t>
            </w:r>
            <w:r w:rsidRPr="00540315">
              <w:t xml:space="preserve"> requirements in accordance with manufacturer's recommendations - equipment is to include equipment necessary to complete work tasks, and may include telephones or communications equipment, tools, machinery, vehicles, navigational aids, instruments, comput</w:t>
            </w:r>
            <w:r w:rsidRPr="00540315">
              <w:t>ers and computer software, printers, facsimile machines and photocopiers</w:t>
            </w:r>
          </w:p>
          <w:p w:rsidR="00000000" w:rsidRPr="00540315" w:rsidP="00540315">
            <w:pPr>
              <w:pStyle w:val="ListBullet"/>
            </w:pPr>
            <w:r w:rsidRPr="00540315">
              <w:t>Use a range of communication/electronic equipment</w:t>
            </w:r>
          </w:p>
        </w:tc>
      </w:tr>
    </w:tbl>
    <w:p w:rsidR="00022E4E" w:rsidP="00540315">
      <w:pPr>
        <w:pStyle w:val="BodyText"/>
      </w:pPr>
    </w:p>
    <w:p w:rsidR="00022E4E" w:rsidP="00540315">
      <w:pPr>
        <w:pStyle w:val="BodyText"/>
      </w:pPr>
    </w:p>
    <w:p w:rsidR="00000000" w:rsidRPr="00540315" w:rsidP="00540315">
      <w:pPr>
        <w:pStyle w:val="Heading1"/>
      </w:pPr>
      <w:bookmarkStart w:id="7" w:name="O_718441"/>
      <w:bookmarkEnd w:id="7"/>
      <w:r w:rsidRPr="00540315">
        <w:t>Packaging Rules</w:t>
      </w:r>
    </w:p>
    <w:p w:rsidR="00000000" w:rsidRPr="00540315" w:rsidP="00540315">
      <w:pPr>
        <w:pStyle w:val="BodyText"/>
      </w:pPr>
      <w:r w:rsidRPr="00540315">
        <w:t>Total number of units = 13</w:t>
      </w:r>
    </w:p>
    <w:p w:rsidR="00000000" w:rsidRPr="00540315" w:rsidP="00540315">
      <w:pPr>
        <w:pStyle w:val="ListBullet"/>
      </w:pPr>
      <w:r w:rsidRPr="00540315">
        <w:t>6 core units plus</w:t>
      </w:r>
    </w:p>
    <w:p w:rsidR="00000000" w:rsidRPr="00540315" w:rsidP="00540315">
      <w:pPr>
        <w:pStyle w:val="ListBullet"/>
      </w:pPr>
      <w:r w:rsidRPr="00540315">
        <w:t>7 elective units, consisting of:</w:t>
      </w:r>
    </w:p>
    <w:p w:rsidR="00000000" w:rsidRPr="00540315" w:rsidP="00540315">
      <w:pPr>
        <w:pStyle w:val="ListBullet2"/>
      </w:pPr>
      <w:r w:rsidRPr="00540315">
        <w:t>3 units from Group A</w:t>
      </w:r>
    </w:p>
    <w:p w:rsidR="00000000" w:rsidRPr="00540315" w:rsidP="00540315">
      <w:pPr>
        <w:pStyle w:val="ListBullet2"/>
      </w:pPr>
      <w:r w:rsidRPr="00540315">
        <w:t>up to 4 units from Group A and/or Group B</w:t>
      </w:r>
    </w:p>
    <w:p w:rsidR="00000000" w:rsidRPr="00540315" w:rsidP="00540315">
      <w:pPr>
        <w:pStyle w:val="ListBullet2"/>
      </w:pPr>
      <w:r w:rsidRPr="00540315">
        <w:t>up to 2 units recommended for packaging at Certificate II, III or IV level from this or any other endorsed Training Package or state/territory accredited course.</w:t>
      </w:r>
    </w:p>
    <w:p w:rsidR="00000000" w:rsidRPr="00540315" w:rsidP="00540315">
      <w:pPr>
        <w:pStyle w:val="BodyText"/>
      </w:pPr>
      <w:r w:rsidRPr="00540315">
        <w:t>Elective units must be relevant</w:t>
      </w:r>
      <w:r w:rsidRPr="00540315">
        <w:t xml:space="preserve"> to work undertaken in the timber merchandising sector of the industry</w:t>
      </w:r>
    </w:p>
    <w:p w:rsidR="00000000" w:rsidRPr="00540315" w:rsidP="00540315">
      <w:pPr>
        <w:pStyle w:val="BodyText"/>
      </w:pPr>
    </w:p>
    <w:p w:rsidR="00000000" w:rsidRPr="00540315" w:rsidP="00540315">
      <w:pPr>
        <w:pStyle w:val="BodyText"/>
      </w:pPr>
      <w:r w:rsidRPr="00540315">
        <w:t>CORE UNITS</w:t>
      </w:r>
    </w:p>
    <w:tbl>
      <w:tblPr>
        <w:tblW w:w="0" w:type="auto"/>
        <w:tblLayout w:type="fixed"/>
        <w:tblCellMar>
          <w:left w:w="62" w:type="dxa"/>
          <w:right w:w="62" w:type="dxa"/>
        </w:tblCellMar>
        <w:tblLook w:val="0000"/>
      </w:tblPr>
      <w:tblGrid>
        <w:gridCol w:w="1809"/>
        <w:gridCol w:w="1820"/>
        <w:gridCol w:w="5040"/>
      </w:tblGrid>
      <w:tr w:rsidTr="00540315">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RPr="00540315" w:rsidP="00540315">
            <w:pPr>
              <w:pStyle w:val="BodyText"/>
            </w:pPr>
            <w:r w:rsidRPr="00540315">
              <w:rPr>
                <w:rStyle w:val="SpecialBold"/>
              </w:rPr>
              <w:t>Field</w:t>
            </w:r>
          </w:p>
        </w:tc>
        <w:tc>
          <w:tcPr>
            <w:tcW w:w="1820" w:type="dxa"/>
            <w:tcBorders>
              <w:top w:val="nil"/>
              <w:left w:val="nil"/>
              <w:bottom w:val="nil"/>
              <w:right w:val="nil"/>
            </w:tcBorders>
            <w:tcMar>
              <w:top w:w="0" w:type="dxa"/>
              <w:left w:w="62" w:type="dxa"/>
              <w:bottom w:w="0" w:type="dxa"/>
              <w:right w:w="62" w:type="dxa"/>
            </w:tcMar>
          </w:tcPr>
          <w:p w:rsidR="00000000" w:rsidRPr="00540315" w:rsidP="00540315">
            <w:pPr>
              <w:pStyle w:val="BodyText"/>
            </w:pPr>
            <w:r w:rsidRPr="00540315">
              <w:rPr>
                <w:rStyle w:val="SpecialBold"/>
              </w:rPr>
              <w:t>Unit Code</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rPr>
                <w:rStyle w:val="SpecialBold"/>
              </w:rPr>
              <w:t>Unit Title</w:t>
            </w:r>
          </w:p>
        </w:tc>
      </w:tr>
      <w:tr w:rsidTr="00540315">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rPr>
                <w:rStyle w:val="SpecialBold"/>
              </w:rPr>
              <w:t>Core</w:t>
            </w: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BSBFLM312C</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Contribute to team effectiveness</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FPICOR2201B</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Work effectively in the forest and forest products industry</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FPICOR3201B</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Implement safety, health and environment policies and procedures</w:t>
            </w:r>
          </w:p>
        </w:tc>
      </w:tr>
      <w:tr w:rsidTr="00540315">
        <w:tblPrEx>
          <w:tblW w:w="0" w:type="auto"/>
          <w:tblLayout w:type="fixed"/>
          <w:tblCellMar>
            <w:left w:w="62" w:type="dxa"/>
            <w:right w:w="62" w:type="dxa"/>
          </w:tblCellMar>
          <w:tblLook w:val="0000"/>
        </w:tblPrEx>
        <w:trPr>
          <w:trHeight w:val="361"/>
        </w:trPr>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FPICOR3202B</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Conduct quality and product care procedures</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SIRRRPK214</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Recommend specialised products and services</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SIRXSLS303</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Build relationships with customers</w:t>
            </w:r>
          </w:p>
        </w:tc>
      </w:tr>
      <w:tr w:rsidTr="00540315">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p>
        </w:tc>
      </w:tr>
      <w:tr w:rsidTr="00540315">
        <w:tblPrEx>
          <w:tblW w:w="0" w:type="auto"/>
          <w:tblLayout w:type="fixed"/>
          <w:tblCellMar>
            <w:left w:w="62" w:type="dxa"/>
            <w:right w:w="62" w:type="dxa"/>
          </w:tblCellMar>
          <w:tblLook w:val="0000"/>
        </w:tblPrEx>
        <w:tc>
          <w:tcPr>
            <w:tcW w:w="8669" w:type="dxa"/>
            <w:gridSpan w:val="3"/>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rPr>
                <w:rStyle w:val="SpecialBold"/>
              </w:rPr>
              <w:t>GROUP A ELECTIVE UNITS</w:t>
            </w:r>
          </w:p>
        </w:tc>
      </w:tr>
      <w:tr w:rsidTr="00540315">
        <w:tblPrEx>
          <w:tblW w:w="0" w:type="auto"/>
          <w:tblLayout w:type="fixed"/>
          <w:tblCellMar>
            <w:left w:w="62" w:type="dxa"/>
            <w:right w:w="62" w:type="dxa"/>
          </w:tblCellMar>
          <w:tblLook w:val="0000"/>
        </w:tblPrEx>
        <w:trPr>
          <w:trHeight w:val="361"/>
        </w:trPr>
        <w:tc>
          <w:tcPr>
            <w:tcW w:w="1809" w:type="dxa"/>
            <w:tcBorders>
              <w:top w:val="nil"/>
              <w:left w:val="nil"/>
              <w:bottom w:val="nil"/>
              <w:right w:val="nil"/>
            </w:tcBorders>
            <w:tcMar>
              <w:top w:w="0" w:type="dxa"/>
              <w:left w:w="62" w:type="dxa"/>
              <w:bottom w:w="0" w:type="dxa"/>
              <w:right w:w="62" w:type="dxa"/>
            </w:tcMar>
          </w:tcPr>
          <w:p w:rsidR="00000000" w:rsidRPr="00540315" w:rsidP="00540315">
            <w:pPr>
              <w:pStyle w:val="BodyText"/>
            </w:pPr>
            <w:r w:rsidRPr="00540315">
              <w:rPr>
                <w:rStyle w:val="SpecialBold"/>
              </w:rPr>
              <w:t>Field</w:t>
            </w:r>
          </w:p>
        </w:tc>
        <w:tc>
          <w:tcPr>
            <w:tcW w:w="1820" w:type="dxa"/>
            <w:tcBorders>
              <w:top w:val="nil"/>
              <w:left w:val="nil"/>
              <w:bottom w:val="nil"/>
              <w:right w:val="nil"/>
            </w:tcBorders>
            <w:tcMar>
              <w:top w:w="0" w:type="dxa"/>
              <w:left w:w="62" w:type="dxa"/>
              <w:bottom w:w="0" w:type="dxa"/>
              <w:right w:w="62" w:type="dxa"/>
            </w:tcMar>
          </w:tcPr>
          <w:p w:rsidR="00000000" w:rsidRPr="00540315" w:rsidP="00540315">
            <w:pPr>
              <w:pStyle w:val="BodyText"/>
            </w:pPr>
            <w:r w:rsidRPr="00540315">
              <w:rPr>
                <w:rStyle w:val="SpecialBold"/>
              </w:rPr>
              <w:t>Unit Code</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rPr>
                <w:rStyle w:val="SpecialBold"/>
              </w:rPr>
              <w:t>Unit Title</w:t>
            </w:r>
          </w:p>
        </w:tc>
      </w:tr>
      <w:tr w:rsidTr="00540315">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rPr>
                <w:rStyle w:val="SpecialBold"/>
              </w:rPr>
              <w:t>Logyard and/or Material Preparation</w:t>
            </w: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FPICOT3203B</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Weigh loads</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FPICOT3264</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Build and maintain timber stacks</w:t>
            </w:r>
          </w:p>
        </w:tc>
      </w:tr>
      <w:tr w:rsidTr="00540315">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p>
        </w:tc>
      </w:tr>
      <w:tr w:rsidTr="00540315">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rPr>
                <w:rStyle w:val="SpecialBold"/>
              </w:rPr>
              <w:t>Retail</w:t>
            </w: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FPICOT2241</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Apply wood and timber product knowledge</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FPICOT3251A</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Promote the carbon benefits of wood products</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FPITMM3203B</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Estimate and cost job</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SIRRRPK010A</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Recommend home and home improvement products and services</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SIRXFIN003A</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Produce financial reports</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SIRXICT303</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Operate retail information technology systems</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SIRXINV002A</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Maintain and order stock</w:t>
            </w:r>
          </w:p>
        </w:tc>
      </w:tr>
      <w:tr w:rsidTr="00540315">
        <w:tblPrEx>
          <w:tblW w:w="0" w:type="auto"/>
          <w:tblLayout w:type="fixed"/>
          <w:tblCellMar>
            <w:left w:w="62" w:type="dxa"/>
            <w:right w:w="62" w:type="dxa"/>
          </w:tblCellMar>
          <w:tblLook w:val="0000"/>
        </w:tblPrEx>
        <w:trPr>
          <w:trHeight w:val="361"/>
        </w:trPr>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SIRXMER303</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Coordinate merchandise presentation</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SIRXMER406</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Monitor in-store visual merchandising display</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SIRXMER202</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 xml:space="preserve">Plan, create and maintain displays </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SIRXWHS302</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Maintain store safety</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SIRXRSK002A</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Maintain store security</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SIRXRSK003A</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Apply store security systems and procedures</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SIRXSLS304</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Coordinate sales performance</w:t>
            </w:r>
          </w:p>
        </w:tc>
      </w:tr>
      <w:tr w:rsidTr="00540315">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p>
        </w:tc>
      </w:tr>
      <w:tr w:rsidTr="00540315">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rPr>
                <w:rStyle w:val="SpecialBold"/>
              </w:rPr>
              <w:t>Grading &amp; Testing</w:t>
            </w: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FPICOR3204B</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Visually assess materials</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FPICOT3240B</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Grade heavy structural/engineered products</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FPICOT3246B</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Test heavy structural/engineered products</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FPICOT3250A</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Prepare timber to meet import/export compliance requirements</w:t>
            </w:r>
          </w:p>
        </w:tc>
      </w:tr>
      <w:tr w:rsidTr="00540315">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p>
        </w:tc>
      </w:tr>
      <w:tr w:rsidTr="00540315">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rPr>
                <w:rStyle w:val="SpecialBold"/>
              </w:rPr>
              <w:t>Timber Products</w:t>
            </w: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FPICOT3204B</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Prepare and interpret sketches and drawings</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FPICOT3218B</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Quote and interpret from manufactured timber product plans</w:t>
            </w:r>
          </w:p>
        </w:tc>
      </w:tr>
      <w:tr w:rsidTr="00540315">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p>
        </w:tc>
      </w:tr>
      <w:tr w:rsidTr="00540315">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rPr>
                <w:rStyle w:val="SpecialBold"/>
              </w:rPr>
              <w:t>Warehousing &amp; Distribution</w:t>
            </w: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FPICOT3236B</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Coordinate stock control procedures</w:t>
            </w:r>
          </w:p>
        </w:tc>
      </w:tr>
      <w:tr w:rsidTr="00540315">
        <w:tblPrEx>
          <w:tblW w:w="0" w:type="auto"/>
          <w:tblLayout w:type="fixed"/>
          <w:tblCellMar>
            <w:left w:w="62" w:type="dxa"/>
            <w:right w:w="62" w:type="dxa"/>
          </w:tblCellMar>
          <w:tblLook w:val="0000"/>
        </w:tblPrEx>
        <w:trPr>
          <w:trHeight w:val="361"/>
        </w:trPr>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TLIA3018A</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Organise despatch operations</w:t>
            </w:r>
          </w:p>
        </w:tc>
      </w:tr>
      <w:tr w:rsidTr="00540315">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p>
        </w:tc>
      </w:tr>
      <w:tr w:rsidTr="00540315">
        <w:tblPrEx>
          <w:tblW w:w="0" w:type="auto"/>
          <w:tblLayout w:type="fixed"/>
          <w:tblCellMar>
            <w:left w:w="62" w:type="dxa"/>
            <w:right w:w="62" w:type="dxa"/>
          </w:tblCellMar>
          <w:tblLook w:val="0000"/>
        </w:tblPrEx>
        <w:tc>
          <w:tcPr>
            <w:tcW w:w="8669" w:type="dxa"/>
            <w:gridSpan w:val="3"/>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rPr>
                <w:rStyle w:val="SpecialBold"/>
              </w:rPr>
              <w:t>GROUP B ELECTIVE UNITS</w:t>
            </w:r>
          </w:p>
        </w:tc>
      </w:tr>
      <w:tr w:rsidTr="00540315">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RPr="00540315" w:rsidP="00540315">
            <w:pPr>
              <w:pStyle w:val="BodyText"/>
            </w:pPr>
            <w:r w:rsidRPr="00540315">
              <w:rPr>
                <w:rStyle w:val="SpecialBold"/>
              </w:rPr>
              <w:t>Field</w:t>
            </w:r>
          </w:p>
        </w:tc>
        <w:tc>
          <w:tcPr>
            <w:tcW w:w="1820" w:type="dxa"/>
            <w:tcBorders>
              <w:top w:val="nil"/>
              <w:left w:val="nil"/>
              <w:bottom w:val="nil"/>
              <w:right w:val="nil"/>
            </w:tcBorders>
            <w:tcMar>
              <w:top w:w="0" w:type="dxa"/>
              <w:left w:w="62" w:type="dxa"/>
              <w:bottom w:w="0" w:type="dxa"/>
              <w:right w:w="62" w:type="dxa"/>
            </w:tcMar>
          </w:tcPr>
          <w:p w:rsidR="00000000" w:rsidRPr="00540315" w:rsidP="00540315">
            <w:pPr>
              <w:pStyle w:val="BodyText"/>
            </w:pPr>
            <w:r w:rsidRPr="00540315">
              <w:rPr>
                <w:rStyle w:val="SpecialBold"/>
              </w:rPr>
              <w:t>Unit Code</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rPr>
                <w:rStyle w:val="SpecialBold"/>
              </w:rPr>
              <w:t>Unit Title</w:t>
            </w:r>
          </w:p>
        </w:tc>
      </w:tr>
      <w:tr w:rsidTr="00540315">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rPr>
                <w:rStyle w:val="SpecialBold"/>
              </w:rPr>
              <w:t>Machinery &amp; Equipment</w:t>
            </w: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TLIC3004A</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Drive heavy rigid vehicle</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TLIC3005A</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Drive heavy combination vehicle</w:t>
            </w:r>
          </w:p>
        </w:tc>
      </w:tr>
      <w:tr w:rsidTr="00540315">
        <w:tblPrEx>
          <w:tblW w:w="0" w:type="auto"/>
          <w:tblLayout w:type="fixed"/>
          <w:tblCellMar>
            <w:left w:w="62" w:type="dxa"/>
            <w:right w:w="62" w:type="dxa"/>
          </w:tblCellMar>
          <w:tblLook w:val="0000"/>
        </w:tblPrEx>
        <w:trPr>
          <w:trHeight w:val="361"/>
        </w:trPr>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 xml:space="preserve">TLID3011A </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Conduct specialised forklift operations</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TLID3014A</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Load and unload vehicles carrying special loads</w:t>
            </w:r>
          </w:p>
        </w:tc>
      </w:tr>
      <w:tr w:rsidTr="00540315">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p>
        </w:tc>
      </w:tr>
      <w:tr w:rsidTr="00540315">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RPr="00540315" w:rsidP="00540315">
            <w:pPr>
              <w:pStyle w:val="BodyText"/>
            </w:pPr>
            <w:r w:rsidRPr="00540315">
              <w:rPr>
                <w:rStyle w:val="SpecialBold"/>
              </w:rPr>
              <w:t>Safety &amp; Quality Processes</w:t>
            </w:r>
          </w:p>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FPICOT3254A</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Implement environmentally sustainable work practices in the work area/work site</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FPICOT3263</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Maintain and contribute to energy efficiency</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HLTAID006</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Provide advanced first aid</w:t>
            </w:r>
          </w:p>
        </w:tc>
      </w:tr>
      <w:tr w:rsidTr="00540315">
        <w:tblPrEx>
          <w:tblW w:w="0" w:type="auto"/>
          <w:tblLayout w:type="fixed"/>
          <w:tblCellMar>
            <w:left w:w="62" w:type="dxa"/>
            <w:right w:w="62" w:type="dxa"/>
          </w:tblCellMar>
          <w:tblLook w:val="0000"/>
        </w:tblPrEx>
        <w:trPr>
          <w:trHeight w:val="411"/>
        </w:trPr>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HLTAID008</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Manage first aid services and resources</w:t>
            </w:r>
          </w:p>
        </w:tc>
      </w:tr>
      <w:tr w:rsidTr="00540315">
        <w:tblPrEx>
          <w:tblW w:w="0" w:type="auto"/>
          <w:tblLayout w:type="fixed"/>
          <w:tblCellMar>
            <w:left w:w="62" w:type="dxa"/>
            <w:right w:w="62" w:type="dxa"/>
          </w:tblCellMar>
          <w:tblLook w:val="0000"/>
        </w:tblPrEx>
        <w:trPr>
          <w:trHeight w:val="361"/>
        </w:trPr>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TLID3035A</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Operate a boom type elevating work platform</w:t>
            </w:r>
          </w:p>
        </w:tc>
      </w:tr>
      <w:tr w:rsidTr="00540315">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p>
        </w:tc>
      </w:tr>
      <w:tr w:rsidTr="00540315">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rPr>
                <w:rStyle w:val="SpecialBold"/>
              </w:rPr>
              <w:t>Administration &amp; Business</w:t>
            </w: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BSBFIA301A</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Maintain financial records</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BSBINM301A</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Organise workplace information</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BSBITU306A</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Design and produce business documents</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ICAICT308A</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Use advanced features of co</w:t>
            </w:r>
            <w:r w:rsidRPr="00540315">
              <w:t>mputer applications</w:t>
            </w:r>
          </w:p>
        </w:tc>
      </w:tr>
      <w:tr w:rsidTr="00540315">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p>
        </w:tc>
      </w:tr>
      <w:tr w:rsidTr="00540315">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rPr>
                <w:rStyle w:val="SpecialBold"/>
              </w:rPr>
              <w:t>Communication &amp; Relationships</w:t>
            </w: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BSBCMM301B</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Process customer complaints</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BSBFLM303C</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Contribute to effective workplace relationships</w:t>
            </w:r>
          </w:p>
        </w:tc>
      </w:tr>
      <w:tr w:rsidTr="00540315">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p>
        </w:tc>
      </w:tr>
      <w:tr w:rsidTr="00540315">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rPr>
                <w:rStyle w:val="SpecialBold"/>
              </w:rPr>
              <w:t>Planning &amp; Analysis</w:t>
            </w: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BSBFLM305C</w:t>
            </w:r>
          </w:p>
        </w:tc>
        <w:tc>
          <w:tcPr>
            <w:tcW w:w="504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Support operational plan</w:t>
            </w:r>
          </w:p>
        </w:tc>
      </w:tr>
      <w:tr w:rsidTr="00540315">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540315">
            <w:pPr>
              <w:pStyle w:val="BodyText"/>
              <w:rPr>
                <w:lang w:val="en-NZ"/>
              </w:rPr>
            </w:pPr>
            <w:r w:rsidRPr="00540315">
              <w:t>BSBINN201A</w:t>
            </w:r>
          </w:p>
        </w:tc>
        <w:tc>
          <w:tcPr>
            <w:tcW w:w="5040" w:type="dxa"/>
            <w:tcBorders>
              <w:top w:val="nil"/>
              <w:left w:val="nil"/>
              <w:bottom w:val="nil"/>
              <w:right w:val="nil"/>
            </w:tcBorders>
            <w:tcMar>
              <w:top w:w="0" w:type="dxa"/>
              <w:left w:w="62" w:type="dxa"/>
              <w:bottom w:w="0" w:type="dxa"/>
              <w:right w:w="62" w:type="dxa"/>
            </w:tcMar>
          </w:tcPr>
          <w:p w:rsidR="00000000" w:rsidRPr="00540315" w:rsidP="00540315">
            <w:pPr>
              <w:pStyle w:val="BodyText"/>
            </w:pPr>
            <w:r w:rsidRPr="00540315">
              <w:t>Contribute to workplace innovation</w:t>
            </w:r>
          </w:p>
        </w:tc>
      </w:tr>
    </w:tbl>
    <w:p w:rsidR="00000000" w:rsidRPr="00540315" w:rsidP="00540315">
      <w:pPr>
        <w:pStyle w:val="BodyText"/>
      </w:pPr>
    </w:p>
    <w:p w:rsidR="00000000" w:rsidRPr="00540315" w:rsidP="00540315"/>
    <w:sectPr w:rsidSect="005403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3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315" w:rsidRPr="00022E4E" w:rsidP="00022E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3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E4E" w:rsidP="005403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22E4E" w:rsidP="00540315">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022E4E" w:rsidP="005403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3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315" w:rsidRPr="00022E4E" w:rsidP="00022E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3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E4E" w:rsidRPr="002D2AF8" w:rsidP="00540315">
    <w:pPr>
      <w:pStyle w:val="Header"/>
      <w:framePr w:wrap="around"/>
    </w:pPr>
    <w:r>
      <w:fldChar w:fldCharType="begin"/>
    </w:r>
    <w:r>
      <w:instrText xml:space="preserve"> TITLE   \* MERGEFORMAT </w:instrText>
    </w:r>
    <w:r>
      <w:fldChar w:fldCharType="separate"/>
    </w:r>
    <w:r>
      <w:t>FPI30611 Certificate III in Timber Merchandising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2015</w:t>
    </w:r>
    <w:r>
      <w:fldChar w:fldCharType="end"/>
    </w:r>
  </w:p>
  <w:p w:rsidR="00022E4E" w:rsidP="005403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C4BF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BE94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4650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3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0315"/>
    <w:pPr>
      <w:spacing w:before="360" w:after="60"/>
      <w:outlineLvl w:val="0"/>
    </w:pPr>
    <w:rPr>
      <w:sz w:val="32"/>
    </w:rPr>
  </w:style>
  <w:style w:type="paragraph" w:styleId="Heading2">
    <w:name w:val="heading 2"/>
    <w:basedOn w:val="HeadingBase"/>
    <w:next w:val="BodyText"/>
    <w:link w:val="Heading2Char"/>
    <w:qFormat/>
    <w:rsid w:val="00540315"/>
    <w:pPr>
      <w:keepLines/>
      <w:spacing w:before="240" w:after="120"/>
      <w:outlineLvl w:val="1"/>
    </w:pPr>
    <w:rPr>
      <w:sz w:val="28"/>
      <w:szCs w:val="40"/>
    </w:rPr>
  </w:style>
  <w:style w:type="paragraph" w:styleId="Heading3">
    <w:name w:val="heading 3"/>
    <w:basedOn w:val="HeadingBase"/>
    <w:next w:val="BodyText"/>
    <w:link w:val="Heading3Char"/>
    <w:qFormat/>
    <w:rsid w:val="00540315"/>
    <w:pPr>
      <w:spacing w:before="180" w:after="120"/>
      <w:outlineLvl w:val="2"/>
    </w:pPr>
    <w:rPr>
      <w:spacing w:val="-10"/>
      <w:kern w:val="32"/>
    </w:rPr>
  </w:style>
  <w:style w:type="paragraph" w:styleId="Heading4">
    <w:name w:val="heading 4"/>
    <w:basedOn w:val="HeadingBase"/>
    <w:next w:val="BodyText"/>
    <w:link w:val="Heading4Char"/>
    <w:qFormat/>
    <w:rsid w:val="00540315"/>
    <w:pPr>
      <w:spacing w:before="160" w:after="120"/>
      <w:outlineLvl w:val="3"/>
    </w:pPr>
    <w:rPr>
      <w:sz w:val="22"/>
    </w:rPr>
  </w:style>
  <w:style w:type="paragraph" w:styleId="Heading5">
    <w:name w:val="heading 5"/>
    <w:basedOn w:val="HeadingBase"/>
    <w:next w:val="Normal"/>
    <w:link w:val="Heading5Char"/>
    <w:qFormat/>
    <w:rsid w:val="00540315"/>
    <w:pPr>
      <w:spacing w:before="80"/>
      <w:outlineLvl w:val="4"/>
    </w:pPr>
    <w:rPr>
      <w:color w:val="918585"/>
      <w:sz w:val="20"/>
    </w:rPr>
  </w:style>
  <w:style w:type="paragraph" w:styleId="Heading6">
    <w:name w:val="heading 6"/>
    <w:basedOn w:val="HeadingBase"/>
    <w:next w:val="Normal"/>
    <w:link w:val="Heading6Char"/>
    <w:qFormat/>
    <w:rsid w:val="00540315"/>
    <w:pPr>
      <w:spacing w:before="60"/>
      <w:outlineLvl w:val="5"/>
    </w:pPr>
    <w:rPr>
      <w:color w:val="918585"/>
      <w:sz w:val="20"/>
    </w:rPr>
  </w:style>
  <w:style w:type="paragraph" w:styleId="Heading7">
    <w:name w:val="heading 7"/>
    <w:basedOn w:val="Normal"/>
    <w:next w:val="Normal"/>
    <w:link w:val="Heading7Char"/>
    <w:qFormat/>
    <w:rsid w:val="00540315"/>
    <w:pPr>
      <w:ind w:left="720"/>
      <w:outlineLvl w:val="6"/>
    </w:pPr>
    <w:rPr>
      <w:i/>
    </w:rPr>
  </w:style>
  <w:style w:type="paragraph" w:styleId="Heading8">
    <w:name w:val="heading 8"/>
    <w:basedOn w:val="Normal"/>
    <w:next w:val="Normal"/>
    <w:link w:val="Heading8Char"/>
    <w:qFormat/>
    <w:rsid w:val="00540315"/>
    <w:pPr>
      <w:ind w:left="720"/>
      <w:outlineLvl w:val="7"/>
    </w:pPr>
    <w:rPr>
      <w:i/>
    </w:rPr>
  </w:style>
  <w:style w:type="paragraph" w:styleId="Heading9">
    <w:name w:val="heading 9"/>
    <w:basedOn w:val="Normal"/>
    <w:next w:val="Normal"/>
    <w:link w:val="Heading9Char"/>
    <w:qFormat/>
    <w:rsid w:val="00540315"/>
    <w:pPr>
      <w:ind w:left="720"/>
      <w:outlineLvl w:val="8"/>
    </w:pPr>
    <w:rPr>
      <w:i/>
    </w:rPr>
  </w:style>
  <w:style w:type="character" w:default="1" w:styleId="DefaultParagraphFont">
    <w:name w:val="Default Paragraph Font"/>
    <w:uiPriority w:val="1"/>
    <w:unhideWhenUsed/>
    <w:rsid w:val="005403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0315"/>
  </w:style>
  <w:style w:type="character" w:customStyle="1" w:styleId="Heading1Char">
    <w:name w:val="Heading 1 Char"/>
    <w:basedOn w:val="DefaultParagraphFont"/>
    <w:link w:val="Heading1"/>
    <w:rsid w:val="0054031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40315"/>
    <w:rPr>
      <w:rFonts w:ascii="Times New Roman" w:eastAsia="Times New Roman" w:hAnsi="Times New Roman" w:cs="Times New Roman"/>
      <w:b/>
      <w:szCs w:val="20"/>
      <w:lang w:eastAsia="en-US"/>
    </w:rPr>
  </w:style>
  <w:style w:type="paragraph" w:styleId="BodyText">
    <w:name w:val="Body Text"/>
    <w:basedOn w:val="Normal"/>
    <w:link w:val="BodyTextChar"/>
    <w:rsid w:val="005403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0315"/>
    <w:rPr>
      <w:rFonts w:ascii="Times New Roman" w:eastAsia="Times New Roman" w:hAnsi="Times New Roman" w:cs="Times New Roman"/>
      <w:sz w:val="24"/>
      <w:lang w:eastAsia="en-US"/>
    </w:rPr>
  </w:style>
  <w:style w:type="paragraph" w:styleId="ListBullet">
    <w:name w:val="List Bullet"/>
    <w:basedOn w:val="List"/>
    <w:rsid w:val="00540315"/>
    <w:pPr>
      <w:numPr>
        <w:numId w:val="13"/>
      </w:numPr>
      <w:tabs>
        <w:tab w:val="clear" w:pos="340"/>
      </w:tabs>
      <w:spacing w:before="40" w:after="40"/>
    </w:pPr>
  </w:style>
  <w:style w:type="character" w:customStyle="1" w:styleId="SpecialBold">
    <w:name w:val="Special Bold"/>
    <w:basedOn w:val="DefaultParagraphFont"/>
    <w:rsid w:val="00540315"/>
    <w:rPr>
      <w:b/>
      <w:spacing w:val="0"/>
    </w:rPr>
  </w:style>
  <w:style w:type="paragraph" w:styleId="ListBullet2">
    <w:name w:val="List Bullet 2"/>
    <w:basedOn w:val="List2"/>
    <w:rsid w:val="00540315"/>
    <w:pPr>
      <w:numPr>
        <w:numId w:val="14"/>
      </w:numPr>
      <w:tabs>
        <w:tab w:val="clear" w:pos="680"/>
      </w:tabs>
    </w:pPr>
  </w:style>
  <w:style w:type="paragraph" w:customStyle="1" w:styleId="SuperHeading">
    <w:name w:val="SuperHeading"/>
    <w:basedOn w:val="Normal"/>
    <w:rsid w:val="00540315"/>
    <w:pPr>
      <w:spacing w:before="240" w:after="120"/>
      <w:outlineLvl w:val="0"/>
    </w:pPr>
    <w:rPr>
      <w:rFonts w:ascii="Times New Roman" w:hAnsi="Times New Roman"/>
      <w:b/>
      <w:sz w:val="32"/>
    </w:rPr>
  </w:style>
  <w:style w:type="paragraph" w:customStyle="1" w:styleId="AllowPageBreak">
    <w:name w:val="AllowPageBreak"/>
    <w:rsid w:val="005403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03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031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403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03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03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03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0315"/>
    <w:rPr>
      <w:rFonts w:ascii="Courier New" w:eastAsia="Times New Roman" w:hAnsi="Courier New" w:cs="Times New Roman"/>
      <w:i/>
      <w:szCs w:val="20"/>
      <w:lang w:eastAsia="en-US"/>
    </w:rPr>
  </w:style>
  <w:style w:type="paragraph" w:customStyle="1" w:styleId="HeadingBase">
    <w:name w:val="Heading Base"/>
    <w:rsid w:val="005403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0315"/>
    <w:pPr>
      <w:tabs>
        <w:tab w:val="right" w:leader="dot" w:pos="9072"/>
      </w:tabs>
      <w:ind w:left="567"/>
    </w:pPr>
    <w:rPr>
      <w:szCs w:val="22"/>
    </w:rPr>
  </w:style>
  <w:style w:type="paragraph" w:customStyle="1" w:styleId="TOCBase">
    <w:name w:val="TOC Base"/>
    <w:rsid w:val="005403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0315"/>
    <w:pPr>
      <w:tabs>
        <w:tab w:val="right" w:leader="dot" w:pos="9072"/>
      </w:tabs>
      <w:spacing w:before="40" w:after="40"/>
      <w:ind w:left="284"/>
    </w:pPr>
    <w:rPr>
      <w:rFonts w:ascii="Times New Roman" w:hAnsi="Times New Roman"/>
    </w:rPr>
  </w:style>
  <w:style w:type="paragraph" w:styleId="TOC1">
    <w:name w:val="toc 1"/>
    <w:basedOn w:val="TOCBase"/>
    <w:next w:val="Normal"/>
    <w:rsid w:val="005403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03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0315"/>
    <w:rPr>
      <w:rFonts w:ascii="Times New Roman" w:eastAsia="Times New Roman" w:hAnsi="Times New Roman" w:cs="Times New Roman"/>
      <w:sz w:val="16"/>
      <w:lang w:eastAsia="en-US"/>
    </w:rPr>
  </w:style>
  <w:style w:type="paragraph" w:styleId="Title">
    <w:name w:val="Title"/>
    <w:basedOn w:val="HeadingBase"/>
    <w:link w:val="TitleChar"/>
    <w:qFormat/>
    <w:rsid w:val="00540315"/>
    <w:pPr>
      <w:spacing w:before="5040"/>
      <w:jc w:val="center"/>
    </w:pPr>
    <w:rPr>
      <w:sz w:val="48"/>
      <w:szCs w:val="72"/>
      <w:lang w:val="en-US"/>
    </w:rPr>
  </w:style>
  <w:style w:type="character" w:customStyle="1" w:styleId="TitleChar">
    <w:name w:val="Title Char"/>
    <w:basedOn w:val="DefaultParagraphFont"/>
    <w:link w:val="Title"/>
    <w:rsid w:val="005403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0315"/>
    <w:pPr>
      <w:tabs>
        <w:tab w:val="left" w:pos="3600"/>
        <w:tab w:val="left" w:pos="3958"/>
      </w:tabs>
    </w:pPr>
  </w:style>
  <w:style w:type="paragraph" w:styleId="List">
    <w:name w:val="List"/>
    <w:basedOn w:val="BodyText"/>
    <w:next w:val="BodyText"/>
    <w:rsid w:val="00540315"/>
    <w:pPr>
      <w:tabs>
        <w:tab w:val="left" w:pos="340"/>
      </w:tabs>
      <w:spacing w:before="60" w:after="60"/>
      <w:ind w:left="340" w:hanging="340"/>
    </w:pPr>
  </w:style>
  <w:style w:type="paragraph" w:customStyle="1" w:styleId="Note">
    <w:name w:val="Note"/>
    <w:basedOn w:val="BodyText"/>
    <w:rsid w:val="005403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0315"/>
    <w:pPr>
      <w:framePr w:wrap="auto" w:hAnchor="text" w:y="6049"/>
    </w:pPr>
    <w:rPr>
      <w:color w:val="000000"/>
      <w:sz w:val="40"/>
    </w:rPr>
  </w:style>
  <w:style w:type="paragraph" w:customStyle="1" w:styleId="TOCTitle">
    <w:name w:val="TOCTitle"/>
    <w:basedOn w:val="Heading1"/>
    <w:rsid w:val="00540315"/>
    <w:pPr>
      <w:spacing w:after="240"/>
      <w:jc w:val="center"/>
      <w:outlineLvl w:val="9"/>
    </w:pPr>
    <w:rPr>
      <w:caps/>
    </w:rPr>
  </w:style>
  <w:style w:type="paragraph" w:customStyle="1" w:styleId="Version">
    <w:name w:val="Version"/>
    <w:rsid w:val="005403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0315"/>
    <w:pPr>
      <w:keepNext w:val="0"/>
      <w:tabs>
        <w:tab w:val="right" w:pos="4176"/>
      </w:tabs>
      <w:ind w:left="198" w:hanging="198"/>
    </w:pPr>
    <w:rPr>
      <w:rFonts w:ascii="Garamond" w:hAnsi="Garamond"/>
    </w:rPr>
  </w:style>
  <w:style w:type="paragraph" w:styleId="IndexHeading">
    <w:name w:val="index heading"/>
    <w:basedOn w:val="Normal"/>
    <w:next w:val="Index1"/>
    <w:semiHidden/>
    <w:rsid w:val="00540315"/>
    <w:pPr>
      <w:spacing w:before="120" w:after="120"/>
    </w:pPr>
    <w:rPr>
      <w:rFonts w:ascii="Arial" w:hAnsi="Arial"/>
      <w:b/>
      <w:color w:val="918585"/>
      <w:sz w:val="24"/>
    </w:rPr>
  </w:style>
  <w:style w:type="paragraph" w:styleId="Header">
    <w:name w:val="header"/>
    <w:basedOn w:val="Normal"/>
    <w:link w:val="HeaderChar"/>
    <w:rsid w:val="005403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0315"/>
    <w:rPr>
      <w:rFonts w:ascii="Times New Roman" w:eastAsia="Times New Roman" w:hAnsi="Times New Roman" w:cs="Times New Roman"/>
      <w:sz w:val="16"/>
      <w:szCs w:val="20"/>
      <w:lang w:val="en-GB" w:eastAsia="en-US"/>
    </w:rPr>
  </w:style>
  <w:style w:type="paragraph" w:customStyle="1" w:styleId="Chapter">
    <w:name w:val="Chapter"/>
    <w:basedOn w:val="Normal"/>
    <w:rsid w:val="00540315"/>
    <w:pPr>
      <w:spacing w:before="240"/>
    </w:pPr>
    <w:rPr>
      <w:rFonts w:ascii="Times New Roman" w:hAnsi="Times New Roman"/>
      <w:smallCaps/>
      <w:spacing w:val="80"/>
      <w:sz w:val="28"/>
    </w:rPr>
  </w:style>
  <w:style w:type="paragraph" w:customStyle="1" w:styleId="InChapter">
    <w:name w:val="InChapter"/>
    <w:basedOn w:val="Heading3"/>
    <w:rsid w:val="00540315"/>
    <w:pPr>
      <w:spacing w:after="240"/>
      <w:outlineLvl w:val="9"/>
    </w:pPr>
    <w:rPr>
      <w:noProof/>
    </w:rPr>
  </w:style>
  <w:style w:type="paragraph" w:styleId="Index2">
    <w:name w:val="index 2"/>
    <w:basedOn w:val="Normal"/>
    <w:next w:val="Normal"/>
    <w:semiHidden/>
    <w:rsid w:val="00540315"/>
    <w:pPr>
      <w:tabs>
        <w:tab w:val="right" w:pos="4176"/>
      </w:tabs>
      <w:ind w:left="568" w:hanging="284"/>
    </w:pPr>
    <w:rPr>
      <w:rFonts w:ascii="Garamond" w:hAnsi="Garamond"/>
    </w:rPr>
  </w:style>
  <w:style w:type="paragraph" w:customStyle="1" w:styleId="Byline">
    <w:name w:val="Byline"/>
    <w:rsid w:val="005403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0315"/>
    <w:pPr>
      <w:tabs>
        <w:tab w:val="clear" w:pos="3600"/>
        <w:tab w:val="clear" w:pos="3958"/>
      </w:tabs>
      <w:jc w:val="right"/>
    </w:pPr>
  </w:style>
  <w:style w:type="character" w:styleId="Emphasis">
    <w:name w:val="Emphasis"/>
    <w:basedOn w:val="DefaultParagraphFont"/>
    <w:qFormat/>
    <w:rsid w:val="00540315"/>
    <w:rPr>
      <w:i/>
    </w:rPr>
  </w:style>
  <w:style w:type="paragraph" w:styleId="Caption">
    <w:name w:val="caption"/>
    <w:basedOn w:val="BodyText"/>
    <w:next w:val="Normal"/>
    <w:qFormat/>
    <w:rsid w:val="00540315"/>
    <w:pPr>
      <w:framePr w:w="2268" w:hSpace="181" w:vSpace="181" w:wrap="around" w:vAnchor="text" w:hAnchor="page" w:x="1135" w:y="285" w:anchorLock="1"/>
    </w:pPr>
    <w:rPr>
      <w:i/>
    </w:rPr>
  </w:style>
  <w:style w:type="paragraph" w:customStyle="1" w:styleId="MiniTOCTitle">
    <w:name w:val="MiniTOCTitle"/>
    <w:basedOn w:val="Heading4"/>
    <w:rsid w:val="00540315"/>
    <w:pPr>
      <w:spacing w:before="240"/>
      <w:outlineLvl w:val="9"/>
    </w:pPr>
    <w:rPr>
      <w:noProof/>
      <w:sz w:val="24"/>
    </w:rPr>
  </w:style>
  <w:style w:type="paragraph" w:customStyle="1" w:styleId="MiniTOCItem">
    <w:name w:val="MiniTOCItem"/>
    <w:basedOn w:val="ListBullet"/>
    <w:rsid w:val="00540315"/>
    <w:pPr>
      <w:numPr>
        <w:numId w:val="0"/>
      </w:numPr>
      <w:tabs>
        <w:tab w:val="right" w:leader="dot" w:pos="6521"/>
      </w:tabs>
      <w:spacing w:before="0" w:after="0"/>
    </w:pPr>
  </w:style>
  <w:style w:type="paragraph" w:customStyle="1" w:styleId="TOFTitle">
    <w:name w:val="TOFTitle"/>
    <w:basedOn w:val="TOCTitle"/>
    <w:rsid w:val="00540315"/>
  </w:style>
  <w:style w:type="paragraph" w:styleId="TableofFigures">
    <w:name w:val="table of figures"/>
    <w:basedOn w:val="Normal"/>
    <w:next w:val="Normal"/>
    <w:semiHidden/>
    <w:rsid w:val="00540315"/>
    <w:pPr>
      <w:tabs>
        <w:tab w:val="right" w:leader="dot" w:pos="9072"/>
      </w:tabs>
      <w:ind w:left="970" w:hanging="403"/>
    </w:pPr>
    <w:rPr>
      <w:rFonts w:ascii="Times New Roman" w:hAnsi="Times New Roman"/>
      <w:b/>
    </w:rPr>
  </w:style>
  <w:style w:type="paragraph" w:styleId="ListNumber">
    <w:name w:val="List Number"/>
    <w:basedOn w:val="List"/>
    <w:rsid w:val="00540315"/>
    <w:pPr>
      <w:numPr>
        <w:numId w:val="11"/>
      </w:numPr>
    </w:pPr>
  </w:style>
  <w:style w:type="character" w:customStyle="1" w:styleId="WingdingSymbols">
    <w:name w:val="Wingding Symbols"/>
    <w:rsid w:val="00540315"/>
    <w:rPr>
      <w:rFonts w:ascii="Wingdings" w:hAnsi="Wingdings"/>
    </w:rPr>
  </w:style>
  <w:style w:type="paragraph" w:customStyle="1" w:styleId="TableHeading">
    <w:name w:val="Table Heading"/>
    <w:basedOn w:val="HeadingBase"/>
    <w:rsid w:val="00540315"/>
    <w:pPr>
      <w:keepLines/>
      <w:pBdr>
        <w:bottom w:val="single" w:sz="6" w:space="1" w:color="918585"/>
      </w:pBdr>
      <w:spacing w:before="240"/>
    </w:pPr>
  </w:style>
  <w:style w:type="character" w:customStyle="1" w:styleId="HotSpot">
    <w:name w:val="HotSpot"/>
    <w:rsid w:val="00540315"/>
    <w:rPr>
      <w:color w:val="0033CC"/>
      <w:u w:val="none"/>
    </w:rPr>
  </w:style>
  <w:style w:type="paragraph" w:customStyle="1" w:styleId="BodyTextRight">
    <w:name w:val="Body Text Right"/>
    <w:basedOn w:val="BodyText"/>
    <w:rsid w:val="00540315"/>
    <w:pPr>
      <w:spacing w:before="0" w:after="0"/>
      <w:jc w:val="right"/>
    </w:pPr>
  </w:style>
  <w:style w:type="paragraph" w:styleId="Index3">
    <w:name w:val="index 3"/>
    <w:basedOn w:val="ListNumber2"/>
    <w:next w:val="Normal"/>
    <w:semiHidden/>
    <w:rsid w:val="00540315"/>
    <w:pPr>
      <w:numPr>
        <w:numId w:val="0"/>
      </w:numPr>
      <w:tabs>
        <w:tab w:val="right" w:leader="dot" w:pos="4176"/>
      </w:tabs>
    </w:pPr>
  </w:style>
  <w:style w:type="paragraph" w:styleId="ListNumber2">
    <w:name w:val="List Number 2"/>
    <w:basedOn w:val="List2"/>
    <w:rsid w:val="00540315"/>
    <w:pPr>
      <w:numPr>
        <w:numId w:val="10"/>
      </w:numPr>
      <w:tabs>
        <w:tab w:val="clear" w:pos="1060"/>
      </w:tabs>
    </w:pPr>
  </w:style>
  <w:style w:type="paragraph" w:customStyle="1" w:styleId="MarginNote">
    <w:name w:val="Margin Note"/>
    <w:basedOn w:val="BodyText"/>
    <w:rsid w:val="005403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03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03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0315"/>
    <w:rPr>
      <w:sz w:val="32"/>
    </w:rPr>
  </w:style>
  <w:style w:type="paragraph" w:customStyle="1" w:styleId="HeadingProcedure">
    <w:name w:val="Heading Procedure"/>
    <w:basedOn w:val="HeadingBase"/>
    <w:next w:val="Normal"/>
    <w:rsid w:val="00540315"/>
    <w:pPr>
      <w:tabs>
        <w:tab w:val="left" w:pos="0"/>
      </w:tabs>
      <w:spacing w:before="120" w:after="60"/>
    </w:pPr>
    <w:rPr>
      <w:i/>
      <w:color w:val="918585"/>
      <w:sz w:val="22"/>
    </w:rPr>
  </w:style>
  <w:style w:type="paragraph" w:customStyle="1" w:styleId="TableBodyText">
    <w:name w:val="Table Body Text"/>
    <w:basedOn w:val="BodyText"/>
    <w:rsid w:val="00540315"/>
    <w:pPr>
      <w:spacing w:before="60" w:after="60"/>
    </w:pPr>
  </w:style>
  <w:style w:type="paragraph" w:styleId="ListContinue">
    <w:name w:val="List Continue"/>
    <w:basedOn w:val="List"/>
    <w:rsid w:val="00540315"/>
    <w:pPr>
      <w:ind w:firstLine="0"/>
    </w:pPr>
  </w:style>
  <w:style w:type="paragraph" w:customStyle="1" w:styleId="ListNote">
    <w:name w:val="List Note"/>
    <w:basedOn w:val="List"/>
    <w:rsid w:val="00540315"/>
    <w:pPr>
      <w:pBdr>
        <w:top w:val="single" w:sz="6" w:space="2" w:color="918585"/>
        <w:bottom w:val="single" w:sz="6" w:space="2" w:color="918585"/>
      </w:pBdr>
      <w:tabs>
        <w:tab w:val="left" w:pos="1021"/>
      </w:tabs>
      <w:ind w:firstLine="0"/>
    </w:pPr>
  </w:style>
  <w:style w:type="paragraph" w:customStyle="1" w:styleId="Warning">
    <w:name w:val="Warning"/>
    <w:basedOn w:val="BodyText"/>
    <w:rsid w:val="00540315"/>
    <w:pPr>
      <w:shd w:val="clear" w:color="auto" w:fill="D9D9D9"/>
      <w:tabs>
        <w:tab w:val="left" w:pos="992"/>
      </w:tabs>
      <w:ind w:left="119" w:right="119"/>
    </w:pPr>
    <w:rPr>
      <w:sz w:val="20"/>
    </w:rPr>
  </w:style>
  <w:style w:type="paragraph" w:customStyle="1" w:styleId="MarginIcons">
    <w:name w:val="Margin Icons"/>
    <w:basedOn w:val="BodyText"/>
    <w:rsid w:val="005403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0315"/>
    <w:rPr>
      <w:rFonts w:ascii="Courier New" w:hAnsi="Courier New"/>
    </w:rPr>
  </w:style>
  <w:style w:type="paragraph" w:customStyle="1" w:styleId="NoteBullet">
    <w:name w:val="Note Bullet"/>
    <w:basedOn w:val="Note"/>
    <w:rsid w:val="00540315"/>
    <w:pPr>
      <w:tabs>
        <w:tab w:val="clear" w:pos="680"/>
      </w:tabs>
      <w:spacing w:before="60" w:after="60"/>
    </w:pPr>
  </w:style>
  <w:style w:type="paragraph" w:customStyle="1" w:styleId="SubHeading2">
    <w:name w:val="SubHeading2"/>
    <w:basedOn w:val="HeadingBase"/>
    <w:rsid w:val="00540315"/>
    <w:pPr>
      <w:spacing w:before="240" w:after="60"/>
    </w:pPr>
    <w:rPr>
      <w:sz w:val="20"/>
    </w:rPr>
  </w:style>
  <w:style w:type="paragraph" w:customStyle="1" w:styleId="SubHeading1">
    <w:name w:val="SubHeading1"/>
    <w:basedOn w:val="HeadingBase"/>
    <w:rsid w:val="00540315"/>
    <w:pPr>
      <w:spacing w:before="240" w:after="60"/>
    </w:pPr>
    <w:rPr>
      <w:color w:val="918585"/>
      <w:sz w:val="22"/>
    </w:rPr>
  </w:style>
  <w:style w:type="paragraph" w:customStyle="1" w:styleId="SideHeading">
    <w:name w:val="Side Heading"/>
    <w:basedOn w:val="HeadingBase"/>
    <w:rsid w:val="005403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0315"/>
    <w:pPr>
      <w:numPr>
        <w:numId w:val="12"/>
      </w:numPr>
    </w:pPr>
  </w:style>
  <w:style w:type="paragraph" w:styleId="PlainText">
    <w:name w:val="Plain Text"/>
    <w:basedOn w:val="Normal"/>
    <w:link w:val="PlainTextChar"/>
    <w:rsid w:val="00540315"/>
    <w:rPr>
      <w:sz w:val="20"/>
    </w:rPr>
  </w:style>
  <w:style w:type="character" w:customStyle="1" w:styleId="PlainTextChar">
    <w:name w:val="Plain Text Char"/>
    <w:basedOn w:val="DefaultParagraphFont"/>
    <w:link w:val="PlainText"/>
    <w:rsid w:val="00540315"/>
    <w:rPr>
      <w:rFonts w:ascii="Courier New" w:eastAsia="Times New Roman" w:hAnsi="Courier New" w:cs="Times New Roman"/>
      <w:sz w:val="20"/>
      <w:szCs w:val="20"/>
      <w:lang w:eastAsia="en-US"/>
    </w:rPr>
  </w:style>
  <w:style w:type="character" w:customStyle="1" w:styleId="MenuOption">
    <w:name w:val="Menu Option"/>
    <w:basedOn w:val="DefaultParagraphFont"/>
    <w:rsid w:val="00540315"/>
    <w:rPr>
      <w:b/>
      <w:smallCaps/>
    </w:rPr>
  </w:style>
  <w:style w:type="paragraph" w:customStyle="1" w:styleId="TableListNumber">
    <w:name w:val="Table List Number"/>
    <w:basedOn w:val="ListNumber"/>
    <w:rsid w:val="00540315"/>
    <w:pPr>
      <w:numPr>
        <w:numId w:val="0"/>
      </w:numPr>
    </w:pPr>
  </w:style>
  <w:style w:type="paragraph" w:styleId="TOC4">
    <w:name w:val="toc 4"/>
    <w:basedOn w:val="TOCBase"/>
    <w:next w:val="Normal"/>
    <w:semiHidden/>
    <w:rsid w:val="00540315"/>
    <w:pPr>
      <w:tabs>
        <w:tab w:val="right" w:leader="dot" w:pos="9071"/>
      </w:tabs>
      <w:ind w:left="1701"/>
    </w:pPr>
  </w:style>
  <w:style w:type="paragraph" w:customStyle="1" w:styleId="ListAlpha">
    <w:name w:val="List Alpha"/>
    <w:basedOn w:val="List"/>
    <w:rsid w:val="00540315"/>
    <w:pPr>
      <w:numPr>
        <w:numId w:val="9"/>
      </w:numPr>
    </w:pPr>
  </w:style>
  <w:style w:type="paragraph" w:customStyle="1" w:styleId="ListAlpha2">
    <w:name w:val="List Alpha 2"/>
    <w:basedOn w:val="List2"/>
    <w:rsid w:val="00540315"/>
    <w:pPr>
      <w:numPr>
        <w:numId w:val="8"/>
      </w:numPr>
    </w:pPr>
  </w:style>
  <w:style w:type="paragraph" w:styleId="List2">
    <w:name w:val="List 2"/>
    <w:basedOn w:val="BodyText"/>
    <w:rsid w:val="00540315"/>
    <w:pPr>
      <w:tabs>
        <w:tab w:val="left" w:pos="680"/>
      </w:tabs>
      <w:spacing w:before="60" w:after="60"/>
      <w:ind w:left="680" w:hanging="340"/>
    </w:pPr>
  </w:style>
  <w:style w:type="paragraph" w:styleId="List3">
    <w:name w:val="List 3"/>
    <w:basedOn w:val="BodyText"/>
    <w:rsid w:val="00540315"/>
    <w:pPr>
      <w:tabs>
        <w:tab w:val="left" w:pos="1021"/>
      </w:tabs>
      <w:spacing w:before="60" w:after="60"/>
      <w:ind w:left="1020" w:hanging="340"/>
    </w:pPr>
  </w:style>
  <w:style w:type="paragraph" w:styleId="List4">
    <w:name w:val="List 4"/>
    <w:basedOn w:val="BodyText"/>
    <w:rsid w:val="00540315"/>
    <w:pPr>
      <w:tabs>
        <w:tab w:val="left" w:pos="1361"/>
      </w:tabs>
      <w:spacing w:before="60" w:after="60"/>
      <w:ind w:left="1361" w:hanging="340"/>
    </w:pPr>
  </w:style>
  <w:style w:type="paragraph" w:styleId="List5">
    <w:name w:val="List 5"/>
    <w:basedOn w:val="BodyText"/>
    <w:rsid w:val="00540315"/>
    <w:pPr>
      <w:tabs>
        <w:tab w:val="left" w:pos="1701"/>
      </w:tabs>
      <w:spacing w:before="60" w:after="60"/>
      <w:ind w:left="1701" w:hanging="340"/>
    </w:pPr>
  </w:style>
  <w:style w:type="paragraph" w:styleId="ListBullet3">
    <w:name w:val="List Bullet 3"/>
    <w:basedOn w:val="List3"/>
    <w:rsid w:val="00540315"/>
    <w:pPr>
      <w:numPr>
        <w:numId w:val="15"/>
      </w:numPr>
      <w:tabs>
        <w:tab w:val="clear" w:pos="1021"/>
      </w:tabs>
      <w:ind w:left="1037" w:hanging="357"/>
    </w:pPr>
  </w:style>
  <w:style w:type="paragraph" w:styleId="ListBullet4">
    <w:name w:val="List Bullet 4"/>
    <w:basedOn w:val="List4"/>
    <w:rsid w:val="00540315"/>
    <w:pPr>
      <w:numPr>
        <w:numId w:val="3"/>
      </w:numPr>
      <w:tabs>
        <w:tab w:val="clear" w:pos="1361"/>
      </w:tabs>
    </w:pPr>
  </w:style>
  <w:style w:type="paragraph" w:styleId="ListBullet5">
    <w:name w:val="List Bullet 5"/>
    <w:basedOn w:val="List5"/>
    <w:rsid w:val="00540315"/>
    <w:pPr>
      <w:numPr>
        <w:numId w:val="4"/>
      </w:numPr>
    </w:pPr>
  </w:style>
  <w:style w:type="paragraph" w:styleId="ListContinue2">
    <w:name w:val="List Continue 2"/>
    <w:basedOn w:val="List2"/>
    <w:rsid w:val="00540315"/>
    <w:pPr>
      <w:ind w:firstLine="0"/>
    </w:pPr>
  </w:style>
  <w:style w:type="paragraph" w:styleId="ListContinue3">
    <w:name w:val="List Continue 3"/>
    <w:basedOn w:val="List3"/>
    <w:rsid w:val="00540315"/>
    <w:pPr>
      <w:ind w:left="1021" w:firstLine="0"/>
    </w:pPr>
  </w:style>
  <w:style w:type="paragraph" w:styleId="ListContinue4">
    <w:name w:val="List Continue 4"/>
    <w:basedOn w:val="List4"/>
    <w:rsid w:val="00540315"/>
    <w:pPr>
      <w:ind w:firstLine="0"/>
    </w:pPr>
  </w:style>
  <w:style w:type="paragraph" w:styleId="ListContinue5">
    <w:name w:val="List Continue 5"/>
    <w:basedOn w:val="List5"/>
    <w:rsid w:val="00540315"/>
    <w:pPr>
      <w:ind w:firstLine="0"/>
    </w:pPr>
  </w:style>
  <w:style w:type="paragraph" w:styleId="ListNumber3">
    <w:name w:val="List Number 3"/>
    <w:basedOn w:val="List3"/>
    <w:rsid w:val="00540315"/>
    <w:pPr>
      <w:numPr>
        <w:numId w:val="5"/>
      </w:numPr>
    </w:pPr>
  </w:style>
  <w:style w:type="paragraph" w:styleId="ListNumber4">
    <w:name w:val="List Number 4"/>
    <w:basedOn w:val="List4"/>
    <w:rsid w:val="00540315"/>
    <w:pPr>
      <w:numPr>
        <w:numId w:val="6"/>
      </w:numPr>
    </w:pPr>
  </w:style>
  <w:style w:type="paragraph" w:styleId="ListNumber5">
    <w:name w:val="List Number 5"/>
    <w:basedOn w:val="List5"/>
    <w:rsid w:val="00540315"/>
    <w:pPr>
      <w:numPr>
        <w:numId w:val="7"/>
      </w:numPr>
    </w:pPr>
  </w:style>
  <w:style w:type="paragraph" w:styleId="BlockText">
    <w:name w:val="Block Text"/>
    <w:basedOn w:val="Normal"/>
    <w:rsid w:val="00540315"/>
    <w:pPr>
      <w:spacing w:after="120"/>
      <w:ind w:left="1440" w:right="1440"/>
    </w:pPr>
  </w:style>
  <w:style w:type="character" w:customStyle="1" w:styleId="Subscript">
    <w:name w:val="Subscript"/>
    <w:basedOn w:val="DefaultParagraphFont"/>
    <w:rsid w:val="00540315"/>
    <w:rPr>
      <w:sz w:val="16"/>
      <w:vertAlign w:val="subscript"/>
    </w:rPr>
  </w:style>
  <w:style w:type="character" w:customStyle="1" w:styleId="Superscript">
    <w:name w:val="Superscript"/>
    <w:basedOn w:val="DefaultParagraphFont"/>
    <w:rsid w:val="00540315"/>
    <w:rPr>
      <w:sz w:val="16"/>
      <w:vertAlign w:val="superscript"/>
    </w:rPr>
  </w:style>
  <w:style w:type="character" w:customStyle="1" w:styleId="Symbols">
    <w:name w:val="Symbols"/>
    <w:basedOn w:val="DefaultParagraphFont"/>
    <w:rsid w:val="00540315"/>
    <w:rPr>
      <w:rFonts w:ascii="Symbol" w:hAnsi="Symbol"/>
    </w:rPr>
  </w:style>
  <w:style w:type="character" w:customStyle="1" w:styleId="MenuOptions">
    <w:name w:val="Menu Options"/>
    <w:basedOn w:val="DefaultParagraphFont"/>
    <w:rsid w:val="00540315"/>
    <w:rPr>
      <w:rFonts w:ascii="Arial Narrow" w:hAnsi="Arial Narrow"/>
      <w:smallCaps/>
    </w:rPr>
  </w:style>
  <w:style w:type="character" w:customStyle="1" w:styleId="Buttons">
    <w:name w:val="Buttons"/>
    <w:basedOn w:val="DefaultParagraphFont"/>
    <w:rsid w:val="00540315"/>
    <w:rPr>
      <w:b/>
    </w:rPr>
  </w:style>
  <w:style w:type="character" w:customStyle="1" w:styleId="Underlined">
    <w:name w:val="Underlined"/>
    <w:basedOn w:val="DefaultParagraphFont"/>
    <w:rsid w:val="00540315"/>
    <w:rPr>
      <w:u w:val="single"/>
    </w:rPr>
  </w:style>
  <w:style w:type="paragraph" w:customStyle="1" w:styleId="TableBodyTextRight">
    <w:name w:val="Table Body Text Right"/>
    <w:basedOn w:val="TableBodyText"/>
    <w:rsid w:val="00540315"/>
    <w:pPr>
      <w:widowControl w:val="0"/>
      <w:autoSpaceDE w:val="0"/>
      <w:autoSpaceDN w:val="0"/>
      <w:adjustRightInd w:val="0"/>
      <w:jc w:val="right"/>
    </w:pPr>
    <w:rPr>
      <w:rFonts w:cs="Arial"/>
      <w:szCs w:val="18"/>
    </w:rPr>
  </w:style>
  <w:style w:type="paragraph" w:customStyle="1" w:styleId="CopyrightText">
    <w:name w:val="Copyright Text"/>
    <w:basedOn w:val="BodyText"/>
    <w:rsid w:val="00540315"/>
    <w:rPr>
      <w:sz w:val="18"/>
    </w:rPr>
  </w:style>
  <w:style w:type="paragraph" w:customStyle="1" w:styleId="BodySmallRight">
    <w:name w:val="Body Small Right"/>
    <w:basedOn w:val="BodyTextRight"/>
    <w:rsid w:val="00540315"/>
    <w:rPr>
      <w:sz w:val="18"/>
      <w:szCs w:val="18"/>
    </w:rPr>
  </w:style>
  <w:style w:type="paragraph" w:customStyle="1" w:styleId="MarginEdition">
    <w:name w:val="Margin Edition"/>
    <w:basedOn w:val="MarginNote"/>
    <w:rsid w:val="00540315"/>
    <w:pPr>
      <w:spacing w:before="0" w:after="0"/>
    </w:pPr>
    <w:rPr>
      <w:rFonts w:ascii="Times New Roman" w:hAnsi="Times New Roman"/>
      <w:color w:val="999999"/>
    </w:rPr>
  </w:style>
  <w:style w:type="paragraph" w:customStyle="1" w:styleId="Spacer">
    <w:name w:val="Spacer"/>
    <w:basedOn w:val="Normal"/>
    <w:rsid w:val="00540315"/>
    <w:rPr>
      <w:sz w:val="2"/>
      <w:szCs w:val="2"/>
    </w:rPr>
  </w:style>
  <w:style w:type="character" w:customStyle="1" w:styleId="Small">
    <w:name w:val="Small"/>
    <w:basedOn w:val="DefaultParagraphFont"/>
    <w:rsid w:val="00540315"/>
    <w:rPr>
      <w:sz w:val="16"/>
    </w:rPr>
  </w:style>
  <w:style w:type="paragraph" w:customStyle="1" w:styleId="WideTable">
    <w:name w:val="Wide Table"/>
    <w:basedOn w:val="Normal"/>
    <w:rsid w:val="00540315"/>
    <w:pPr>
      <w:ind w:left="-1418"/>
    </w:pPr>
    <w:rPr>
      <w:sz w:val="2"/>
      <w:szCs w:val="2"/>
    </w:rPr>
  </w:style>
  <w:style w:type="character" w:styleId="PageNumber">
    <w:name w:val="page number"/>
    <w:basedOn w:val="DefaultParagraphFont"/>
    <w:rsid w:val="00540315"/>
  </w:style>
  <w:style w:type="paragraph" w:styleId="Quote">
    <w:name w:val="Quote"/>
    <w:basedOn w:val="Heading1"/>
    <w:link w:val="QuoteChar"/>
    <w:qFormat/>
    <w:rsid w:val="00540315"/>
    <w:rPr>
      <w:b w:val="0"/>
      <w:sz w:val="72"/>
      <w:szCs w:val="72"/>
      <w:lang w:val="en-NZ"/>
    </w:rPr>
  </w:style>
  <w:style w:type="character" w:customStyle="1" w:styleId="QuoteChar">
    <w:name w:val="Quote Char"/>
    <w:basedOn w:val="DefaultParagraphFont"/>
    <w:link w:val="Quote"/>
    <w:rsid w:val="005403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0315"/>
    <w:pPr>
      <w:pageBreakBefore/>
    </w:pPr>
  </w:style>
  <w:style w:type="paragraph" w:customStyle="1" w:styleId="Border">
    <w:name w:val="Border"/>
    <w:basedOn w:val="Normal"/>
    <w:qFormat/>
    <w:rsid w:val="005403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0315"/>
    <w:rPr>
      <w:b/>
      <w:bCs/>
      <w:i/>
      <w:iCs/>
      <w:color w:val="auto"/>
    </w:rPr>
  </w:style>
  <w:style w:type="paragraph" w:styleId="IntenseQuote">
    <w:name w:val="Intense Quote"/>
    <w:basedOn w:val="Normal"/>
    <w:next w:val="Normal"/>
    <w:link w:val="IntenseQuoteChar"/>
    <w:uiPriority w:val="30"/>
    <w:qFormat/>
    <w:rsid w:val="005403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03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0315"/>
    <w:rPr>
      <w:smallCaps/>
      <w:color w:val="auto"/>
      <w:u w:val="single"/>
    </w:rPr>
  </w:style>
  <w:style w:type="character" w:styleId="IntenseReference">
    <w:name w:val="Intense Reference"/>
    <w:basedOn w:val="DefaultParagraphFont"/>
    <w:uiPriority w:val="32"/>
    <w:qFormat/>
    <w:rsid w:val="00540315"/>
    <w:rPr>
      <w:b/>
      <w:bCs/>
      <w:smallCaps/>
      <w:color w:val="auto"/>
      <w:spacing w:val="5"/>
      <w:u w:val="single"/>
    </w:rPr>
  </w:style>
  <w:style w:type="paragraph" w:customStyle="1" w:styleId="2ColumnHeading">
    <w:name w:val="2Column Heading"/>
    <w:basedOn w:val="BodyText"/>
    <w:qFormat/>
    <w:rsid w:val="00540315"/>
    <w:pPr>
      <w:spacing w:after="60"/>
      <w:ind w:left="-2268"/>
    </w:pPr>
    <w:rPr>
      <w:b/>
    </w:rPr>
  </w:style>
  <w:style w:type="paragraph" w:customStyle="1" w:styleId="Heading1TOC">
    <w:name w:val="Heading1 TOC"/>
    <w:basedOn w:val="Normal"/>
    <w:qFormat/>
    <w:rsid w:val="00540315"/>
    <w:pPr>
      <w:spacing w:before="240" w:after="120"/>
    </w:pPr>
    <w:rPr>
      <w:rFonts w:ascii="Times New Roman" w:hAnsi="Times New Roman"/>
      <w:b/>
      <w:sz w:val="32"/>
    </w:rPr>
  </w:style>
  <w:style w:type="paragraph" w:customStyle="1" w:styleId="Heading2TOC">
    <w:name w:val="Heading2 TOC"/>
    <w:basedOn w:val="Normal"/>
    <w:qFormat/>
    <w:rsid w:val="00540315"/>
    <w:pPr>
      <w:spacing w:before="240" w:after="60"/>
    </w:pPr>
    <w:rPr>
      <w:rFonts w:ascii="Times New Roman" w:hAnsi="Times New Roman"/>
      <w:b/>
      <w:sz w:val="28"/>
    </w:rPr>
  </w:style>
  <w:style w:type="character" w:customStyle="1" w:styleId="Underline">
    <w:name w:val="Underline"/>
    <w:basedOn w:val="DefaultParagraphFont"/>
    <w:qFormat/>
    <w:rsid w:val="00540315"/>
    <w:rPr>
      <w:u w:val="single"/>
    </w:rPr>
  </w:style>
  <w:style w:type="character" w:customStyle="1" w:styleId="BoldandItalics">
    <w:name w:val="Bold and Italics"/>
    <w:qFormat/>
    <w:rsid w:val="00540315"/>
    <w:rPr>
      <w:b/>
      <w:i/>
      <w:u w:val="none"/>
    </w:rPr>
  </w:style>
  <w:style w:type="paragraph" w:styleId="BalloonText">
    <w:name w:val="Balloon Text"/>
    <w:basedOn w:val="Normal"/>
    <w:link w:val="BalloonTextChar"/>
    <w:rsid w:val="00540315"/>
    <w:rPr>
      <w:rFonts w:ascii="Tahoma" w:hAnsi="Tahoma" w:cs="Tahoma"/>
      <w:sz w:val="16"/>
      <w:szCs w:val="16"/>
    </w:rPr>
  </w:style>
  <w:style w:type="character" w:customStyle="1" w:styleId="BalloonTextChar">
    <w:name w:val="Balloon Text Char"/>
    <w:basedOn w:val="DefaultParagraphFont"/>
    <w:link w:val="BalloonText"/>
    <w:rsid w:val="005403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03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03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0315"/>
    <w:rPr>
      <w:b/>
      <w:color w:val="660033"/>
      <w:spacing w:val="0"/>
    </w:rPr>
  </w:style>
  <w:style w:type="paragraph" w:customStyle="1" w:styleId="Nameditemlist">
    <w:name w:val="Named item list"/>
    <w:basedOn w:val="BodyText"/>
    <w:qFormat/>
    <w:rsid w:val="005403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1224</Words>
  <Characters>8207</Characters>
  <Application>Microsoft Office Word</Application>
  <DocSecurity>0</DocSecurity>
  <Lines>375</Lines>
  <Paragraphs>219</Paragraphs>
  <ScaleCrop>false</ScaleCrop>
  <Company>Author-it Software Corporation Ltd.</Company>
  <LinksUpToDate>false</LinksUpToDate>
  <CharactersWithSpaces>9284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FPI30611 Certificate III in Timber Merchandising</dc:title>
  <dc:subject>Approved</dc:subject>
  <dc:creator>Forestworks Learning and Skill Development</dc:creator>
  <cp:keywords>Release 4</cp:keywords>
  <dc:description>Review Date: 12 April 2008</dc:description>
  <cp:lastModifiedBy>HSD_TPCMSd.prod</cp:lastModifiedBy>
  <cp:revision>3</cp:revision>
  <dcterms:created xsi:type="dcterms:W3CDTF">2015-05-01T11:26:34Z</dcterms:created>
  <dcterms:modified xsi:type="dcterms:W3CDTF">2015-04-30T06:53:00Z</dcterms:modified>
</cp:coreProperties>
</file>