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733B" w:rsidP="00D6733B">
      <w:pPr>
        <w:pStyle w:val="Title"/>
      </w:pPr>
      <w:r>
        <w:fldChar w:fldCharType="begin"/>
      </w:r>
      <w:r>
        <w:instrText xml:space="preserve"> TITLE   \* MERGEFORMAT </w:instrText>
      </w:r>
      <w:r>
        <w:fldChar w:fldCharType="separate"/>
      </w:r>
      <w:r>
        <w:t>FPI20411 Certificate II in Wood Panel Products</w:t>
      </w:r>
      <w:r>
        <w:fldChar w:fldCharType="end"/>
      </w:r>
    </w:p>
    <w:p w:rsidR="00D6733B" w:rsidP="00D6733B">
      <w:pPr>
        <w:pStyle w:val="Version"/>
        <w:sectPr w:rsidSect="006824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68243D" w:rsidP="0068243D">
      <w:pPr>
        <w:pStyle w:val="SuperHeading"/>
      </w:pPr>
      <w:r w:rsidRPr="0068243D">
        <w:t>FPI20411 Certificate II in Wood Panel Products</w:t>
      </w:r>
    </w:p>
    <w:p w:rsidR="00000000" w:rsidRPr="0068243D" w:rsidP="0068243D">
      <w:pPr>
        <w:pStyle w:val="Heading1"/>
      </w:pPr>
      <w:bookmarkStart w:id="1" w:name="O_718390"/>
      <w:bookmarkEnd w:id="1"/>
      <w:r w:rsidRPr="0068243D">
        <w:t>Modification History</w:t>
      </w:r>
    </w:p>
    <w:p w:rsidR="00000000" w:rsidRPr="0068243D" w:rsidP="0068243D">
      <w:pPr>
        <w:pStyle w:val="Heading4"/>
      </w:pPr>
      <w:r w:rsidRPr="0068243D">
        <w:t>Release 4</w:t>
      </w:r>
    </w:p>
    <w:p w:rsidR="00000000" w:rsidRPr="0068243D" w:rsidP="0068243D">
      <w:pPr>
        <w:pStyle w:val="BodyText"/>
      </w:pPr>
      <w:r w:rsidRPr="0068243D">
        <w:t>Elective unit HLTAID003 replaces HLTFA311A.</w:t>
      </w:r>
    </w:p>
    <w:p w:rsidR="00000000" w:rsidRPr="0068243D" w:rsidP="0068243D">
      <w:pPr>
        <w:pStyle w:val="BodyText"/>
      </w:pPr>
    </w:p>
    <w:p w:rsidR="00000000" w:rsidRPr="0068243D" w:rsidP="0068243D">
      <w:pPr>
        <w:pStyle w:val="Heading4"/>
      </w:pPr>
      <w:r w:rsidRPr="0068243D">
        <w:t>Release 2</w:t>
      </w:r>
    </w:p>
    <w:p w:rsidR="00000000" w:rsidRPr="0068243D" w:rsidP="0068243D">
      <w:pPr>
        <w:pStyle w:val="BodyText"/>
      </w:pPr>
      <w:r w:rsidRPr="0068243D">
        <w:t>Three new units added to elective bank:</w:t>
      </w:r>
    </w:p>
    <w:p w:rsidR="00000000" w:rsidRPr="0068243D" w:rsidP="0068243D">
      <w:pPr>
        <w:pStyle w:val="ListBullet"/>
      </w:pPr>
      <w:r w:rsidRPr="0068243D">
        <w:t>FPICOT2241</w:t>
      </w:r>
    </w:p>
    <w:p w:rsidR="00000000" w:rsidRPr="0068243D" w:rsidP="0068243D">
      <w:pPr>
        <w:pStyle w:val="ListBullet"/>
      </w:pPr>
      <w:r w:rsidRPr="0068243D">
        <w:t>FPICOT3263</w:t>
      </w:r>
    </w:p>
    <w:p w:rsidR="00000000" w:rsidRPr="0068243D" w:rsidP="0068243D">
      <w:pPr>
        <w:pStyle w:val="ListBullet"/>
      </w:pPr>
      <w:r w:rsidRPr="0068243D">
        <w:t>FPICOT3264</w:t>
      </w:r>
    </w:p>
    <w:p w:rsidR="00000000" w:rsidRPr="0068243D" w:rsidP="0068243D">
      <w:pPr>
        <w:pStyle w:val="BodyText"/>
      </w:pPr>
      <w:r w:rsidRPr="0068243D">
        <w:t>Elective unit HLTFA311A replaces HLTFA301C – Not equivalent.</w:t>
      </w:r>
    </w:p>
    <w:p w:rsidR="00000000" w:rsidRPr="0068243D" w:rsidP="0068243D">
      <w:pPr>
        <w:pStyle w:val="BodyText"/>
      </w:pPr>
    </w:p>
    <w:p w:rsidR="00000000" w:rsidRPr="0068243D" w:rsidP="0068243D">
      <w:pPr>
        <w:pStyle w:val="BodyText"/>
      </w:pPr>
      <w:r w:rsidRPr="0068243D">
        <w:t>Imported unit updated to c</w:t>
      </w:r>
      <w:r w:rsidRPr="0068243D">
        <w:t>urrent release:</w:t>
      </w:r>
    </w:p>
    <w:p w:rsidR="00000000" w:rsidRPr="0068243D" w:rsidP="0068243D">
      <w:pPr>
        <w:pStyle w:val="ListBullet"/>
      </w:pPr>
      <w:r w:rsidRPr="0068243D">
        <w:t>MEM18011C</w:t>
      </w:r>
    </w:p>
    <w:p w:rsidR="00000000" w:rsidRPr="0068243D" w:rsidP="0068243D">
      <w:pPr>
        <w:pStyle w:val="BodyText"/>
      </w:pPr>
    </w:p>
    <w:p w:rsidR="00000000" w:rsidRPr="0068243D" w:rsidP="0068243D">
      <w:pPr>
        <w:pStyle w:val="Heading4"/>
      </w:pPr>
      <w:r w:rsidRPr="0068243D">
        <w:t>Release 1.1</w:t>
      </w:r>
    </w:p>
    <w:p w:rsidR="00000000" w:rsidRPr="0068243D" w:rsidP="0068243D">
      <w:pPr>
        <w:pStyle w:val="Heading4"/>
      </w:pPr>
      <w:r w:rsidRPr="0068243D">
        <w:t>Three imported units of competency updated:</w:t>
      </w:r>
    </w:p>
    <w:p w:rsidR="00000000" w:rsidRPr="0068243D" w:rsidP="0068243D">
      <w:pPr>
        <w:pStyle w:val="ListBullet"/>
      </w:pPr>
      <w:r w:rsidRPr="0068243D">
        <w:t>TLIF1002B replaces TLIF1002A - Equivalent</w:t>
      </w:r>
    </w:p>
    <w:p w:rsidR="00000000" w:rsidRPr="0068243D" w:rsidP="0068243D">
      <w:pPr>
        <w:pStyle w:val="ListBullet"/>
      </w:pPr>
      <w:r w:rsidRPr="0068243D">
        <w:t>MSS402001A replaces MSACMS200A - Equivalent</w:t>
      </w:r>
    </w:p>
    <w:p w:rsidR="00000000" w:rsidRPr="0068243D" w:rsidP="0068243D">
      <w:pPr>
        <w:pStyle w:val="ListBullet"/>
      </w:pPr>
      <w:r w:rsidRPr="0068243D">
        <w:t>SIRXCCS202 replaces SIRXCCS002A - Equivalent</w:t>
      </w:r>
    </w:p>
    <w:p w:rsidR="00000000" w:rsidRPr="0068243D" w:rsidP="0068243D">
      <w:pPr>
        <w:pStyle w:val="AllowPageBreak"/>
      </w:pPr>
    </w:p>
    <w:p w:rsidR="00000000" w:rsidRPr="0068243D" w:rsidP="0068243D">
      <w:pPr>
        <w:pStyle w:val="Heading1"/>
      </w:pPr>
      <w:bookmarkStart w:id="2" w:name="O_718389"/>
      <w:bookmarkEnd w:id="2"/>
      <w:r w:rsidRPr="0068243D">
        <w:t>Description</w:t>
      </w:r>
    </w:p>
    <w:p w:rsidR="00000000" w:rsidRPr="0068243D" w:rsidP="0068243D">
      <w:pPr>
        <w:pStyle w:val="BodyText"/>
      </w:pPr>
      <w:r w:rsidRPr="0068243D">
        <w:t>This qualification is designed for job roles in the wood panel products sector of the forest and forest products industry.</w:t>
      </w:r>
    </w:p>
    <w:p w:rsidR="00000000" w:rsidRPr="0068243D" w:rsidP="0068243D">
      <w:pPr>
        <w:pStyle w:val="AllowPageBreak"/>
      </w:pPr>
    </w:p>
    <w:p w:rsidR="00000000" w:rsidRPr="0068243D" w:rsidP="0068243D">
      <w:pPr>
        <w:pStyle w:val="Heading1"/>
      </w:pPr>
      <w:bookmarkStart w:id="3" w:name="O_718388"/>
      <w:bookmarkEnd w:id="3"/>
      <w:r w:rsidRPr="0068243D">
        <w:t>Pathways Information</w:t>
      </w:r>
    </w:p>
    <w:p w:rsidR="00000000" w:rsidRPr="0068243D" w:rsidP="0068243D">
      <w:pPr>
        <w:pStyle w:val="BodyText"/>
      </w:pPr>
      <w:r w:rsidRPr="0068243D">
        <w:t>This qualification has three employment pathways for typical operational environments of wood p</w:t>
      </w:r>
      <w:r w:rsidRPr="0068243D">
        <w:t>anel products. These are:</w:t>
      </w:r>
    </w:p>
    <w:p w:rsidR="00000000" w:rsidRPr="0068243D" w:rsidP="0068243D">
      <w:pPr>
        <w:pStyle w:val="ListBullet"/>
      </w:pPr>
      <w:r w:rsidRPr="0068243D">
        <w:t xml:space="preserve">Production Worker (Laminates) </w:t>
      </w:r>
    </w:p>
    <w:p w:rsidR="00000000" w:rsidRPr="0068243D" w:rsidP="0068243D">
      <w:pPr>
        <w:pStyle w:val="ListBullet"/>
      </w:pPr>
      <w:r w:rsidRPr="0068243D">
        <w:t xml:space="preserve">Production Worker (Panel and Board) </w:t>
      </w:r>
    </w:p>
    <w:p w:rsidR="00000000" w:rsidRPr="0068243D" w:rsidP="0068243D">
      <w:pPr>
        <w:pStyle w:val="ListBullet"/>
      </w:pPr>
      <w:r w:rsidRPr="0068243D">
        <w:t>Production Worker (Veneer)</w:t>
      </w:r>
    </w:p>
    <w:p w:rsidR="00000000" w:rsidRPr="0068243D" w:rsidP="0068243D">
      <w:pPr>
        <w:pStyle w:val="BodyText"/>
      </w:pPr>
    </w:p>
    <w:p w:rsidR="00000000" w:rsidRPr="0068243D" w:rsidP="0068243D">
      <w:pPr>
        <w:pStyle w:val="BodyText"/>
      </w:pPr>
      <w:r w:rsidRPr="0068243D">
        <w:t>Entry may be gained through progression from a lower level FPI qualification or recognition of existing industry experience or qualif</w:t>
      </w:r>
      <w:r w:rsidRPr="0068243D">
        <w:t>ications.</w:t>
      </w:r>
    </w:p>
    <w:p w:rsidR="00000000" w:rsidRPr="0068243D" w:rsidP="0068243D">
      <w:pPr>
        <w:pStyle w:val="BodyText"/>
      </w:pPr>
    </w:p>
    <w:p w:rsidR="00000000" w:rsidRPr="0068243D" w:rsidP="0068243D">
      <w:pPr>
        <w:pStyle w:val="BodyText"/>
      </w:pPr>
      <w:r w:rsidRPr="0068243D">
        <w:t>This qualification may be suited to an Australian Apprenticeship pathway.</w:t>
      </w:r>
    </w:p>
    <w:p w:rsidR="00000000" w:rsidRPr="0068243D" w:rsidP="0068243D">
      <w:pPr>
        <w:pStyle w:val="AllowPageBreak"/>
      </w:pPr>
    </w:p>
    <w:p w:rsidR="00000000" w:rsidRPr="0068243D" w:rsidP="0068243D">
      <w:pPr>
        <w:pStyle w:val="Heading1"/>
      </w:pPr>
      <w:bookmarkStart w:id="4" w:name="O_718387"/>
      <w:bookmarkEnd w:id="4"/>
      <w:r w:rsidRPr="0068243D">
        <w:t>Licensing/Regulatory Information</w:t>
      </w:r>
    </w:p>
    <w:p w:rsidR="00000000" w:rsidRPr="0068243D" w:rsidP="0068243D">
      <w:pPr>
        <w:pStyle w:val="BodyText"/>
      </w:pPr>
      <w:r w:rsidRPr="0068243D">
        <w:t>Native FPI units may be subject to state or territory licensing, legislative, regulatory or certification requirements.</w:t>
      </w:r>
    </w:p>
    <w:p w:rsidR="00000000" w:rsidRPr="0068243D" w:rsidP="0068243D">
      <w:pPr>
        <w:pStyle w:val="BodyText"/>
      </w:pPr>
      <w:r w:rsidRPr="0068243D">
        <w:t>S</w:t>
      </w:r>
      <w:r w:rsidRPr="0068243D">
        <w:t>ome imported units in the elective bank may be subject to state or territory codes, regulations, licences and/or permits. These units must be implemented in line with the licensing requirements outlined in the unit’s parent Training Package.</w:t>
      </w:r>
    </w:p>
    <w:p w:rsidR="00000000" w:rsidRPr="0068243D" w:rsidP="0068243D">
      <w:pPr>
        <w:pStyle w:val="AllowPageBreak"/>
      </w:pPr>
    </w:p>
    <w:p w:rsidR="00000000" w:rsidRPr="0068243D" w:rsidP="0068243D">
      <w:pPr>
        <w:pStyle w:val="Heading1"/>
      </w:pPr>
      <w:bookmarkStart w:id="5" w:name="O_718386"/>
      <w:bookmarkEnd w:id="5"/>
      <w:r w:rsidRPr="0068243D">
        <w:t>Entry Requirements</w:t>
      </w:r>
    </w:p>
    <w:p w:rsidR="00000000" w:rsidRPr="0068243D" w:rsidP="0068243D">
      <w:pPr>
        <w:pStyle w:val="BodyText"/>
      </w:pPr>
      <w:r w:rsidRPr="0068243D">
        <w:t>There are no entry requirements.</w:t>
      </w:r>
    </w:p>
    <w:p w:rsidR="00000000" w:rsidRPr="0068243D" w:rsidP="0068243D">
      <w:pPr>
        <w:pStyle w:val="AllowPageBreak"/>
      </w:pPr>
    </w:p>
    <w:p w:rsidR="00000000" w:rsidRPr="0068243D" w:rsidP="0068243D">
      <w:pPr>
        <w:pStyle w:val="Heading1"/>
      </w:pPr>
      <w:bookmarkStart w:id="6" w:name="O_718385"/>
      <w:bookmarkEnd w:id="6"/>
      <w:r w:rsidRPr="0068243D">
        <w:t>Employability Skills Summary</w:t>
      </w:r>
    </w:p>
    <w:tbl>
      <w:tblPr>
        <w:tblW w:w="9240" w:type="dxa"/>
        <w:tblLayout w:type="fixed"/>
        <w:tblCellMar>
          <w:left w:w="62" w:type="dxa"/>
          <w:right w:w="62" w:type="dxa"/>
        </w:tblCellMar>
        <w:tblLook w:val="0000"/>
      </w:tblPr>
      <w:tblGrid>
        <w:gridCol w:w="2849"/>
        <w:gridCol w:w="6391"/>
      </w:tblGrid>
      <w:tr w:rsidTr="0068243D">
        <w:tblPrEx>
          <w:tblW w:w="9240" w:type="dxa"/>
          <w:tblLayout w:type="fixed"/>
          <w:tblCellMar>
            <w:left w:w="62" w:type="dxa"/>
            <w:right w:w="62" w:type="dxa"/>
          </w:tblCellMar>
          <w:tblLook w:val="0000"/>
        </w:tblPrEx>
        <w:trPr>
          <w:tblHeader/>
        </w:trPr>
        <w:tc>
          <w:tcPr>
            <w:tcW w:w="9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43D">
            <w:pPr>
              <w:pStyle w:val="BodyText"/>
              <w:rPr>
                <w:lang w:val="en-NZ"/>
              </w:rPr>
            </w:pPr>
            <w:r w:rsidRPr="0068243D">
              <w:t>EMPLOYABILITY SKILLS QUALIFICATION SUMMARY</w:t>
            </w:r>
          </w:p>
        </w:tc>
      </w:tr>
      <w:tr w:rsidTr="0068243D">
        <w:tblPrEx>
          <w:tblW w:w="9240" w:type="dxa"/>
          <w:tblLayout w:type="fixed"/>
          <w:tblCellMar>
            <w:left w:w="62" w:type="dxa"/>
            <w:right w:w="62" w:type="dxa"/>
          </w:tblCellMar>
          <w:tblLook w:val="0000"/>
        </w:tblPrEx>
        <w:tc>
          <w:tcPr>
            <w:tcW w:w="9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43D">
            <w:pPr>
              <w:pStyle w:val="BodyText"/>
              <w:rPr>
                <w:lang w:val="en-NZ"/>
              </w:rPr>
            </w:pPr>
            <w:r w:rsidRPr="0068243D">
              <w:t>The following table contains a summary of the employability skills for this qualification. This table should be interpreted in conjunction with the detailed requirements of each unit of competency packaged in this qualification. The outcomes described here</w:t>
            </w:r>
            <w:r w:rsidRPr="0068243D">
              <w:t xml:space="preserve"> are broad industry requirements that may vary depending on the packaging options.</w:t>
            </w:r>
          </w:p>
        </w:tc>
      </w:tr>
      <w:tr w:rsidTr="0068243D">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43D">
            <w:pPr>
              <w:pStyle w:val="BodyText"/>
              <w:rPr>
                <w:lang w:val="en-NZ"/>
              </w:rPr>
            </w:pPr>
            <w:r w:rsidRPr="0068243D">
              <w:t>Employability Skill</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43D">
            <w:pPr>
              <w:pStyle w:val="BodyText"/>
              <w:rPr>
                <w:lang w:val="en-NZ"/>
              </w:rPr>
            </w:pPr>
            <w:r w:rsidRPr="0068243D">
              <w:t>Industry/enterprise requirements for this qualification include:</w:t>
            </w:r>
          </w:p>
        </w:tc>
      </w:tr>
      <w:tr w:rsidTr="0068243D">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43D">
            <w:pPr>
              <w:pStyle w:val="BodyText"/>
              <w:rPr>
                <w:lang w:val="en-NZ"/>
              </w:rPr>
            </w:pPr>
            <w:r w:rsidRPr="0068243D">
              <w:t>Communication</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43D" w:rsidP="0068243D">
            <w:pPr>
              <w:pStyle w:val="ListBullet"/>
            </w:pPr>
            <w:r w:rsidRPr="0068243D">
              <w:t>Convey information in simple language, and acknowledge and check messa</w:t>
            </w:r>
            <w:r w:rsidRPr="0068243D">
              <w:t>ge</w:t>
            </w:r>
          </w:p>
          <w:p w:rsidR="00000000" w:rsidRPr="0068243D" w:rsidP="0068243D">
            <w:pPr>
              <w:pStyle w:val="ListBullet"/>
            </w:pPr>
            <w:r w:rsidRPr="0068243D">
              <w:t>Establish and maintain communication with others according to organisational policies and procedures</w:t>
            </w:r>
          </w:p>
          <w:p w:rsidR="00000000" w:rsidRPr="0068243D" w:rsidP="0068243D">
            <w:pPr>
              <w:pStyle w:val="ListBullet"/>
            </w:pPr>
            <w:r w:rsidRPr="0068243D">
              <w:t xml:space="preserve">Identify and comply with safety signs and symbols </w:t>
            </w:r>
          </w:p>
          <w:p w:rsidR="00000000" w:rsidP="0068243D">
            <w:pPr>
              <w:pStyle w:val="ListBullet"/>
              <w:rPr>
                <w:lang w:val="en-NZ"/>
              </w:rPr>
            </w:pPr>
            <w:r w:rsidRPr="0068243D">
              <w:t>Use appropriate communication and interpersonal techniques with colleagues and others</w:t>
            </w:r>
          </w:p>
        </w:tc>
      </w:tr>
      <w:tr w:rsidTr="0068243D">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43D">
            <w:pPr>
              <w:pStyle w:val="BodyText"/>
              <w:rPr>
                <w:lang w:val="en-NZ"/>
              </w:rPr>
            </w:pPr>
            <w:r w:rsidRPr="0068243D">
              <w:t>Teamwork</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43D" w:rsidP="0068243D">
            <w:pPr>
              <w:pStyle w:val="ListBullet"/>
            </w:pPr>
            <w:r w:rsidRPr="0068243D">
              <w:t>Check key legal and procedural principles relating to work order with appropriate personnel, according to organisational requirements</w:t>
            </w:r>
          </w:p>
          <w:p w:rsidR="00000000" w:rsidRPr="0068243D" w:rsidP="0068243D">
            <w:pPr>
              <w:pStyle w:val="ListBullet"/>
            </w:pPr>
            <w:r w:rsidRPr="0068243D">
              <w:t>Make constructive contributions to the group</w:t>
            </w:r>
          </w:p>
          <w:p w:rsidR="00000000" w:rsidRPr="0068243D" w:rsidP="0068243D">
            <w:pPr>
              <w:pStyle w:val="ListBullet"/>
            </w:pPr>
            <w:r w:rsidRPr="0068243D">
              <w:t>Provide assistance to and seek assistance from co-workers to achieve work tas</w:t>
            </w:r>
            <w:r w:rsidRPr="0068243D">
              <w:t>ks</w:t>
            </w:r>
          </w:p>
          <w:p w:rsidR="00000000" w:rsidP="0068243D">
            <w:pPr>
              <w:pStyle w:val="ListBullet"/>
              <w:rPr>
                <w:lang w:val="en-NZ"/>
              </w:rPr>
            </w:pPr>
            <w:r w:rsidRPr="0068243D">
              <w:t>Share relevant workplace information with co-workers to achieve designated individual and team goals and objectives</w:t>
            </w:r>
          </w:p>
        </w:tc>
      </w:tr>
      <w:tr w:rsidTr="0068243D">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43D">
            <w:pPr>
              <w:pStyle w:val="BodyText"/>
              <w:rPr>
                <w:lang w:val="en-NZ"/>
              </w:rPr>
            </w:pPr>
            <w:r w:rsidRPr="0068243D">
              <w:t>Problem-solving</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43D" w:rsidP="0068243D">
            <w:pPr>
              <w:pStyle w:val="ListBullet"/>
            </w:pPr>
            <w:r w:rsidRPr="0068243D">
              <w:t>Follow safe workplace procedures and safe work instructions for controlling risks</w:t>
            </w:r>
          </w:p>
          <w:p w:rsidR="00000000" w:rsidRPr="0068243D" w:rsidP="0068243D">
            <w:pPr>
              <w:pStyle w:val="ListBullet"/>
            </w:pPr>
            <w:r w:rsidRPr="0068243D">
              <w:t>Identify and report occupational heal</w:t>
            </w:r>
            <w:r w:rsidRPr="0068243D">
              <w:t>th and safety issues and risks in the work area to appropriate personnel</w:t>
            </w:r>
          </w:p>
          <w:p w:rsidR="00000000" w:rsidRPr="0068243D" w:rsidP="0068243D">
            <w:pPr>
              <w:pStyle w:val="ListBullet"/>
            </w:pPr>
            <w:r w:rsidRPr="0068243D">
              <w:t>Identify problems and equipment faults and demonstrate appropriate response procedures</w:t>
            </w:r>
          </w:p>
          <w:p w:rsidR="00000000" w:rsidP="0068243D">
            <w:pPr>
              <w:pStyle w:val="ListBullet"/>
              <w:rPr>
                <w:lang w:val="en-NZ"/>
              </w:rPr>
            </w:pPr>
            <w:r w:rsidRPr="0068243D">
              <w:t xml:space="preserve">Identify and promptly report problems to appropriate personnel to avoid repetition of de-valued </w:t>
            </w:r>
            <w:r w:rsidRPr="0068243D">
              <w:t>product</w:t>
            </w:r>
          </w:p>
        </w:tc>
      </w:tr>
      <w:tr w:rsidTr="0068243D">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43D">
            <w:pPr>
              <w:pStyle w:val="BodyText"/>
              <w:rPr>
                <w:lang w:val="en-NZ"/>
              </w:rPr>
            </w:pPr>
            <w:r w:rsidRPr="0068243D">
              <w:t>Initiative and enterprise</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43D" w:rsidP="0068243D">
            <w:pPr>
              <w:pStyle w:val="ListBullet"/>
            </w:pPr>
            <w:r w:rsidRPr="0068243D">
              <w:t>Apply safe work practices, including effective response procedures, to workplace risk and emergencies, according to applicable occupational health and safety and organisational requirements</w:t>
            </w:r>
          </w:p>
          <w:p w:rsidR="00000000" w:rsidRPr="0068243D" w:rsidP="0068243D">
            <w:pPr>
              <w:pStyle w:val="ListBullet"/>
            </w:pPr>
            <w:r w:rsidRPr="0068243D">
              <w:t xml:space="preserve">Actively seek feedback on performance from appropriate personnel to confirm quality of performance and identify areas for improvement </w:t>
            </w:r>
          </w:p>
          <w:p w:rsidR="00000000" w:rsidRPr="0068243D" w:rsidP="0068243D">
            <w:pPr>
              <w:pStyle w:val="ListBullet"/>
            </w:pPr>
            <w:r w:rsidRPr="0068243D">
              <w:t>Identify and report existing and potential hazards in the work area to appropriate personnel</w:t>
            </w:r>
          </w:p>
          <w:p w:rsidR="00000000" w:rsidP="0068243D">
            <w:pPr>
              <w:pStyle w:val="ListBullet"/>
              <w:rPr>
                <w:lang w:val="en-NZ"/>
              </w:rPr>
            </w:pPr>
            <w:r w:rsidRPr="0068243D">
              <w:t>Review factors affecting the</w:t>
            </w:r>
            <w:r w:rsidRPr="0068243D">
              <w:t xml:space="preserve"> achievement of work tasks and report to appropriate personnel</w:t>
            </w:r>
          </w:p>
        </w:tc>
      </w:tr>
      <w:tr w:rsidTr="0068243D">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43D">
            <w:pPr>
              <w:pStyle w:val="BodyText"/>
              <w:rPr>
                <w:lang w:val="en-NZ"/>
              </w:rPr>
            </w:pPr>
            <w:r w:rsidRPr="0068243D">
              <w:t>Planning and organising</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43D" w:rsidP="0068243D">
            <w:pPr>
              <w:pStyle w:val="ListBullet"/>
            </w:pPr>
            <w:r w:rsidRPr="0068243D">
              <w:t>Locate, record and report workplace information</w:t>
            </w:r>
          </w:p>
          <w:p w:rsidR="00000000" w:rsidRPr="0068243D" w:rsidP="0068243D">
            <w:pPr>
              <w:pStyle w:val="ListBullet"/>
            </w:pPr>
            <w:r w:rsidRPr="0068243D">
              <w:t>Identify and comply with applicable legislative and procedural requirements in an ethical manner consistent with workpl</w:t>
            </w:r>
            <w:r w:rsidRPr="0068243D">
              <w:t>ace standards</w:t>
            </w:r>
          </w:p>
          <w:p w:rsidR="00000000" w:rsidP="0068243D">
            <w:pPr>
              <w:pStyle w:val="ListBullet"/>
              <w:rPr>
                <w:lang w:val="en-NZ"/>
              </w:rPr>
            </w:pPr>
            <w:r w:rsidRPr="0068243D">
              <w:t>Follow safe workplace procedures for dealing with accidents and emergencies within scope of responsibilities</w:t>
            </w:r>
          </w:p>
        </w:tc>
      </w:tr>
      <w:tr w:rsidTr="0068243D">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43D">
            <w:pPr>
              <w:pStyle w:val="BodyText"/>
              <w:rPr>
                <w:lang w:val="en-NZ"/>
              </w:rPr>
            </w:pPr>
            <w:r w:rsidRPr="0068243D">
              <w:t>Self-management</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43D" w:rsidP="0068243D">
            <w:pPr>
              <w:pStyle w:val="ListBullet"/>
            </w:pPr>
            <w:r w:rsidRPr="0068243D">
              <w:t>Follow and apply quality system procedures in personal work</w:t>
            </w:r>
          </w:p>
          <w:p w:rsidR="00000000" w:rsidRPr="0068243D" w:rsidP="0068243D">
            <w:pPr>
              <w:pStyle w:val="ListBullet"/>
            </w:pPr>
            <w:r w:rsidRPr="0068243D">
              <w:t xml:space="preserve">Maintain work relationships </w:t>
            </w:r>
          </w:p>
          <w:p w:rsidR="00000000" w:rsidRPr="0068243D" w:rsidP="0068243D">
            <w:pPr>
              <w:pStyle w:val="ListBullet"/>
            </w:pPr>
            <w:r w:rsidRPr="0068243D">
              <w:t>Follow environmental care procedures according to organisational requirements</w:t>
            </w:r>
          </w:p>
          <w:p w:rsidR="00000000" w:rsidP="0068243D">
            <w:pPr>
              <w:pStyle w:val="ListBullet"/>
              <w:rPr>
                <w:lang w:val="en-NZ"/>
              </w:rPr>
            </w:pPr>
            <w:r w:rsidRPr="0068243D">
              <w:t>Seek appropriate support to assist and improve own performance to achieve personal and organisational goals and objectives</w:t>
            </w:r>
          </w:p>
        </w:tc>
      </w:tr>
      <w:tr w:rsidTr="0068243D">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43D">
            <w:pPr>
              <w:pStyle w:val="BodyText"/>
              <w:rPr>
                <w:lang w:val="en-NZ"/>
              </w:rPr>
            </w:pPr>
            <w:r w:rsidRPr="0068243D">
              <w:t>Learning</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43D" w:rsidP="0068243D">
            <w:pPr>
              <w:pStyle w:val="ListBullet"/>
            </w:pPr>
            <w:r w:rsidRPr="0068243D">
              <w:t>Identify and establish opportunities for pro</w:t>
            </w:r>
            <w:r w:rsidRPr="0068243D">
              <w:t>fessional development in consultation with appropriate personnel according to organisational procedures</w:t>
            </w:r>
          </w:p>
          <w:p w:rsidR="00000000" w:rsidRPr="0068243D" w:rsidP="0068243D">
            <w:pPr>
              <w:pStyle w:val="ListBullet"/>
            </w:pPr>
            <w:r w:rsidRPr="0068243D">
              <w:t>Practise and carry out emergency and evacuation procedures in the event of an emergency</w:t>
            </w:r>
          </w:p>
          <w:p w:rsidR="00000000" w:rsidP="0068243D">
            <w:pPr>
              <w:pStyle w:val="ListBullet"/>
              <w:rPr>
                <w:lang w:val="en-NZ"/>
              </w:rPr>
            </w:pPr>
            <w:r w:rsidRPr="0068243D">
              <w:t xml:space="preserve">Record and report information regarding learning and competency </w:t>
            </w:r>
            <w:r w:rsidRPr="0068243D">
              <w:t>development according to organisational requirements</w:t>
            </w:r>
          </w:p>
        </w:tc>
      </w:tr>
      <w:tr w:rsidTr="0068243D">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43D">
            <w:pPr>
              <w:pStyle w:val="BodyText"/>
              <w:rPr>
                <w:lang w:val="en-NZ"/>
              </w:rPr>
            </w:pPr>
            <w:r w:rsidRPr="0068243D">
              <w:t>Technology</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43D" w:rsidP="0068243D">
            <w:pPr>
              <w:pStyle w:val="ListBullet"/>
            </w:pPr>
            <w:r w:rsidRPr="0068243D">
              <w:t>Maintain machinery and adjust equipment to minimise product damage and waste</w:t>
            </w:r>
          </w:p>
          <w:p w:rsidR="00000000" w:rsidRPr="0068243D" w:rsidP="0068243D">
            <w:pPr>
              <w:pStyle w:val="ListBullet"/>
            </w:pPr>
            <w:r w:rsidRPr="0068243D">
              <w:t>Use relevant equipment to complete work tasks within designated timeframes and according to workplace procedures,</w:t>
            </w:r>
            <w:r w:rsidRPr="0068243D">
              <w:t xml:space="preserve"> which may include telephones and other communications equipment, tools, machinery, vehicles, navigational aids, instruments, computers and computer software, printers, facsimile machines and photocopiers</w:t>
            </w:r>
          </w:p>
        </w:tc>
      </w:tr>
    </w:tbl>
    <w:p w:rsidR="00000000" w:rsidRPr="0068243D" w:rsidP="0068243D">
      <w:pPr>
        <w:pStyle w:val="BodyText"/>
      </w:pPr>
    </w:p>
    <w:p w:rsidR="00000000" w:rsidRPr="0068243D" w:rsidP="0068243D">
      <w:pPr>
        <w:pStyle w:val="AllowPageBreak"/>
      </w:pPr>
    </w:p>
    <w:p w:rsidR="00000000" w:rsidRPr="0068243D" w:rsidP="0068243D">
      <w:pPr>
        <w:pStyle w:val="Heading1"/>
      </w:pPr>
      <w:bookmarkStart w:id="7" w:name="O_718384"/>
      <w:bookmarkEnd w:id="7"/>
      <w:r w:rsidRPr="0068243D">
        <w:t>Packaging Rules</w:t>
      </w:r>
    </w:p>
    <w:p w:rsidR="00000000" w:rsidRPr="0068243D" w:rsidP="0068243D">
      <w:pPr>
        <w:pStyle w:val="BodyText"/>
      </w:pPr>
      <w:r w:rsidRPr="0068243D">
        <w:t>Total number of units = 13</w:t>
      </w:r>
    </w:p>
    <w:p w:rsidR="00000000" w:rsidRPr="0068243D" w:rsidP="0068243D">
      <w:pPr>
        <w:pStyle w:val="ListBullet"/>
      </w:pPr>
      <w:r w:rsidRPr="0068243D">
        <w:t>5 core units plus</w:t>
      </w:r>
    </w:p>
    <w:p w:rsidR="00000000" w:rsidRPr="0068243D" w:rsidP="0068243D">
      <w:pPr>
        <w:pStyle w:val="ListBullet"/>
      </w:pPr>
      <w:r w:rsidRPr="0068243D">
        <w:t>8 elective units, consisting of:</w:t>
      </w:r>
    </w:p>
    <w:p w:rsidR="00000000" w:rsidRPr="0068243D" w:rsidP="0068243D">
      <w:pPr>
        <w:pStyle w:val="ListBullet2"/>
      </w:pPr>
      <w:r w:rsidRPr="0068243D">
        <w:t>2 units from Group A</w:t>
      </w:r>
    </w:p>
    <w:p w:rsidR="00000000" w:rsidRPr="0068243D" w:rsidP="0068243D">
      <w:pPr>
        <w:pStyle w:val="ListBullet2"/>
      </w:pPr>
      <w:r w:rsidRPr="0068243D">
        <w:t>up to 6 units from Group A and/or Group B</w:t>
      </w:r>
    </w:p>
    <w:p w:rsidR="00000000" w:rsidRPr="0068243D" w:rsidP="0068243D">
      <w:pPr>
        <w:pStyle w:val="ListBullet2"/>
      </w:pPr>
      <w:r w:rsidRPr="0068243D">
        <w:t>up to 3 units recommended for packaging at Certificate I, II or III level from this or any other endorsed Trainin</w:t>
      </w:r>
      <w:r w:rsidRPr="0068243D">
        <w:t>g Package or state/territory accredited course.</w:t>
      </w:r>
    </w:p>
    <w:p w:rsidR="00000000" w:rsidRPr="0068243D" w:rsidP="0068243D">
      <w:pPr>
        <w:pStyle w:val="BodyText"/>
      </w:pPr>
      <w:r w:rsidRPr="0068243D">
        <w:t>Elective units must be relevant to work undertaken in the wood panel products sector of the industry.</w:t>
      </w:r>
    </w:p>
    <w:p w:rsidR="00000000" w:rsidRPr="0068243D" w:rsidP="0068243D">
      <w:pPr>
        <w:pStyle w:val="BodyText"/>
      </w:pPr>
    </w:p>
    <w:p w:rsidR="00000000" w:rsidRPr="0068243D" w:rsidP="0068243D">
      <w:pPr>
        <w:pStyle w:val="BodyText"/>
      </w:pPr>
      <w:r w:rsidRPr="0068243D">
        <w:t>CORE UNITS</w:t>
      </w:r>
    </w:p>
    <w:tbl>
      <w:tblPr>
        <w:tblW w:w="0" w:type="auto"/>
        <w:tblLayout w:type="fixed"/>
        <w:tblCellMar>
          <w:left w:w="62" w:type="dxa"/>
          <w:right w:w="62" w:type="dxa"/>
        </w:tblCellMar>
        <w:tblLook w:val="0000"/>
      </w:tblPr>
      <w:tblGrid>
        <w:gridCol w:w="1809"/>
        <w:gridCol w:w="2089"/>
        <w:gridCol w:w="5130"/>
      </w:tblGrid>
      <w:tr w:rsidTr="0068243D">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RPr="0068243D" w:rsidP="0068243D">
            <w:pPr>
              <w:pStyle w:val="BodyText"/>
            </w:pPr>
            <w:r w:rsidRPr="0068243D">
              <w:rPr>
                <w:rStyle w:val="SpecialBold"/>
              </w:rPr>
              <w:t>Field</w:t>
            </w:r>
          </w:p>
        </w:tc>
        <w:tc>
          <w:tcPr>
            <w:tcW w:w="2089" w:type="dxa"/>
            <w:tcBorders>
              <w:top w:val="nil"/>
              <w:left w:val="nil"/>
              <w:bottom w:val="nil"/>
              <w:right w:val="nil"/>
            </w:tcBorders>
            <w:tcMar>
              <w:top w:w="0" w:type="dxa"/>
              <w:left w:w="62" w:type="dxa"/>
              <w:bottom w:w="0" w:type="dxa"/>
              <w:right w:w="62" w:type="dxa"/>
            </w:tcMar>
          </w:tcPr>
          <w:p w:rsidR="00000000" w:rsidRPr="0068243D" w:rsidP="0068243D">
            <w:pPr>
              <w:pStyle w:val="BodyText"/>
            </w:pPr>
            <w:r w:rsidRPr="0068243D">
              <w:rPr>
                <w:rStyle w:val="SpecialBold"/>
              </w:rPr>
              <w:t>Unit Code</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rPr>
                <w:rStyle w:val="SpecialBold"/>
              </w:rPr>
              <w:t>Unit Title</w:t>
            </w:r>
          </w:p>
        </w:tc>
      </w:tr>
      <w:tr w:rsidTr="0068243D">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rPr>
                <w:rStyle w:val="SpecialBold"/>
              </w:rPr>
              <w:t>Core</w:t>
            </w: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FPICOR2201B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Work effectively in the forest and forest products industry</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FPICOR2202B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Communicate and interact effectively in the workplace</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FPICOR2203B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Follow environmental care procedures</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FPICOR2205B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Follow OHS policies and procedures</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FPICOR2207B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Maintain quality and product care</w:t>
            </w:r>
          </w:p>
        </w:tc>
      </w:tr>
      <w:tr w:rsidTr="0068243D">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p>
        </w:tc>
      </w:tr>
      <w:tr w:rsidTr="0068243D">
        <w:tblPrEx>
          <w:tblW w:w="0" w:type="auto"/>
          <w:tblLayout w:type="fixed"/>
          <w:tblCellMar>
            <w:left w:w="62" w:type="dxa"/>
            <w:right w:w="62" w:type="dxa"/>
          </w:tblCellMar>
          <w:tblLook w:val="0000"/>
        </w:tblPrEx>
        <w:tc>
          <w:tcPr>
            <w:tcW w:w="9028" w:type="dxa"/>
            <w:gridSpan w:val="3"/>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rPr>
                <w:rStyle w:val="SpecialBold"/>
              </w:rPr>
              <w:t>GROUP A ELECTIVE UNITS</w:t>
            </w:r>
          </w:p>
        </w:tc>
      </w:tr>
      <w:tr w:rsidTr="0068243D">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RPr="0068243D" w:rsidP="0068243D">
            <w:pPr>
              <w:pStyle w:val="BodyText"/>
            </w:pPr>
            <w:r w:rsidRPr="0068243D">
              <w:rPr>
                <w:rStyle w:val="SpecialBold"/>
              </w:rPr>
              <w:t>Field</w:t>
            </w:r>
          </w:p>
        </w:tc>
        <w:tc>
          <w:tcPr>
            <w:tcW w:w="2089" w:type="dxa"/>
            <w:tcBorders>
              <w:top w:val="nil"/>
              <w:left w:val="nil"/>
              <w:bottom w:val="nil"/>
              <w:right w:val="nil"/>
            </w:tcBorders>
            <w:tcMar>
              <w:top w:w="0" w:type="dxa"/>
              <w:left w:w="62" w:type="dxa"/>
              <w:bottom w:w="0" w:type="dxa"/>
              <w:right w:w="62" w:type="dxa"/>
            </w:tcMar>
          </w:tcPr>
          <w:p w:rsidR="00000000" w:rsidRPr="0068243D" w:rsidP="0068243D">
            <w:pPr>
              <w:pStyle w:val="BodyText"/>
            </w:pPr>
            <w:r w:rsidRPr="0068243D">
              <w:rPr>
                <w:rStyle w:val="SpecialBold"/>
              </w:rPr>
              <w:t>Unit Code</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rPr>
                <w:rStyle w:val="SpecialBold"/>
              </w:rPr>
              <w:t>Unit Title</w:t>
            </w:r>
          </w:p>
        </w:tc>
      </w:tr>
      <w:tr w:rsidTr="0068243D">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rPr>
                <w:rStyle w:val="SpecialBold"/>
              </w:rPr>
              <w:t>Logyard and/or Material Preparation</w:t>
            </w: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FPICOT2218B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Cross cut materials with a fixed saw</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FPICOT2226B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Debark logs mechanically</w:t>
            </w:r>
          </w:p>
        </w:tc>
      </w:tr>
      <w:tr w:rsidTr="0068243D">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p>
        </w:tc>
      </w:tr>
      <w:tr w:rsidTr="0068243D">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rPr>
                <w:rStyle w:val="SpecialBold"/>
              </w:rPr>
              <w:t>Veneer/Board Production</w:t>
            </w: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FPICOT2202B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Rack material</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FPICOT2205B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Tail out materials</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FPICOT2207B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Dress boards and timber</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FPICOT2232B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Cut material to shape using a saw</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FPIWPP2201B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Cut panels</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FPIWPP2202B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Surface treat raw board</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FPIWPP2203B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Repair veneer and ply</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FPIWPP2204B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Repair veneer mechanically</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FPIWPP2206B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Prepare veneer for ply</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FPIWPP2207B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Scarf edges of veneer</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FPIWPP2208B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Cut veneer</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FPIWPP2209B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Saw products from continuous ply</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FPIWPP2210B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Cut panels to profile</w:t>
            </w:r>
          </w:p>
        </w:tc>
      </w:tr>
      <w:tr w:rsidTr="0068243D">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p>
        </w:tc>
      </w:tr>
      <w:tr w:rsidTr="0068243D">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rPr>
                <w:rStyle w:val="SpecialBold"/>
              </w:rPr>
              <w:t>Lamination and Finishing</w:t>
            </w: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FPICOT2203B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Finish products</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FPICOT2222B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Produce laminated beams</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FPICOT2224B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Band edges of panels</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FPICOT2230B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Assemble products</w:t>
            </w:r>
          </w:p>
        </w:tc>
      </w:tr>
      <w:tr w:rsidTr="0068243D">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p>
        </w:tc>
      </w:tr>
      <w:tr w:rsidTr="0068243D">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rPr>
                <w:rStyle w:val="SpecialBold"/>
              </w:rPr>
              <w:t>Grading and Testing</w:t>
            </w: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FPICOT2213B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Grade softwood sawn and milled products</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FPICOT2225B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Chip or flake wood</w:t>
            </w:r>
          </w:p>
        </w:tc>
      </w:tr>
      <w:tr w:rsidTr="0068243D">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p>
        </w:tc>
      </w:tr>
      <w:tr w:rsidTr="0068243D">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rPr>
                <w:rStyle w:val="SpecialBold"/>
              </w:rPr>
              <w:t>Woodchipping</w:t>
            </w: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FPIWPP2205B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Prepare chip or fibre blends</w:t>
            </w:r>
          </w:p>
        </w:tc>
      </w:tr>
      <w:tr w:rsidTr="0068243D">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p>
        </w:tc>
      </w:tr>
      <w:tr w:rsidTr="0068243D">
        <w:tblPrEx>
          <w:tblW w:w="0" w:type="auto"/>
          <w:tblLayout w:type="fixed"/>
          <w:tblCellMar>
            <w:left w:w="62" w:type="dxa"/>
            <w:right w:w="62" w:type="dxa"/>
          </w:tblCellMar>
          <w:tblLook w:val="0000"/>
        </w:tblPrEx>
        <w:tc>
          <w:tcPr>
            <w:tcW w:w="9028" w:type="dxa"/>
            <w:gridSpan w:val="3"/>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rPr>
                <w:rStyle w:val="SpecialBold"/>
              </w:rPr>
              <w:t>GROUP B ELECTIVE UNITS</w:t>
            </w:r>
          </w:p>
        </w:tc>
      </w:tr>
      <w:tr w:rsidTr="0068243D">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RPr="0068243D" w:rsidP="0068243D">
            <w:pPr>
              <w:pStyle w:val="BodyText"/>
            </w:pPr>
            <w:r w:rsidRPr="0068243D">
              <w:rPr>
                <w:rStyle w:val="SpecialBold"/>
              </w:rPr>
              <w:t>Field</w:t>
            </w:r>
          </w:p>
        </w:tc>
        <w:tc>
          <w:tcPr>
            <w:tcW w:w="2089" w:type="dxa"/>
            <w:tcBorders>
              <w:top w:val="nil"/>
              <w:left w:val="nil"/>
              <w:bottom w:val="nil"/>
              <w:right w:val="nil"/>
            </w:tcBorders>
            <w:tcMar>
              <w:top w:w="0" w:type="dxa"/>
              <w:left w:w="62" w:type="dxa"/>
              <w:bottom w:w="0" w:type="dxa"/>
              <w:right w:w="62" w:type="dxa"/>
            </w:tcMar>
          </w:tcPr>
          <w:p w:rsidR="00000000" w:rsidRPr="0068243D" w:rsidP="0068243D">
            <w:pPr>
              <w:pStyle w:val="BodyText"/>
            </w:pPr>
            <w:r w:rsidRPr="0068243D">
              <w:rPr>
                <w:rStyle w:val="SpecialBold"/>
              </w:rPr>
              <w:t>Unit Code</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rPr>
                <w:rStyle w:val="SpecialBold"/>
              </w:rPr>
              <w:t>Unit Title</w:t>
            </w:r>
          </w:p>
        </w:tc>
      </w:tr>
      <w:tr w:rsidTr="0068243D">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rPr>
                <w:rStyle w:val="SpecialBold"/>
              </w:rPr>
              <w:t>Warehousing and Distribution</w:t>
            </w: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FPICOT2201B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Stack and bind material</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FPICOT2210B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Tally material</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FPICOT2227B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Process orders and despatch products</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FPICOT2228B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Store materials</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FPICOT2231B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Pack products</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FPICOT3264</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Build and maintain timber stacks</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TLIF1002B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Conduct housekeeping activities</w:t>
            </w:r>
          </w:p>
        </w:tc>
      </w:tr>
      <w:tr w:rsidTr="0068243D">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p>
        </w:tc>
      </w:tr>
      <w:tr w:rsidTr="0068243D">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rPr>
                <w:rStyle w:val="SpecialBold"/>
              </w:rPr>
              <w:t>Load Handling</w:t>
            </w: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FPIWPP2211B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Move material by transfer equipment</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TLID2004A</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Load and unload goods/cargo</w:t>
            </w:r>
          </w:p>
        </w:tc>
      </w:tr>
      <w:tr w:rsidTr="0068243D">
        <w:tblPrEx>
          <w:tblW w:w="0" w:type="auto"/>
          <w:tblLayout w:type="fixed"/>
          <w:tblCellMar>
            <w:left w:w="62" w:type="dxa"/>
            <w:right w:w="62" w:type="dxa"/>
          </w:tblCellMar>
          <w:tblLook w:val="0000"/>
        </w:tblPrEx>
        <w:trPr>
          <w:trHeight w:val="331"/>
        </w:trPr>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TLID2010A</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Operate a forklift</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TLID2013A</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Move materials mechanically using automated equipment</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TLID2047A</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Prepare cargo for transfer with slings</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TLILIC2001A</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Licence to operate a forklift truck</w:t>
            </w:r>
          </w:p>
        </w:tc>
      </w:tr>
      <w:tr w:rsidTr="0068243D">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p>
        </w:tc>
      </w:tr>
      <w:tr w:rsidTr="0068243D">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rPr>
                <w:rStyle w:val="SpecialBold"/>
              </w:rPr>
              <w:t>Machinery and Equipment</w:t>
            </w: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FPICOT2219B</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Use hand-held tools</w:t>
            </w:r>
          </w:p>
        </w:tc>
      </w:tr>
      <w:tr w:rsidTr="0068243D">
        <w:tblPrEx>
          <w:tblW w:w="0" w:type="auto"/>
          <w:tblLayout w:type="fixed"/>
          <w:tblCellMar>
            <w:left w:w="62" w:type="dxa"/>
            <w:right w:w="62" w:type="dxa"/>
          </w:tblCellMar>
          <w:tblLook w:val="0000"/>
        </w:tblPrEx>
        <w:trPr>
          <w:trHeight w:val="361"/>
        </w:trPr>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FPICOT2237A</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Maintain chainsaws</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FPICOT2240</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Cut material with a pole saw</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MEM18011C</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Shut down and isolate machines/equipment</w:t>
            </w:r>
          </w:p>
        </w:tc>
      </w:tr>
      <w:tr w:rsidTr="0068243D">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p>
        </w:tc>
      </w:tr>
      <w:tr w:rsidTr="0068243D">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rPr>
                <w:rStyle w:val="SpecialBold"/>
              </w:rPr>
              <w:t>Safety and Quality Processes</w:t>
            </w: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FPICOT3263</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Maintain and contribute to energy efficiency</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HLTAID003</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Provide first aid</w:t>
            </w:r>
          </w:p>
        </w:tc>
      </w:tr>
      <w:tr w:rsidTr="0068243D">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p>
        </w:tc>
      </w:tr>
      <w:tr w:rsidTr="0068243D">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rPr>
                <w:rStyle w:val="SpecialBold"/>
              </w:rPr>
              <w:t>Administration and Business</w:t>
            </w: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BSBINM201A</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Process and maintain workplace information</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BSBITU201A</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Produce simple word processed documents</w:t>
            </w:r>
          </w:p>
        </w:tc>
      </w:tr>
      <w:tr w:rsidTr="0068243D">
        <w:tblPrEx>
          <w:tblW w:w="0" w:type="auto"/>
          <w:tblLayout w:type="fixed"/>
          <w:tblCellMar>
            <w:left w:w="62" w:type="dxa"/>
            <w:right w:w="62" w:type="dxa"/>
          </w:tblCellMar>
          <w:tblLook w:val="0000"/>
        </w:tblPrEx>
        <w:trPr>
          <w:trHeight w:val="481"/>
        </w:trPr>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BSBWOR204A</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Use business technology</w:t>
            </w:r>
          </w:p>
        </w:tc>
      </w:tr>
      <w:tr w:rsidTr="0068243D">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p>
        </w:tc>
      </w:tr>
      <w:tr w:rsidTr="0068243D">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rPr>
                <w:rStyle w:val="SpecialBold"/>
              </w:rPr>
              <w:t>Competitive Manufacturing</w:t>
            </w: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MSS402001A</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 xml:space="preserve">Apply competitive systems and practices </w:t>
            </w:r>
          </w:p>
        </w:tc>
      </w:tr>
      <w:tr w:rsidTr="0068243D">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p>
        </w:tc>
      </w:tr>
      <w:tr w:rsidTr="0068243D">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rPr>
                <w:rStyle w:val="SpecialBold"/>
              </w:rPr>
              <w:t>Communication and Relationships</w:t>
            </w: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FPICOT2241</w:t>
            </w:r>
          </w:p>
        </w:tc>
        <w:tc>
          <w:tcPr>
            <w:tcW w:w="5130"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Apply wood and timber product knowledge</w:t>
            </w:r>
          </w:p>
        </w:tc>
      </w:tr>
      <w:tr w:rsidTr="0068243D">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9" w:type="dxa"/>
            <w:tcBorders>
              <w:top w:val="nil"/>
              <w:left w:val="nil"/>
              <w:bottom w:val="nil"/>
              <w:right w:val="nil"/>
            </w:tcBorders>
            <w:tcMar>
              <w:top w:w="0" w:type="dxa"/>
              <w:left w:w="62" w:type="dxa"/>
              <w:bottom w:w="0" w:type="dxa"/>
              <w:right w:w="62" w:type="dxa"/>
            </w:tcMar>
          </w:tcPr>
          <w:p w:rsidR="00000000" w:rsidP="0068243D">
            <w:pPr>
              <w:pStyle w:val="BodyText"/>
              <w:rPr>
                <w:lang w:val="en-NZ"/>
              </w:rPr>
            </w:pPr>
            <w:r w:rsidRPr="0068243D">
              <w:t>SIRXCCS202</w:t>
            </w:r>
          </w:p>
        </w:tc>
        <w:tc>
          <w:tcPr>
            <w:tcW w:w="5130" w:type="dxa"/>
            <w:tcBorders>
              <w:top w:val="nil"/>
              <w:left w:val="nil"/>
              <w:bottom w:val="nil"/>
              <w:right w:val="nil"/>
            </w:tcBorders>
            <w:tcMar>
              <w:top w:w="0" w:type="dxa"/>
              <w:left w:w="62" w:type="dxa"/>
              <w:bottom w:w="0" w:type="dxa"/>
              <w:right w:w="62" w:type="dxa"/>
            </w:tcMar>
          </w:tcPr>
          <w:p w:rsidR="00000000" w:rsidRPr="0068243D" w:rsidP="0068243D">
            <w:pPr>
              <w:pStyle w:val="BodyText"/>
            </w:pPr>
            <w:r w:rsidRPr="0068243D">
              <w:t>Interact with customers</w:t>
            </w:r>
          </w:p>
        </w:tc>
      </w:tr>
    </w:tbl>
    <w:p w:rsidR="00000000" w:rsidRPr="0068243D" w:rsidP="0068243D">
      <w:pPr>
        <w:pStyle w:val="BodyText"/>
      </w:pPr>
    </w:p>
    <w:p w:rsidR="00000000" w:rsidRPr="0068243D" w:rsidP="0068243D"/>
    <w:sectPr w:rsidSect="006824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4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43D" w:rsidRPr="00D6733B" w:rsidP="00D673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4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33B" w:rsidP="006824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6733B" w:rsidP="0068243D">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6733B" w:rsidP="006824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4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43D" w:rsidRPr="00D6733B" w:rsidP="00D673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4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33B" w:rsidRPr="002D2AF8" w:rsidP="0068243D">
    <w:pPr>
      <w:pStyle w:val="Header"/>
      <w:framePr w:wrap="around"/>
    </w:pPr>
    <w:r>
      <w:fldChar w:fldCharType="begin"/>
    </w:r>
    <w:r>
      <w:instrText xml:space="preserve"> TITLE   \* MERGEFORMAT </w:instrText>
    </w:r>
    <w:r>
      <w:fldChar w:fldCharType="separate"/>
    </w:r>
    <w:r>
      <w:t>FPI20411 Certificate II in Wood Panel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2015</w:t>
    </w:r>
    <w:r>
      <w:fldChar w:fldCharType="end"/>
    </w:r>
  </w:p>
  <w:p w:rsidR="00D6733B" w:rsidP="006824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844C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6059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AEE2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4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243D"/>
    <w:pPr>
      <w:spacing w:before="360" w:after="60"/>
      <w:outlineLvl w:val="0"/>
    </w:pPr>
    <w:rPr>
      <w:sz w:val="32"/>
    </w:rPr>
  </w:style>
  <w:style w:type="paragraph" w:styleId="Heading2">
    <w:name w:val="heading 2"/>
    <w:basedOn w:val="HeadingBase"/>
    <w:next w:val="BodyText"/>
    <w:link w:val="Heading2Char"/>
    <w:qFormat/>
    <w:rsid w:val="0068243D"/>
    <w:pPr>
      <w:keepLines/>
      <w:spacing w:before="240" w:after="120"/>
      <w:outlineLvl w:val="1"/>
    </w:pPr>
    <w:rPr>
      <w:sz w:val="28"/>
      <w:szCs w:val="40"/>
    </w:rPr>
  </w:style>
  <w:style w:type="paragraph" w:styleId="Heading3">
    <w:name w:val="heading 3"/>
    <w:basedOn w:val="HeadingBase"/>
    <w:next w:val="BodyText"/>
    <w:link w:val="Heading3Char"/>
    <w:qFormat/>
    <w:rsid w:val="0068243D"/>
    <w:pPr>
      <w:spacing w:before="180" w:after="120"/>
      <w:outlineLvl w:val="2"/>
    </w:pPr>
    <w:rPr>
      <w:spacing w:val="-10"/>
      <w:kern w:val="32"/>
    </w:rPr>
  </w:style>
  <w:style w:type="paragraph" w:styleId="Heading4">
    <w:name w:val="heading 4"/>
    <w:basedOn w:val="HeadingBase"/>
    <w:next w:val="BodyText"/>
    <w:link w:val="Heading4Char"/>
    <w:qFormat/>
    <w:rsid w:val="0068243D"/>
    <w:pPr>
      <w:spacing w:before="160" w:after="120"/>
      <w:outlineLvl w:val="3"/>
    </w:pPr>
    <w:rPr>
      <w:sz w:val="22"/>
    </w:rPr>
  </w:style>
  <w:style w:type="paragraph" w:styleId="Heading5">
    <w:name w:val="heading 5"/>
    <w:basedOn w:val="HeadingBase"/>
    <w:next w:val="Normal"/>
    <w:link w:val="Heading5Char"/>
    <w:qFormat/>
    <w:rsid w:val="0068243D"/>
    <w:pPr>
      <w:spacing w:before="80"/>
      <w:outlineLvl w:val="4"/>
    </w:pPr>
    <w:rPr>
      <w:color w:val="918585"/>
      <w:sz w:val="20"/>
    </w:rPr>
  </w:style>
  <w:style w:type="paragraph" w:styleId="Heading6">
    <w:name w:val="heading 6"/>
    <w:basedOn w:val="HeadingBase"/>
    <w:next w:val="Normal"/>
    <w:link w:val="Heading6Char"/>
    <w:qFormat/>
    <w:rsid w:val="0068243D"/>
    <w:pPr>
      <w:spacing w:before="60"/>
      <w:outlineLvl w:val="5"/>
    </w:pPr>
    <w:rPr>
      <w:color w:val="918585"/>
      <w:sz w:val="20"/>
    </w:rPr>
  </w:style>
  <w:style w:type="paragraph" w:styleId="Heading7">
    <w:name w:val="heading 7"/>
    <w:basedOn w:val="Normal"/>
    <w:next w:val="Normal"/>
    <w:link w:val="Heading7Char"/>
    <w:qFormat/>
    <w:rsid w:val="0068243D"/>
    <w:pPr>
      <w:ind w:left="720"/>
      <w:outlineLvl w:val="6"/>
    </w:pPr>
    <w:rPr>
      <w:i/>
    </w:rPr>
  </w:style>
  <w:style w:type="paragraph" w:styleId="Heading8">
    <w:name w:val="heading 8"/>
    <w:basedOn w:val="Normal"/>
    <w:next w:val="Normal"/>
    <w:link w:val="Heading8Char"/>
    <w:qFormat/>
    <w:rsid w:val="0068243D"/>
    <w:pPr>
      <w:ind w:left="720"/>
      <w:outlineLvl w:val="7"/>
    </w:pPr>
    <w:rPr>
      <w:i/>
    </w:rPr>
  </w:style>
  <w:style w:type="paragraph" w:styleId="Heading9">
    <w:name w:val="heading 9"/>
    <w:basedOn w:val="Normal"/>
    <w:next w:val="Normal"/>
    <w:link w:val="Heading9Char"/>
    <w:qFormat/>
    <w:rsid w:val="0068243D"/>
    <w:pPr>
      <w:ind w:left="720"/>
      <w:outlineLvl w:val="8"/>
    </w:pPr>
    <w:rPr>
      <w:i/>
    </w:rPr>
  </w:style>
  <w:style w:type="character" w:default="1" w:styleId="DefaultParagraphFont">
    <w:name w:val="Default Paragraph Font"/>
    <w:uiPriority w:val="1"/>
    <w:unhideWhenUsed/>
    <w:rsid w:val="006824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43D"/>
  </w:style>
  <w:style w:type="character" w:customStyle="1" w:styleId="Heading1Char">
    <w:name w:val="Heading 1 Char"/>
    <w:basedOn w:val="DefaultParagraphFont"/>
    <w:link w:val="Heading1"/>
    <w:rsid w:val="0068243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8243D"/>
    <w:rPr>
      <w:rFonts w:ascii="Times New Roman" w:eastAsia="Times New Roman" w:hAnsi="Times New Roman" w:cs="Times New Roman"/>
      <w:b/>
      <w:szCs w:val="20"/>
      <w:lang w:eastAsia="en-US"/>
    </w:rPr>
  </w:style>
  <w:style w:type="paragraph" w:styleId="BodyText">
    <w:name w:val="Body Text"/>
    <w:basedOn w:val="Normal"/>
    <w:link w:val="BodyTextChar"/>
    <w:rsid w:val="006824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243D"/>
    <w:rPr>
      <w:rFonts w:ascii="Times New Roman" w:eastAsia="Times New Roman" w:hAnsi="Times New Roman" w:cs="Times New Roman"/>
      <w:sz w:val="24"/>
      <w:lang w:eastAsia="en-US"/>
    </w:rPr>
  </w:style>
  <w:style w:type="paragraph" w:styleId="ListBullet">
    <w:name w:val="List Bullet"/>
    <w:basedOn w:val="List"/>
    <w:rsid w:val="0068243D"/>
    <w:pPr>
      <w:numPr>
        <w:numId w:val="13"/>
      </w:numPr>
      <w:tabs>
        <w:tab w:val="clear" w:pos="340"/>
      </w:tabs>
      <w:spacing w:before="40" w:after="40"/>
    </w:pPr>
  </w:style>
  <w:style w:type="character" w:customStyle="1" w:styleId="SpecialBold">
    <w:name w:val="Special Bold"/>
    <w:basedOn w:val="DefaultParagraphFont"/>
    <w:rsid w:val="0068243D"/>
    <w:rPr>
      <w:b/>
      <w:spacing w:val="0"/>
    </w:rPr>
  </w:style>
  <w:style w:type="paragraph" w:styleId="ListBullet2">
    <w:name w:val="List Bullet 2"/>
    <w:basedOn w:val="List2"/>
    <w:rsid w:val="0068243D"/>
    <w:pPr>
      <w:numPr>
        <w:numId w:val="14"/>
      </w:numPr>
      <w:tabs>
        <w:tab w:val="clear" w:pos="680"/>
      </w:tabs>
    </w:pPr>
  </w:style>
  <w:style w:type="paragraph" w:customStyle="1" w:styleId="SuperHeading">
    <w:name w:val="SuperHeading"/>
    <w:basedOn w:val="Normal"/>
    <w:rsid w:val="0068243D"/>
    <w:pPr>
      <w:spacing w:before="240" w:after="120"/>
      <w:outlineLvl w:val="0"/>
    </w:pPr>
    <w:rPr>
      <w:rFonts w:ascii="Times New Roman" w:hAnsi="Times New Roman"/>
      <w:b/>
      <w:sz w:val="32"/>
    </w:rPr>
  </w:style>
  <w:style w:type="paragraph" w:customStyle="1" w:styleId="AllowPageBreak">
    <w:name w:val="AllowPageBreak"/>
    <w:rsid w:val="006824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24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43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824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4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4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24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243D"/>
    <w:rPr>
      <w:rFonts w:ascii="Courier New" w:eastAsia="Times New Roman" w:hAnsi="Courier New" w:cs="Times New Roman"/>
      <w:i/>
      <w:szCs w:val="20"/>
      <w:lang w:eastAsia="en-US"/>
    </w:rPr>
  </w:style>
  <w:style w:type="paragraph" w:customStyle="1" w:styleId="HeadingBase">
    <w:name w:val="Heading Base"/>
    <w:rsid w:val="006824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43D"/>
    <w:pPr>
      <w:tabs>
        <w:tab w:val="right" w:leader="dot" w:pos="9072"/>
      </w:tabs>
      <w:ind w:left="567"/>
    </w:pPr>
    <w:rPr>
      <w:szCs w:val="22"/>
    </w:rPr>
  </w:style>
  <w:style w:type="paragraph" w:customStyle="1" w:styleId="TOCBase">
    <w:name w:val="TOC Base"/>
    <w:rsid w:val="006824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43D"/>
    <w:pPr>
      <w:tabs>
        <w:tab w:val="right" w:leader="dot" w:pos="9072"/>
      </w:tabs>
      <w:spacing w:before="40" w:after="40"/>
      <w:ind w:left="284"/>
    </w:pPr>
    <w:rPr>
      <w:rFonts w:ascii="Times New Roman" w:hAnsi="Times New Roman"/>
    </w:rPr>
  </w:style>
  <w:style w:type="paragraph" w:styleId="TOC1">
    <w:name w:val="toc 1"/>
    <w:basedOn w:val="TOCBase"/>
    <w:next w:val="Normal"/>
    <w:rsid w:val="006824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24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43D"/>
    <w:rPr>
      <w:rFonts w:ascii="Times New Roman" w:eastAsia="Times New Roman" w:hAnsi="Times New Roman" w:cs="Times New Roman"/>
      <w:sz w:val="16"/>
      <w:lang w:eastAsia="en-US"/>
    </w:rPr>
  </w:style>
  <w:style w:type="paragraph" w:styleId="Title">
    <w:name w:val="Title"/>
    <w:basedOn w:val="HeadingBase"/>
    <w:link w:val="TitleChar"/>
    <w:qFormat/>
    <w:rsid w:val="0068243D"/>
    <w:pPr>
      <w:spacing w:before="5040"/>
      <w:jc w:val="center"/>
    </w:pPr>
    <w:rPr>
      <w:sz w:val="48"/>
      <w:szCs w:val="72"/>
      <w:lang w:val="en-US"/>
    </w:rPr>
  </w:style>
  <w:style w:type="character" w:customStyle="1" w:styleId="TitleChar">
    <w:name w:val="Title Char"/>
    <w:basedOn w:val="DefaultParagraphFont"/>
    <w:link w:val="Title"/>
    <w:rsid w:val="006824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43D"/>
    <w:pPr>
      <w:tabs>
        <w:tab w:val="left" w:pos="3600"/>
        <w:tab w:val="left" w:pos="3958"/>
      </w:tabs>
    </w:pPr>
  </w:style>
  <w:style w:type="paragraph" w:styleId="List">
    <w:name w:val="List"/>
    <w:basedOn w:val="BodyText"/>
    <w:next w:val="BodyText"/>
    <w:rsid w:val="0068243D"/>
    <w:pPr>
      <w:tabs>
        <w:tab w:val="left" w:pos="340"/>
      </w:tabs>
      <w:spacing w:before="60" w:after="60"/>
      <w:ind w:left="340" w:hanging="340"/>
    </w:pPr>
  </w:style>
  <w:style w:type="paragraph" w:customStyle="1" w:styleId="Note">
    <w:name w:val="Note"/>
    <w:basedOn w:val="BodyText"/>
    <w:rsid w:val="006824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243D"/>
    <w:pPr>
      <w:framePr w:wrap="auto" w:hAnchor="text" w:y="6049"/>
    </w:pPr>
    <w:rPr>
      <w:color w:val="000000"/>
      <w:sz w:val="40"/>
    </w:rPr>
  </w:style>
  <w:style w:type="paragraph" w:customStyle="1" w:styleId="TOCTitle">
    <w:name w:val="TOCTitle"/>
    <w:basedOn w:val="Heading1"/>
    <w:rsid w:val="0068243D"/>
    <w:pPr>
      <w:spacing w:after="240"/>
      <w:jc w:val="center"/>
      <w:outlineLvl w:val="9"/>
    </w:pPr>
    <w:rPr>
      <w:caps/>
    </w:rPr>
  </w:style>
  <w:style w:type="paragraph" w:customStyle="1" w:styleId="Version">
    <w:name w:val="Version"/>
    <w:rsid w:val="006824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243D"/>
    <w:pPr>
      <w:keepNext w:val="0"/>
      <w:tabs>
        <w:tab w:val="right" w:pos="4176"/>
      </w:tabs>
      <w:ind w:left="198" w:hanging="198"/>
    </w:pPr>
    <w:rPr>
      <w:rFonts w:ascii="Garamond" w:hAnsi="Garamond"/>
    </w:rPr>
  </w:style>
  <w:style w:type="paragraph" w:styleId="IndexHeading">
    <w:name w:val="index heading"/>
    <w:basedOn w:val="Normal"/>
    <w:next w:val="Index1"/>
    <w:semiHidden/>
    <w:rsid w:val="0068243D"/>
    <w:pPr>
      <w:spacing w:before="120" w:after="120"/>
    </w:pPr>
    <w:rPr>
      <w:rFonts w:ascii="Arial" w:hAnsi="Arial"/>
      <w:b/>
      <w:color w:val="918585"/>
      <w:sz w:val="24"/>
    </w:rPr>
  </w:style>
  <w:style w:type="paragraph" w:styleId="Header">
    <w:name w:val="header"/>
    <w:basedOn w:val="Normal"/>
    <w:link w:val="HeaderChar"/>
    <w:rsid w:val="006824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43D"/>
    <w:rPr>
      <w:rFonts w:ascii="Times New Roman" w:eastAsia="Times New Roman" w:hAnsi="Times New Roman" w:cs="Times New Roman"/>
      <w:sz w:val="16"/>
      <w:szCs w:val="20"/>
      <w:lang w:val="en-GB" w:eastAsia="en-US"/>
    </w:rPr>
  </w:style>
  <w:style w:type="paragraph" w:customStyle="1" w:styleId="Chapter">
    <w:name w:val="Chapter"/>
    <w:basedOn w:val="Normal"/>
    <w:rsid w:val="0068243D"/>
    <w:pPr>
      <w:spacing w:before="240"/>
    </w:pPr>
    <w:rPr>
      <w:rFonts w:ascii="Times New Roman" w:hAnsi="Times New Roman"/>
      <w:smallCaps/>
      <w:spacing w:val="80"/>
      <w:sz w:val="28"/>
    </w:rPr>
  </w:style>
  <w:style w:type="paragraph" w:customStyle="1" w:styleId="InChapter">
    <w:name w:val="InChapter"/>
    <w:basedOn w:val="Heading3"/>
    <w:rsid w:val="0068243D"/>
    <w:pPr>
      <w:spacing w:after="240"/>
      <w:outlineLvl w:val="9"/>
    </w:pPr>
    <w:rPr>
      <w:noProof/>
    </w:rPr>
  </w:style>
  <w:style w:type="paragraph" w:styleId="Index2">
    <w:name w:val="index 2"/>
    <w:basedOn w:val="Normal"/>
    <w:next w:val="Normal"/>
    <w:semiHidden/>
    <w:rsid w:val="0068243D"/>
    <w:pPr>
      <w:tabs>
        <w:tab w:val="right" w:pos="4176"/>
      </w:tabs>
      <w:ind w:left="568" w:hanging="284"/>
    </w:pPr>
    <w:rPr>
      <w:rFonts w:ascii="Garamond" w:hAnsi="Garamond"/>
    </w:rPr>
  </w:style>
  <w:style w:type="paragraph" w:customStyle="1" w:styleId="Byline">
    <w:name w:val="Byline"/>
    <w:rsid w:val="006824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43D"/>
    <w:pPr>
      <w:tabs>
        <w:tab w:val="clear" w:pos="3600"/>
        <w:tab w:val="clear" w:pos="3958"/>
      </w:tabs>
      <w:jc w:val="right"/>
    </w:pPr>
  </w:style>
  <w:style w:type="character" w:styleId="Emphasis">
    <w:name w:val="Emphasis"/>
    <w:basedOn w:val="DefaultParagraphFont"/>
    <w:qFormat/>
    <w:rsid w:val="0068243D"/>
    <w:rPr>
      <w:i/>
    </w:rPr>
  </w:style>
  <w:style w:type="paragraph" w:styleId="Caption">
    <w:name w:val="caption"/>
    <w:basedOn w:val="BodyText"/>
    <w:next w:val="Normal"/>
    <w:qFormat/>
    <w:rsid w:val="0068243D"/>
    <w:pPr>
      <w:framePr w:w="2268" w:hSpace="181" w:vSpace="181" w:wrap="around" w:vAnchor="text" w:hAnchor="page" w:x="1135" w:y="285" w:anchorLock="1"/>
    </w:pPr>
    <w:rPr>
      <w:i/>
    </w:rPr>
  </w:style>
  <w:style w:type="paragraph" w:customStyle="1" w:styleId="MiniTOCTitle">
    <w:name w:val="MiniTOCTitle"/>
    <w:basedOn w:val="Heading4"/>
    <w:rsid w:val="0068243D"/>
    <w:pPr>
      <w:spacing w:before="240"/>
      <w:outlineLvl w:val="9"/>
    </w:pPr>
    <w:rPr>
      <w:noProof/>
      <w:sz w:val="24"/>
    </w:rPr>
  </w:style>
  <w:style w:type="paragraph" w:customStyle="1" w:styleId="MiniTOCItem">
    <w:name w:val="MiniTOCItem"/>
    <w:basedOn w:val="ListBullet"/>
    <w:rsid w:val="0068243D"/>
    <w:pPr>
      <w:numPr>
        <w:numId w:val="0"/>
      </w:numPr>
      <w:tabs>
        <w:tab w:val="right" w:leader="dot" w:pos="6521"/>
      </w:tabs>
      <w:spacing w:before="0" w:after="0"/>
    </w:pPr>
  </w:style>
  <w:style w:type="paragraph" w:customStyle="1" w:styleId="TOFTitle">
    <w:name w:val="TOFTitle"/>
    <w:basedOn w:val="TOCTitle"/>
    <w:rsid w:val="0068243D"/>
  </w:style>
  <w:style w:type="paragraph" w:styleId="TableofFigures">
    <w:name w:val="table of figures"/>
    <w:basedOn w:val="Normal"/>
    <w:next w:val="Normal"/>
    <w:semiHidden/>
    <w:rsid w:val="0068243D"/>
    <w:pPr>
      <w:tabs>
        <w:tab w:val="right" w:leader="dot" w:pos="9072"/>
      </w:tabs>
      <w:ind w:left="970" w:hanging="403"/>
    </w:pPr>
    <w:rPr>
      <w:rFonts w:ascii="Times New Roman" w:hAnsi="Times New Roman"/>
      <w:b/>
    </w:rPr>
  </w:style>
  <w:style w:type="paragraph" w:styleId="ListNumber">
    <w:name w:val="List Number"/>
    <w:basedOn w:val="List"/>
    <w:rsid w:val="0068243D"/>
    <w:pPr>
      <w:numPr>
        <w:numId w:val="11"/>
      </w:numPr>
    </w:pPr>
  </w:style>
  <w:style w:type="character" w:customStyle="1" w:styleId="WingdingSymbols">
    <w:name w:val="Wingding Symbols"/>
    <w:rsid w:val="0068243D"/>
    <w:rPr>
      <w:rFonts w:ascii="Wingdings" w:hAnsi="Wingdings"/>
    </w:rPr>
  </w:style>
  <w:style w:type="paragraph" w:customStyle="1" w:styleId="TableHeading">
    <w:name w:val="Table Heading"/>
    <w:basedOn w:val="HeadingBase"/>
    <w:rsid w:val="0068243D"/>
    <w:pPr>
      <w:keepLines/>
      <w:pBdr>
        <w:bottom w:val="single" w:sz="6" w:space="1" w:color="918585"/>
      </w:pBdr>
      <w:spacing w:before="240"/>
    </w:pPr>
  </w:style>
  <w:style w:type="character" w:customStyle="1" w:styleId="HotSpot">
    <w:name w:val="HotSpot"/>
    <w:rsid w:val="0068243D"/>
    <w:rPr>
      <w:color w:val="0033CC"/>
      <w:u w:val="none"/>
    </w:rPr>
  </w:style>
  <w:style w:type="paragraph" w:customStyle="1" w:styleId="BodyTextRight">
    <w:name w:val="Body Text Right"/>
    <w:basedOn w:val="BodyText"/>
    <w:rsid w:val="0068243D"/>
    <w:pPr>
      <w:spacing w:before="0" w:after="0"/>
      <w:jc w:val="right"/>
    </w:pPr>
  </w:style>
  <w:style w:type="paragraph" w:styleId="Index3">
    <w:name w:val="index 3"/>
    <w:basedOn w:val="ListNumber2"/>
    <w:next w:val="Normal"/>
    <w:semiHidden/>
    <w:rsid w:val="0068243D"/>
    <w:pPr>
      <w:numPr>
        <w:numId w:val="0"/>
      </w:numPr>
      <w:tabs>
        <w:tab w:val="right" w:leader="dot" w:pos="4176"/>
      </w:tabs>
    </w:pPr>
  </w:style>
  <w:style w:type="paragraph" w:styleId="ListNumber2">
    <w:name w:val="List Number 2"/>
    <w:basedOn w:val="List2"/>
    <w:rsid w:val="0068243D"/>
    <w:pPr>
      <w:numPr>
        <w:numId w:val="10"/>
      </w:numPr>
      <w:tabs>
        <w:tab w:val="clear" w:pos="1060"/>
      </w:tabs>
    </w:pPr>
  </w:style>
  <w:style w:type="paragraph" w:customStyle="1" w:styleId="MarginNote">
    <w:name w:val="Margin Note"/>
    <w:basedOn w:val="BodyText"/>
    <w:rsid w:val="006824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4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4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243D"/>
    <w:rPr>
      <w:sz w:val="32"/>
    </w:rPr>
  </w:style>
  <w:style w:type="paragraph" w:customStyle="1" w:styleId="HeadingProcedure">
    <w:name w:val="Heading Procedure"/>
    <w:basedOn w:val="HeadingBase"/>
    <w:next w:val="Normal"/>
    <w:rsid w:val="0068243D"/>
    <w:pPr>
      <w:tabs>
        <w:tab w:val="left" w:pos="0"/>
      </w:tabs>
      <w:spacing w:before="120" w:after="60"/>
    </w:pPr>
    <w:rPr>
      <w:i/>
      <w:color w:val="918585"/>
      <w:sz w:val="22"/>
    </w:rPr>
  </w:style>
  <w:style w:type="paragraph" w:customStyle="1" w:styleId="TableBodyText">
    <w:name w:val="Table Body Text"/>
    <w:basedOn w:val="BodyText"/>
    <w:rsid w:val="0068243D"/>
    <w:pPr>
      <w:spacing w:before="60" w:after="60"/>
    </w:pPr>
  </w:style>
  <w:style w:type="paragraph" w:styleId="ListContinue">
    <w:name w:val="List Continue"/>
    <w:basedOn w:val="List"/>
    <w:rsid w:val="0068243D"/>
    <w:pPr>
      <w:ind w:firstLine="0"/>
    </w:pPr>
  </w:style>
  <w:style w:type="paragraph" w:customStyle="1" w:styleId="ListNote">
    <w:name w:val="List Note"/>
    <w:basedOn w:val="List"/>
    <w:rsid w:val="0068243D"/>
    <w:pPr>
      <w:pBdr>
        <w:top w:val="single" w:sz="6" w:space="2" w:color="918585"/>
        <w:bottom w:val="single" w:sz="6" w:space="2" w:color="918585"/>
      </w:pBdr>
      <w:tabs>
        <w:tab w:val="left" w:pos="1021"/>
      </w:tabs>
      <w:ind w:firstLine="0"/>
    </w:pPr>
  </w:style>
  <w:style w:type="paragraph" w:customStyle="1" w:styleId="Warning">
    <w:name w:val="Warning"/>
    <w:basedOn w:val="BodyText"/>
    <w:rsid w:val="0068243D"/>
    <w:pPr>
      <w:shd w:val="clear" w:color="auto" w:fill="D9D9D9"/>
      <w:tabs>
        <w:tab w:val="left" w:pos="992"/>
      </w:tabs>
      <w:ind w:left="119" w:right="119"/>
    </w:pPr>
    <w:rPr>
      <w:sz w:val="20"/>
    </w:rPr>
  </w:style>
  <w:style w:type="paragraph" w:customStyle="1" w:styleId="MarginIcons">
    <w:name w:val="Margin Icons"/>
    <w:basedOn w:val="BodyText"/>
    <w:rsid w:val="006824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43D"/>
    <w:rPr>
      <w:rFonts w:ascii="Courier New" w:hAnsi="Courier New"/>
    </w:rPr>
  </w:style>
  <w:style w:type="paragraph" w:customStyle="1" w:styleId="NoteBullet">
    <w:name w:val="Note Bullet"/>
    <w:basedOn w:val="Note"/>
    <w:rsid w:val="0068243D"/>
    <w:pPr>
      <w:tabs>
        <w:tab w:val="clear" w:pos="680"/>
      </w:tabs>
      <w:spacing w:before="60" w:after="60"/>
    </w:pPr>
  </w:style>
  <w:style w:type="paragraph" w:customStyle="1" w:styleId="SubHeading2">
    <w:name w:val="SubHeading2"/>
    <w:basedOn w:val="HeadingBase"/>
    <w:rsid w:val="0068243D"/>
    <w:pPr>
      <w:spacing w:before="240" w:after="60"/>
    </w:pPr>
    <w:rPr>
      <w:sz w:val="20"/>
    </w:rPr>
  </w:style>
  <w:style w:type="paragraph" w:customStyle="1" w:styleId="SubHeading1">
    <w:name w:val="SubHeading1"/>
    <w:basedOn w:val="HeadingBase"/>
    <w:rsid w:val="0068243D"/>
    <w:pPr>
      <w:spacing w:before="240" w:after="60"/>
    </w:pPr>
    <w:rPr>
      <w:color w:val="918585"/>
      <w:sz w:val="22"/>
    </w:rPr>
  </w:style>
  <w:style w:type="paragraph" w:customStyle="1" w:styleId="SideHeading">
    <w:name w:val="Side Heading"/>
    <w:basedOn w:val="HeadingBase"/>
    <w:rsid w:val="006824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43D"/>
    <w:pPr>
      <w:numPr>
        <w:numId w:val="12"/>
      </w:numPr>
    </w:pPr>
  </w:style>
  <w:style w:type="paragraph" w:styleId="PlainText">
    <w:name w:val="Plain Text"/>
    <w:basedOn w:val="Normal"/>
    <w:link w:val="PlainTextChar"/>
    <w:rsid w:val="0068243D"/>
    <w:rPr>
      <w:sz w:val="20"/>
    </w:rPr>
  </w:style>
  <w:style w:type="character" w:customStyle="1" w:styleId="PlainTextChar">
    <w:name w:val="Plain Text Char"/>
    <w:basedOn w:val="DefaultParagraphFont"/>
    <w:link w:val="PlainText"/>
    <w:rsid w:val="0068243D"/>
    <w:rPr>
      <w:rFonts w:ascii="Courier New" w:eastAsia="Times New Roman" w:hAnsi="Courier New" w:cs="Times New Roman"/>
      <w:sz w:val="20"/>
      <w:szCs w:val="20"/>
      <w:lang w:eastAsia="en-US"/>
    </w:rPr>
  </w:style>
  <w:style w:type="character" w:customStyle="1" w:styleId="MenuOption">
    <w:name w:val="Menu Option"/>
    <w:basedOn w:val="DefaultParagraphFont"/>
    <w:rsid w:val="0068243D"/>
    <w:rPr>
      <w:b/>
      <w:smallCaps/>
    </w:rPr>
  </w:style>
  <w:style w:type="paragraph" w:customStyle="1" w:styleId="TableListNumber">
    <w:name w:val="Table List Number"/>
    <w:basedOn w:val="ListNumber"/>
    <w:rsid w:val="0068243D"/>
    <w:pPr>
      <w:numPr>
        <w:numId w:val="0"/>
      </w:numPr>
    </w:pPr>
  </w:style>
  <w:style w:type="paragraph" w:styleId="TOC4">
    <w:name w:val="toc 4"/>
    <w:basedOn w:val="TOCBase"/>
    <w:next w:val="Normal"/>
    <w:semiHidden/>
    <w:rsid w:val="0068243D"/>
    <w:pPr>
      <w:tabs>
        <w:tab w:val="right" w:leader="dot" w:pos="9071"/>
      </w:tabs>
      <w:ind w:left="1701"/>
    </w:pPr>
  </w:style>
  <w:style w:type="paragraph" w:customStyle="1" w:styleId="ListAlpha">
    <w:name w:val="List Alpha"/>
    <w:basedOn w:val="List"/>
    <w:rsid w:val="0068243D"/>
    <w:pPr>
      <w:numPr>
        <w:numId w:val="9"/>
      </w:numPr>
    </w:pPr>
  </w:style>
  <w:style w:type="paragraph" w:customStyle="1" w:styleId="ListAlpha2">
    <w:name w:val="List Alpha 2"/>
    <w:basedOn w:val="List2"/>
    <w:rsid w:val="0068243D"/>
    <w:pPr>
      <w:numPr>
        <w:numId w:val="8"/>
      </w:numPr>
    </w:pPr>
  </w:style>
  <w:style w:type="paragraph" w:styleId="List2">
    <w:name w:val="List 2"/>
    <w:basedOn w:val="BodyText"/>
    <w:rsid w:val="0068243D"/>
    <w:pPr>
      <w:tabs>
        <w:tab w:val="left" w:pos="680"/>
      </w:tabs>
      <w:spacing w:before="60" w:after="60"/>
      <w:ind w:left="680" w:hanging="340"/>
    </w:pPr>
  </w:style>
  <w:style w:type="paragraph" w:styleId="List3">
    <w:name w:val="List 3"/>
    <w:basedOn w:val="BodyText"/>
    <w:rsid w:val="0068243D"/>
    <w:pPr>
      <w:tabs>
        <w:tab w:val="left" w:pos="1021"/>
      </w:tabs>
      <w:spacing w:before="60" w:after="60"/>
      <w:ind w:left="1020" w:hanging="340"/>
    </w:pPr>
  </w:style>
  <w:style w:type="paragraph" w:styleId="List4">
    <w:name w:val="List 4"/>
    <w:basedOn w:val="BodyText"/>
    <w:rsid w:val="0068243D"/>
    <w:pPr>
      <w:tabs>
        <w:tab w:val="left" w:pos="1361"/>
      </w:tabs>
      <w:spacing w:before="60" w:after="60"/>
      <w:ind w:left="1361" w:hanging="340"/>
    </w:pPr>
  </w:style>
  <w:style w:type="paragraph" w:styleId="List5">
    <w:name w:val="List 5"/>
    <w:basedOn w:val="BodyText"/>
    <w:rsid w:val="0068243D"/>
    <w:pPr>
      <w:tabs>
        <w:tab w:val="left" w:pos="1701"/>
      </w:tabs>
      <w:spacing w:before="60" w:after="60"/>
      <w:ind w:left="1701" w:hanging="340"/>
    </w:pPr>
  </w:style>
  <w:style w:type="paragraph" w:styleId="ListBullet3">
    <w:name w:val="List Bullet 3"/>
    <w:basedOn w:val="List3"/>
    <w:rsid w:val="0068243D"/>
    <w:pPr>
      <w:numPr>
        <w:numId w:val="15"/>
      </w:numPr>
      <w:tabs>
        <w:tab w:val="clear" w:pos="1021"/>
      </w:tabs>
      <w:ind w:left="1037" w:hanging="357"/>
    </w:pPr>
  </w:style>
  <w:style w:type="paragraph" w:styleId="ListBullet4">
    <w:name w:val="List Bullet 4"/>
    <w:basedOn w:val="List4"/>
    <w:rsid w:val="0068243D"/>
    <w:pPr>
      <w:numPr>
        <w:numId w:val="3"/>
      </w:numPr>
      <w:tabs>
        <w:tab w:val="clear" w:pos="1361"/>
      </w:tabs>
    </w:pPr>
  </w:style>
  <w:style w:type="paragraph" w:styleId="ListBullet5">
    <w:name w:val="List Bullet 5"/>
    <w:basedOn w:val="List5"/>
    <w:rsid w:val="0068243D"/>
    <w:pPr>
      <w:numPr>
        <w:numId w:val="4"/>
      </w:numPr>
    </w:pPr>
  </w:style>
  <w:style w:type="paragraph" w:styleId="ListContinue2">
    <w:name w:val="List Continue 2"/>
    <w:basedOn w:val="List2"/>
    <w:rsid w:val="0068243D"/>
    <w:pPr>
      <w:ind w:firstLine="0"/>
    </w:pPr>
  </w:style>
  <w:style w:type="paragraph" w:styleId="ListContinue3">
    <w:name w:val="List Continue 3"/>
    <w:basedOn w:val="List3"/>
    <w:rsid w:val="0068243D"/>
    <w:pPr>
      <w:ind w:left="1021" w:firstLine="0"/>
    </w:pPr>
  </w:style>
  <w:style w:type="paragraph" w:styleId="ListContinue4">
    <w:name w:val="List Continue 4"/>
    <w:basedOn w:val="List4"/>
    <w:rsid w:val="0068243D"/>
    <w:pPr>
      <w:ind w:firstLine="0"/>
    </w:pPr>
  </w:style>
  <w:style w:type="paragraph" w:styleId="ListContinue5">
    <w:name w:val="List Continue 5"/>
    <w:basedOn w:val="List5"/>
    <w:rsid w:val="0068243D"/>
    <w:pPr>
      <w:ind w:firstLine="0"/>
    </w:pPr>
  </w:style>
  <w:style w:type="paragraph" w:styleId="ListNumber3">
    <w:name w:val="List Number 3"/>
    <w:basedOn w:val="List3"/>
    <w:rsid w:val="0068243D"/>
    <w:pPr>
      <w:numPr>
        <w:numId w:val="5"/>
      </w:numPr>
    </w:pPr>
  </w:style>
  <w:style w:type="paragraph" w:styleId="ListNumber4">
    <w:name w:val="List Number 4"/>
    <w:basedOn w:val="List4"/>
    <w:rsid w:val="0068243D"/>
    <w:pPr>
      <w:numPr>
        <w:numId w:val="6"/>
      </w:numPr>
    </w:pPr>
  </w:style>
  <w:style w:type="paragraph" w:styleId="ListNumber5">
    <w:name w:val="List Number 5"/>
    <w:basedOn w:val="List5"/>
    <w:rsid w:val="0068243D"/>
    <w:pPr>
      <w:numPr>
        <w:numId w:val="7"/>
      </w:numPr>
    </w:pPr>
  </w:style>
  <w:style w:type="paragraph" w:styleId="BlockText">
    <w:name w:val="Block Text"/>
    <w:basedOn w:val="Normal"/>
    <w:rsid w:val="0068243D"/>
    <w:pPr>
      <w:spacing w:after="120"/>
      <w:ind w:left="1440" w:right="1440"/>
    </w:pPr>
  </w:style>
  <w:style w:type="character" w:customStyle="1" w:styleId="Subscript">
    <w:name w:val="Subscript"/>
    <w:basedOn w:val="DefaultParagraphFont"/>
    <w:rsid w:val="0068243D"/>
    <w:rPr>
      <w:sz w:val="16"/>
      <w:vertAlign w:val="subscript"/>
    </w:rPr>
  </w:style>
  <w:style w:type="character" w:customStyle="1" w:styleId="Superscript">
    <w:name w:val="Superscript"/>
    <w:basedOn w:val="DefaultParagraphFont"/>
    <w:rsid w:val="0068243D"/>
    <w:rPr>
      <w:sz w:val="16"/>
      <w:vertAlign w:val="superscript"/>
    </w:rPr>
  </w:style>
  <w:style w:type="character" w:customStyle="1" w:styleId="Symbols">
    <w:name w:val="Symbols"/>
    <w:basedOn w:val="DefaultParagraphFont"/>
    <w:rsid w:val="0068243D"/>
    <w:rPr>
      <w:rFonts w:ascii="Symbol" w:hAnsi="Symbol"/>
    </w:rPr>
  </w:style>
  <w:style w:type="character" w:customStyle="1" w:styleId="MenuOptions">
    <w:name w:val="Menu Options"/>
    <w:basedOn w:val="DefaultParagraphFont"/>
    <w:rsid w:val="0068243D"/>
    <w:rPr>
      <w:rFonts w:ascii="Arial Narrow" w:hAnsi="Arial Narrow"/>
      <w:smallCaps/>
    </w:rPr>
  </w:style>
  <w:style w:type="character" w:customStyle="1" w:styleId="Buttons">
    <w:name w:val="Buttons"/>
    <w:basedOn w:val="DefaultParagraphFont"/>
    <w:rsid w:val="0068243D"/>
    <w:rPr>
      <w:b/>
    </w:rPr>
  </w:style>
  <w:style w:type="character" w:customStyle="1" w:styleId="Underlined">
    <w:name w:val="Underlined"/>
    <w:basedOn w:val="DefaultParagraphFont"/>
    <w:rsid w:val="0068243D"/>
    <w:rPr>
      <w:u w:val="single"/>
    </w:rPr>
  </w:style>
  <w:style w:type="paragraph" w:customStyle="1" w:styleId="TableBodyTextRight">
    <w:name w:val="Table Body Text Right"/>
    <w:basedOn w:val="TableBodyText"/>
    <w:rsid w:val="0068243D"/>
    <w:pPr>
      <w:widowControl w:val="0"/>
      <w:autoSpaceDE w:val="0"/>
      <w:autoSpaceDN w:val="0"/>
      <w:adjustRightInd w:val="0"/>
      <w:jc w:val="right"/>
    </w:pPr>
    <w:rPr>
      <w:rFonts w:cs="Arial"/>
      <w:szCs w:val="18"/>
    </w:rPr>
  </w:style>
  <w:style w:type="paragraph" w:customStyle="1" w:styleId="CopyrightText">
    <w:name w:val="Copyright Text"/>
    <w:basedOn w:val="BodyText"/>
    <w:rsid w:val="0068243D"/>
    <w:rPr>
      <w:sz w:val="18"/>
    </w:rPr>
  </w:style>
  <w:style w:type="paragraph" w:customStyle="1" w:styleId="BodySmallRight">
    <w:name w:val="Body Small Right"/>
    <w:basedOn w:val="BodyTextRight"/>
    <w:rsid w:val="0068243D"/>
    <w:rPr>
      <w:sz w:val="18"/>
      <w:szCs w:val="18"/>
    </w:rPr>
  </w:style>
  <w:style w:type="paragraph" w:customStyle="1" w:styleId="MarginEdition">
    <w:name w:val="Margin Edition"/>
    <w:basedOn w:val="MarginNote"/>
    <w:rsid w:val="0068243D"/>
    <w:pPr>
      <w:spacing w:before="0" w:after="0"/>
    </w:pPr>
    <w:rPr>
      <w:rFonts w:ascii="Times New Roman" w:hAnsi="Times New Roman"/>
      <w:color w:val="999999"/>
    </w:rPr>
  </w:style>
  <w:style w:type="paragraph" w:customStyle="1" w:styleId="Spacer">
    <w:name w:val="Spacer"/>
    <w:basedOn w:val="Normal"/>
    <w:rsid w:val="0068243D"/>
    <w:rPr>
      <w:sz w:val="2"/>
      <w:szCs w:val="2"/>
    </w:rPr>
  </w:style>
  <w:style w:type="character" w:customStyle="1" w:styleId="Small">
    <w:name w:val="Small"/>
    <w:basedOn w:val="DefaultParagraphFont"/>
    <w:rsid w:val="0068243D"/>
    <w:rPr>
      <w:sz w:val="16"/>
    </w:rPr>
  </w:style>
  <w:style w:type="paragraph" w:customStyle="1" w:styleId="WideTable">
    <w:name w:val="Wide Table"/>
    <w:basedOn w:val="Normal"/>
    <w:rsid w:val="0068243D"/>
    <w:pPr>
      <w:ind w:left="-1418"/>
    </w:pPr>
    <w:rPr>
      <w:sz w:val="2"/>
      <w:szCs w:val="2"/>
    </w:rPr>
  </w:style>
  <w:style w:type="character" w:styleId="PageNumber">
    <w:name w:val="page number"/>
    <w:basedOn w:val="DefaultParagraphFont"/>
    <w:rsid w:val="0068243D"/>
  </w:style>
  <w:style w:type="paragraph" w:styleId="Quote">
    <w:name w:val="Quote"/>
    <w:basedOn w:val="Heading1"/>
    <w:link w:val="QuoteChar"/>
    <w:qFormat/>
    <w:rsid w:val="0068243D"/>
    <w:rPr>
      <w:b w:val="0"/>
      <w:sz w:val="72"/>
      <w:szCs w:val="72"/>
      <w:lang w:val="en-NZ"/>
    </w:rPr>
  </w:style>
  <w:style w:type="character" w:customStyle="1" w:styleId="QuoteChar">
    <w:name w:val="Quote Char"/>
    <w:basedOn w:val="DefaultParagraphFont"/>
    <w:link w:val="Quote"/>
    <w:rsid w:val="006824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43D"/>
    <w:pPr>
      <w:pageBreakBefore/>
    </w:pPr>
  </w:style>
  <w:style w:type="paragraph" w:customStyle="1" w:styleId="Border">
    <w:name w:val="Border"/>
    <w:basedOn w:val="Normal"/>
    <w:qFormat/>
    <w:rsid w:val="006824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43D"/>
    <w:rPr>
      <w:b/>
      <w:bCs/>
      <w:i/>
      <w:iCs/>
      <w:color w:val="auto"/>
    </w:rPr>
  </w:style>
  <w:style w:type="paragraph" w:styleId="IntenseQuote">
    <w:name w:val="Intense Quote"/>
    <w:basedOn w:val="Normal"/>
    <w:next w:val="Normal"/>
    <w:link w:val="IntenseQuoteChar"/>
    <w:uiPriority w:val="30"/>
    <w:qFormat/>
    <w:rsid w:val="006824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4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243D"/>
    <w:rPr>
      <w:smallCaps/>
      <w:color w:val="auto"/>
      <w:u w:val="single"/>
    </w:rPr>
  </w:style>
  <w:style w:type="character" w:styleId="IntenseReference">
    <w:name w:val="Intense Reference"/>
    <w:basedOn w:val="DefaultParagraphFont"/>
    <w:uiPriority w:val="32"/>
    <w:qFormat/>
    <w:rsid w:val="0068243D"/>
    <w:rPr>
      <w:b/>
      <w:bCs/>
      <w:smallCaps/>
      <w:color w:val="auto"/>
      <w:spacing w:val="5"/>
      <w:u w:val="single"/>
    </w:rPr>
  </w:style>
  <w:style w:type="paragraph" w:customStyle="1" w:styleId="2ColumnHeading">
    <w:name w:val="2Column Heading"/>
    <w:basedOn w:val="BodyText"/>
    <w:qFormat/>
    <w:rsid w:val="0068243D"/>
    <w:pPr>
      <w:spacing w:after="60"/>
      <w:ind w:left="-2268"/>
    </w:pPr>
    <w:rPr>
      <w:b/>
    </w:rPr>
  </w:style>
  <w:style w:type="paragraph" w:customStyle="1" w:styleId="Heading1TOC">
    <w:name w:val="Heading1 TOC"/>
    <w:basedOn w:val="Normal"/>
    <w:qFormat/>
    <w:rsid w:val="0068243D"/>
    <w:pPr>
      <w:spacing w:before="240" w:after="120"/>
    </w:pPr>
    <w:rPr>
      <w:rFonts w:ascii="Times New Roman" w:hAnsi="Times New Roman"/>
      <w:b/>
      <w:sz w:val="32"/>
    </w:rPr>
  </w:style>
  <w:style w:type="paragraph" w:customStyle="1" w:styleId="Heading2TOC">
    <w:name w:val="Heading2 TOC"/>
    <w:basedOn w:val="Normal"/>
    <w:qFormat/>
    <w:rsid w:val="0068243D"/>
    <w:pPr>
      <w:spacing w:before="240" w:after="60"/>
    </w:pPr>
    <w:rPr>
      <w:rFonts w:ascii="Times New Roman" w:hAnsi="Times New Roman"/>
      <w:b/>
      <w:sz w:val="28"/>
    </w:rPr>
  </w:style>
  <w:style w:type="character" w:customStyle="1" w:styleId="Underline">
    <w:name w:val="Underline"/>
    <w:basedOn w:val="DefaultParagraphFont"/>
    <w:qFormat/>
    <w:rsid w:val="0068243D"/>
    <w:rPr>
      <w:u w:val="single"/>
    </w:rPr>
  </w:style>
  <w:style w:type="character" w:customStyle="1" w:styleId="BoldandItalics">
    <w:name w:val="Bold and Italics"/>
    <w:qFormat/>
    <w:rsid w:val="0068243D"/>
    <w:rPr>
      <w:b/>
      <w:i/>
      <w:u w:val="none"/>
    </w:rPr>
  </w:style>
  <w:style w:type="paragraph" w:styleId="BalloonText">
    <w:name w:val="Balloon Text"/>
    <w:basedOn w:val="Normal"/>
    <w:link w:val="BalloonTextChar"/>
    <w:rsid w:val="0068243D"/>
    <w:rPr>
      <w:rFonts w:ascii="Tahoma" w:hAnsi="Tahoma" w:cs="Tahoma"/>
      <w:sz w:val="16"/>
      <w:szCs w:val="16"/>
    </w:rPr>
  </w:style>
  <w:style w:type="character" w:customStyle="1" w:styleId="BalloonTextChar">
    <w:name w:val="Balloon Text Char"/>
    <w:basedOn w:val="DefaultParagraphFont"/>
    <w:link w:val="BalloonText"/>
    <w:rsid w:val="006824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24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24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243D"/>
    <w:rPr>
      <w:b/>
      <w:color w:val="660033"/>
      <w:spacing w:val="0"/>
    </w:rPr>
  </w:style>
  <w:style w:type="paragraph" w:customStyle="1" w:styleId="Nameditemlist">
    <w:name w:val="Named item list"/>
    <w:basedOn w:val="BodyText"/>
    <w:qFormat/>
    <w:rsid w:val="006824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1072</Words>
  <Characters>7055</Characters>
  <Application>Microsoft Office Word</Application>
  <DocSecurity>0</DocSecurity>
  <Lines>366</Lines>
  <Paragraphs>211</Paragraphs>
  <ScaleCrop>false</ScaleCrop>
  <Company>Author-it Software Corporation Ltd.</Company>
  <LinksUpToDate>false</LinksUpToDate>
  <CharactersWithSpaces>7966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FPI20411 Certificate II in Wood Panel Products</dc:title>
  <dc:subject>Approved</dc:subject>
  <dc:creator>Forestworks Learning and Skill Development</dc:creator>
  <cp:keywords>Release 4</cp:keywords>
  <dc:description>Review Date: 12 April 2008</dc:description>
  <cp:lastModifiedBy>HSD_TPCMSd.prod</cp:lastModifiedBy>
  <cp:revision>3</cp:revision>
  <dcterms:created xsi:type="dcterms:W3CDTF">2015-05-01T11:26:37Z</dcterms:created>
  <dcterms:modified xsi:type="dcterms:W3CDTF">2015-04-30T06:55:00Z</dcterms:modified>
</cp:coreProperties>
</file>