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DE8" w:rsidP="005B6DE8">
      <w:pPr>
        <w:pStyle w:val="Title"/>
      </w:pPr>
      <w:r>
        <w:fldChar w:fldCharType="begin"/>
      </w:r>
      <w:r>
        <w:instrText xml:space="preserve"> TITLE   \* MERGEFORMAT </w:instrText>
      </w:r>
      <w:r>
        <w:fldChar w:fldCharType="separate"/>
      </w:r>
      <w:r>
        <w:t>FPIFGM5217A Promote plantations as a sustainable form of land use</w:t>
      </w:r>
      <w:r>
        <w:fldChar w:fldCharType="end"/>
      </w:r>
    </w:p>
    <w:p w:rsidR="005B6DE8" w:rsidP="005B6DE8">
      <w:pPr>
        <w:pStyle w:val="Version"/>
        <w:sectPr w:rsidSect="00A44B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B27" w:rsidP="00A44B27">
      <w:pPr>
        <w:pStyle w:val="SuperHeading"/>
      </w:pPr>
      <w:r w:rsidRPr="00A44B27">
        <w:t>FPIFGM5217A Promote plantations as a sustainable form of land use</w:t>
      </w:r>
    </w:p>
    <w:p w:rsidR="00000000" w:rsidRPr="00A44B27" w:rsidP="00A44B27">
      <w:pPr>
        <w:pStyle w:val="Heading1"/>
      </w:pPr>
      <w:bookmarkStart w:id="1" w:name="O_270655"/>
      <w:bookmarkEnd w:id="1"/>
      <w:r w:rsidRPr="00A44B27">
        <w:t>Modification History</w:t>
      </w:r>
    </w:p>
    <w:p w:rsidR="00000000" w:rsidRPr="00A44B27" w:rsidP="00A44B27">
      <w:pPr>
        <w:pStyle w:val="BodyText"/>
      </w:pPr>
      <w:r w:rsidRPr="00A44B27">
        <w:t>Not Applicable</w:t>
      </w:r>
    </w:p>
    <w:p w:rsidR="00000000" w:rsidRPr="00A44B27" w:rsidP="00A44B27">
      <w:pPr>
        <w:pStyle w:val="AllowPageBreak"/>
      </w:pPr>
    </w:p>
    <w:p w:rsidR="00000000" w:rsidRPr="00A44B27" w:rsidP="00A44B27">
      <w:pPr>
        <w:pStyle w:val="Heading1"/>
      </w:pPr>
      <w:bookmarkStart w:id="2" w:name="O_203728"/>
      <w:bookmarkEnd w:id="2"/>
      <w:r w:rsidRPr="00A44B27">
        <w:t>Unit Descriptor</w:t>
      </w:r>
    </w:p>
    <w:tbl>
      <w:tblPr>
        <w:tblW w:w="0" w:type="auto"/>
        <w:tblLayout w:type="fixed"/>
        <w:tblCellMar>
          <w:left w:w="62" w:type="dxa"/>
          <w:right w:w="62" w:type="dxa"/>
        </w:tblCellMar>
        <w:tblLook w:val="0000"/>
      </w:tblPr>
      <w:tblGrid>
        <w:gridCol w:w="2664"/>
        <w:gridCol w:w="5858"/>
      </w:tblGrid>
      <w:tr w:rsidTr="005B6DE8">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A44B27" w:rsidP="00A44B27">
            <w:pPr>
              <w:pStyle w:val="BodyText"/>
            </w:pPr>
            <w:r w:rsidRPr="00A44B27">
              <w:t>This unit describes the outcomes required to develop, implement monitor a</w:t>
            </w:r>
            <w:r w:rsidRPr="00A44B27">
              <w:t>nd review a program to promote to stakeholders and the general community, the environmental and sustainability benefits of plantations compared to other forms of land use</w:t>
            </w:r>
          </w:p>
          <w:p w:rsidR="00000000" w:rsidRPr="00A44B27" w:rsidP="00A44B27">
            <w:pPr>
              <w:pStyle w:val="BodyText"/>
            </w:pPr>
          </w:p>
          <w:p w:rsidR="00000000" w:rsidRPr="00A44B27" w:rsidP="00A44B27">
            <w:pPr>
              <w:pStyle w:val="BodyText"/>
            </w:pPr>
            <w:r w:rsidRPr="00A44B27">
              <w:t>General workplace legislative and regulatory requirements apply to this unit. Compli</w:t>
            </w:r>
            <w:r w:rsidRPr="00A44B27">
              <w:t xml:space="preserve">ance with licensing, regulatory or certification requirements including Chain of custody certification may be required in various jurisdictions </w:t>
            </w:r>
          </w:p>
        </w:tc>
      </w:tr>
    </w:tbl>
    <w:p w:rsidR="005B6DE8" w:rsidP="00A44B27">
      <w:pPr>
        <w:pStyle w:val="BodyText"/>
      </w:pPr>
    </w:p>
    <w:p w:rsidR="005B6DE8" w:rsidP="00A44B27">
      <w:pPr>
        <w:pStyle w:val="BodyText"/>
      </w:pPr>
    </w:p>
    <w:p w:rsidR="00000000" w:rsidRPr="00A44B27" w:rsidP="00A44B27">
      <w:pPr>
        <w:pStyle w:val="Heading1"/>
      </w:pPr>
      <w:bookmarkStart w:id="3" w:name="O_203730"/>
      <w:bookmarkEnd w:id="3"/>
      <w:r w:rsidRPr="00A44B27">
        <w:t>Application of the Unit</w:t>
      </w:r>
    </w:p>
    <w:tbl>
      <w:tblPr>
        <w:tblW w:w="0" w:type="auto"/>
        <w:tblLayout w:type="fixed"/>
        <w:tblCellMar>
          <w:left w:w="62" w:type="dxa"/>
          <w:right w:w="62" w:type="dxa"/>
        </w:tblCellMar>
        <w:tblLook w:val="0000"/>
      </w:tblPr>
      <w:tblGrid>
        <w:gridCol w:w="2754"/>
        <w:gridCol w:w="5768"/>
      </w:tblGrid>
      <w:tr w:rsidTr="005B6DE8">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A44B27" w:rsidP="00A44B27">
            <w:pPr>
              <w:pStyle w:val="BodyText"/>
            </w:pPr>
            <w:r w:rsidRPr="00A44B27">
              <w:t xml:space="preserve">The unit involves promoting plantations such as agroforestry for land rehabilitation to stakeholders and to the general community including landholders and local councils </w:t>
            </w:r>
          </w:p>
          <w:p w:rsidR="00000000" w:rsidRPr="00A44B27" w:rsidP="00A44B27">
            <w:pPr>
              <w:pStyle w:val="BodyText"/>
            </w:pPr>
            <w:r w:rsidRPr="00A44B27">
              <w:t>The skills and knowledge required for competent workplace performance are to be used</w:t>
            </w:r>
            <w:r w:rsidRPr="00A44B27">
              <w:t xml:space="preserve"> within the scope of the person's job and authority</w:t>
            </w:r>
          </w:p>
        </w:tc>
      </w:tr>
    </w:tbl>
    <w:p w:rsidR="005B6DE8" w:rsidP="00A44B27">
      <w:pPr>
        <w:pStyle w:val="BodyText"/>
      </w:pPr>
    </w:p>
    <w:p w:rsidR="005B6DE8" w:rsidP="00A44B27">
      <w:pPr>
        <w:pStyle w:val="BodyText"/>
      </w:pPr>
    </w:p>
    <w:p w:rsidR="00000000" w:rsidRPr="00A44B27" w:rsidP="00A44B27">
      <w:pPr>
        <w:pStyle w:val="Heading1"/>
      </w:pPr>
      <w:bookmarkStart w:id="4" w:name="O_278915"/>
      <w:bookmarkEnd w:id="4"/>
      <w:r w:rsidRPr="00A44B27">
        <w:t>Licensing/Regulatory Information</w:t>
      </w:r>
    </w:p>
    <w:p w:rsidR="00000000" w:rsidRPr="00A44B27" w:rsidP="00A44B27">
      <w:pPr>
        <w:pStyle w:val="BodyText"/>
      </w:pPr>
      <w:r w:rsidRPr="00A44B27">
        <w:t>Refer to Unit Descriptor</w:t>
      </w:r>
    </w:p>
    <w:p w:rsidR="00000000" w:rsidRPr="00A44B27" w:rsidP="00A44B27">
      <w:pPr>
        <w:pStyle w:val="AllowPageBreak"/>
      </w:pPr>
    </w:p>
    <w:p w:rsidR="00000000" w:rsidRPr="00A44B27" w:rsidP="00A44B27">
      <w:pPr>
        <w:pStyle w:val="Heading1"/>
      </w:pPr>
      <w:bookmarkStart w:id="5" w:name="O_283828"/>
      <w:bookmarkEnd w:id="5"/>
      <w:r w:rsidRPr="00A44B27">
        <w:t>Pre-Requisites</w:t>
      </w:r>
    </w:p>
    <w:p w:rsidR="00000000" w:rsidRPr="00A44B27" w:rsidP="00A44B27">
      <w:pPr>
        <w:pStyle w:val="BodyText"/>
      </w:pPr>
      <w:r w:rsidRPr="00A44B27">
        <w:t>Not Applicable</w:t>
      </w:r>
    </w:p>
    <w:p w:rsidR="00000000" w:rsidRPr="00A44B27" w:rsidP="00A44B27">
      <w:pPr>
        <w:pStyle w:val="AllowPageBreak"/>
      </w:pPr>
    </w:p>
    <w:p w:rsidR="00000000" w:rsidRPr="00A44B27" w:rsidP="00A44B27">
      <w:pPr>
        <w:pStyle w:val="Heading1"/>
      </w:pPr>
      <w:bookmarkStart w:id="6" w:name="O_203729"/>
      <w:bookmarkEnd w:id="6"/>
      <w:r w:rsidRPr="00A44B27">
        <w:t>Employability Skills Information</w:t>
      </w:r>
    </w:p>
    <w:tbl>
      <w:tblPr>
        <w:tblW w:w="0" w:type="auto"/>
        <w:tblLayout w:type="fixed"/>
        <w:tblCellMar>
          <w:left w:w="62" w:type="dxa"/>
          <w:right w:w="62" w:type="dxa"/>
        </w:tblCellMar>
        <w:tblLook w:val="0000"/>
      </w:tblPr>
      <w:tblGrid>
        <w:gridCol w:w="2802"/>
        <w:gridCol w:w="5720"/>
      </w:tblGrid>
      <w:tr w:rsidTr="005B6DE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44B27" w:rsidP="00A44B27">
            <w:pPr>
              <w:pStyle w:val="BodyText"/>
            </w:pPr>
            <w:r w:rsidRPr="00A44B27">
              <w:t>This unit contains employability skills</w:t>
            </w:r>
          </w:p>
        </w:tc>
      </w:tr>
    </w:tbl>
    <w:p w:rsidR="005B6DE8" w:rsidP="00A44B27">
      <w:pPr>
        <w:pStyle w:val="BodyText"/>
      </w:pPr>
    </w:p>
    <w:p w:rsidR="005B6DE8" w:rsidP="00A44B27">
      <w:pPr>
        <w:pStyle w:val="BodyText"/>
      </w:pPr>
    </w:p>
    <w:p w:rsidR="00000000" w:rsidRPr="00A44B27" w:rsidP="00A44B27">
      <w:pPr>
        <w:pStyle w:val="Heading1"/>
      </w:pPr>
      <w:bookmarkStart w:id="7" w:name="O_288701"/>
      <w:bookmarkEnd w:id="7"/>
      <w:r w:rsidRPr="00A44B27">
        <w:t>Elements and Performance Criteria Pre-Content</w:t>
      </w:r>
    </w:p>
    <w:tbl>
      <w:tblPr>
        <w:tblW w:w="0" w:type="auto"/>
        <w:tblLayout w:type="fixed"/>
        <w:tblCellMar>
          <w:left w:w="62" w:type="dxa"/>
          <w:right w:w="62" w:type="dxa"/>
        </w:tblCellMar>
        <w:tblLook w:val="0000"/>
      </w:tblPr>
      <w:tblGrid>
        <w:gridCol w:w="2572"/>
        <w:gridCol w:w="5950"/>
      </w:tblGrid>
      <w:tr w:rsidTr="005B6DE8">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t>Elements describe the essential outcomes of a unit of competency.</w:t>
            </w:r>
          </w:p>
        </w:tc>
        <w:tc>
          <w:tcPr>
            <w:tcW w:w="5950" w:type="dxa"/>
            <w:tcBorders>
              <w:top w:val="nil"/>
              <w:left w:val="nil"/>
              <w:bottom w:val="nil"/>
              <w:right w:val="nil"/>
            </w:tcBorders>
            <w:tcMar>
              <w:top w:w="0" w:type="dxa"/>
              <w:left w:w="62" w:type="dxa"/>
              <w:bottom w:w="0" w:type="dxa"/>
              <w:right w:w="62" w:type="dxa"/>
            </w:tcMar>
          </w:tcPr>
          <w:p w:rsidR="00000000" w:rsidRPr="00A44B27" w:rsidP="00A44B27">
            <w:pPr>
              <w:pStyle w:val="BodyText"/>
            </w:pPr>
            <w:r w:rsidRPr="00A44B27">
              <w:t>Performance criteria describe the performance needed to demonstrate achievement of t</w:t>
            </w:r>
            <w:r w:rsidRPr="00A44B27">
              <w:t>he element. Where bold italicised text is used, further information is detailed in the required skills and knowledge section and the range statement. Assessment of performance is to be consistent with the evidence guide.</w:t>
            </w:r>
          </w:p>
        </w:tc>
      </w:tr>
    </w:tbl>
    <w:p w:rsidR="00000000" w:rsidRPr="00A44B27" w:rsidP="00A44B27">
      <w:pPr>
        <w:pStyle w:val="BodyText"/>
      </w:pPr>
    </w:p>
    <w:p w:rsidR="00000000" w:rsidRPr="00A44B27" w:rsidP="00A44B27">
      <w:pPr>
        <w:pStyle w:val="AllowPageBreak"/>
      </w:pPr>
    </w:p>
    <w:p w:rsidR="00000000" w:rsidRPr="00A44B27" w:rsidP="00A44B27">
      <w:pPr>
        <w:pStyle w:val="Heading1"/>
      </w:pPr>
      <w:bookmarkStart w:id="8" w:name="O_235368"/>
      <w:bookmarkEnd w:id="8"/>
      <w:r w:rsidRPr="00A44B27">
        <w:t>Elements and Per</w:t>
      </w:r>
      <w:r w:rsidRPr="00A44B27">
        <w:t>formance Criteria</w:t>
      </w:r>
    </w:p>
    <w:tbl>
      <w:tblPr>
        <w:tblW w:w="0" w:type="auto"/>
        <w:tblLayout w:type="fixed"/>
        <w:tblCellMar>
          <w:left w:w="62" w:type="dxa"/>
          <w:right w:w="62" w:type="dxa"/>
        </w:tblCellMar>
        <w:tblLook w:val="0000"/>
      </w:tblPr>
      <w:tblGrid>
        <w:gridCol w:w="2572"/>
        <w:gridCol w:w="5950"/>
      </w:tblGrid>
      <w:tr w:rsidTr="005B6DE8">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RPr="00A44B27" w:rsidP="00A44B27">
            <w:pPr>
              <w:pStyle w:val="BodyText"/>
            </w:pPr>
            <w:r w:rsidRPr="00A44B27">
              <w:rPr>
                <w:rStyle w:val="SpecialBold"/>
              </w:rPr>
              <w:t>ELEMENT</w:t>
            </w:r>
          </w:p>
        </w:tc>
        <w:tc>
          <w:tcPr>
            <w:tcW w:w="5950"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PERFORMANCE CRITERIA</w:t>
            </w:r>
          </w:p>
        </w:tc>
      </w:tr>
      <w:tr w:rsidTr="005B6DE8">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A44B27">
            <w:pPr>
              <w:pStyle w:val="List"/>
              <w:rPr>
                <w:lang w:val="en-NZ"/>
              </w:rPr>
            </w:pPr>
            <w:r w:rsidRPr="00A44B27">
              <w:t>1.</w:t>
            </w:r>
            <w:r w:rsidRPr="00A44B27">
              <w:tab/>
              <w:t>Identify target markets</w:t>
            </w:r>
          </w:p>
        </w:tc>
        <w:tc>
          <w:tcPr>
            <w:tcW w:w="5950" w:type="dxa"/>
            <w:tcBorders>
              <w:top w:val="nil"/>
              <w:left w:val="nil"/>
              <w:bottom w:val="nil"/>
              <w:right w:val="nil"/>
            </w:tcBorders>
            <w:tcMar>
              <w:top w:w="0" w:type="dxa"/>
              <w:left w:w="62" w:type="dxa"/>
              <w:bottom w:w="0" w:type="dxa"/>
              <w:right w:w="62" w:type="dxa"/>
            </w:tcMar>
          </w:tcPr>
          <w:p w:rsidR="00000000" w:rsidRPr="00A44B27" w:rsidP="00A44B27">
            <w:pPr>
              <w:pStyle w:val="List2"/>
            </w:pPr>
            <w:r w:rsidRPr="00A44B27">
              <w:t>1.1.</w:t>
            </w:r>
            <w:r w:rsidRPr="00A44B27">
              <w:tab/>
              <w:t xml:space="preserve">Applicable </w:t>
            </w:r>
            <w:r w:rsidRPr="00A44B27">
              <w:rPr>
                <w:rStyle w:val="BoldandItalics"/>
              </w:rPr>
              <w:t>Occupational Health and Safety</w:t>
            </w:r>
            <w:r w:rsidRPr="00A44B27">
              <w:t xml:space="preserve"> (</w:t>
            </w:r>
            <w:r w:rsidRPr="00A44B27">
              <w:rPr>
                <w:rStyle w:val="BoldandItalics"/>
              </w:rPr>
              <w:t>OHS</w:t>
            </w:r>
            <w:r w:rsidRPr="00A44B27">
              <w:t xml:space="preserve">), </w:t>
            </w:r>
            <w:r w:rsidRPr="00A44B27">
              <w:rPr>
                <w:rStyle w:val="BoldandItalics"/>
              </w:rPr>
              <w:t>environmental</w:t>
            </w:r>
            <w:r w:rsidRPr="00A44B27">
              <w:t xml:space="preserve">, </w:t>
            </w:r>
            <w:r w:rsidRPr="00A44B27">
              <w:rPr>
                <w:rStyle w:val="BoldandItalics"/>
              </w:rPr>
              <w:t>legislative</w:t>
            </w:r>
            <w:r w:rsidRPr="00A44B27">
              <w:t xml:space="preserve"> and </w:t>
            </w:r>
            <w:r w:rsidRPr="00A44B27">
              <w:rPr>
                <w:rStyle w:val="BoldandItalics"/>
              </w:rPr>
              <w:t>organisational requirements</w:t>
            </w:r>
            <w:r w:rsidRPr="00A44B27">
              <w:t xml:space="preserve"> relevant to developing and managing a </w:t>
            </w:r>
            <w:r w:rsidRPr="00A44B27">
              <w:rPr>
                <w:rStyle w:val="BoldandItalics"/>
              </w:rPr>
              <w:t>promotions program</w:t>
            </w:r>
            <w:r w:rsidRPr="00A44B27">
              <w:t xml:space="preserve"> are identified and followed </w:t>
            </w:r>
          </w:p>
          <w:p w:rsidR="00000000" w:rsidRPr="00A44B27" w:rsidP="00A44B27">
            <w:pPr>
              <w:pStyle w:val="List2"/>
            </w:pPr>
            <w:r w:rsidRPr="00A44B27">
              <w:t>1.2.</w:t>
            </w:r>
            <w:r w:rsidRPr="00A44B27">
              <w:tab/>
              <w:t xml:space="preserve">Potential of program to appeal to </w:t>
            </w:r>
            <w:r w:rsidRPr="00A44B27">
              <w:rPr>
                <w:rStyle w:val="BoldandItalics"/>
              </w:rPr>
              <w:t>stakeholders</w:t>
            </w:r>
            <w:r w:rsidRPr="00A44B27">
              <w:t xml:space="preserve"> is identified in terms of benefits and costs</w:t>
            </w:r>
          </w:p>
          <w:p w:rsidR="00000000" w:rsidRPr="00A44B27" w:rsidP="00A44B27">
            <w:pPr>
              <w:pStyle w:val="List2"/>
            </w:pPr>
            <w:r w:rsidRPr="00A44B27">
              <w:t>1.3.</w:t>
            </w:r>
            <w:r w:rsidRPr="00A44B27">
              <w:tab/>
              <w:t>Potential audiences of programs are evaluated</w:t>
            </w:r>
          </w:p>
          <w:p w:rsidR="00000000" w:rsidP="00A44B27">
            <w:pPr>
              <w:pStyle w:val="List2"/>
              <w:rPr>
                <w:lang w:val="en-NZ"/>
              </w:rPr>
            </w:pPr>
            <w:r w:rsidRPr="00A44B27">
              <w:t>1.4.</w:t>
            </w:r>
            <w:r w:rsidRPr="00A44B27">
              <w:tab/>
              <w:t>Benefits of and needs for promotions program are clarified</w:t>
            </w:r>
            <w:r w:rsidRPr="00A44B27">
              <w:tab/>
              <w:t xml:space="preserve"> </w:t>
            </w:r>
          </w:p>
        </w:tc>
      </w:tr>
      <w:tr w:rsidTr="005B6DE8">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A44B27">
            <w:pPr>
              <w:pStyle w:val="List"/>
              <w:rPr>
                <w:lang w:val="en-NZ"/>
              </w:rPr>
            </w:pPr>
            <w:r w:rsidRPr="00A44B27">
              <w:t>2.</w:t>
            </w:r>
            <w:r w:rsidRPr="00A44B27">
              <w:tab/>
              <w:t>Plan a p</w:t>
            </w:r>
            <w:r w:rsidRPr="00A44B27">
              <w:t>romotions program</w:t>
            </w:r>
          </w:p>
        </w:tc>
        <w:tc>
          <w:tcPr>
            <w:tcW w:w="5950" w:type="dxa"/>
            <w:tcBorders>
              <w:top w:val="nil"/>
              <w:left w:val="nil"/>
              <w:bottom w:val="nil"/>
              <w:right w:val="nil"/>
            </w:tcBorders>
            <w:tcMar>
              <w:top w:w="0" w:type="dxa"/>
              <w:left w:w="62" w:type="dxa"/>
              <w:bottom w:w="0" w:type="dxa"/>
              <w:right w:w="62" w:type="dxa"/>
            </w:tcMar>
          </w:tcPr>
          <w:p w:rsidR="00000000" w:rsidRPr="00A44B27" w:rsidP="00A44B27">
            <w:pPr>
              <w:pStyle w:val="List2"/>
            </w:pPr>
            <w:r w:rsidRPr="00A44B27">
              <w:t>2.1.</w:t>
            </w:r>
            <w:r w:rsidRPr="00A44B27">
              <w:tab/>
              <w:t>Program purpose and objectives are defined</w:t>
            </w:r>
          </w:p>
          <w:p w:rsidR="00000000" w:rsidRPr="00A44B27" w:rsidP="00A44B27">
            <w:pPr>
              <w:pStyle w:val="List2"/>
            </w:pPr>
            <w:r w:rsidRPr="00A44B27">
              <w:t>2.2.</w:t>
            </w:r>
            <w:r w:rsidRPr="00A44B27">
              <w:tab/>
              <w:t>Promotions program is developed with appropriate outcomes in consultation with key stakeholders</w:t>
            </w:r>
          </w:p>
          <w:p w:rsidR="00000000" w:rsidRPr="00A44B27" w:rsidP="00A44B27">
            <w:pPr>
              <w:pStyle w:val="List2"/>
            </w:pPr>
            <w:r w:rsidRPr="00A44B27">
              <w:t>2.3.</w:t>
            </w:r>
            <w:r w:rsidRPr="00A44B27">
              <w:tab/>
            </w:r>
            <w:r w:rsidRPr="00A44B27">
              <w:rPr>
                <w:rStyle w:val="BoldandItalics"/>
              </w:rPr>
              <w:t>Timeline</w:t>
            </w:r>
            <w:r w:rsidRPr="00A44B27">
              <w:t xml:space="preserve"> and budget are identified and checked with </w:t>
            </w:r>
            <w:r w:rsidRPr="00A44B27">
              <w:rPr>
                <w:rStyle w:val="BoldandItalics"/>
              </w:rPr>
              <w:t>appropriate personnel</w:t>
            </w:r>
          </w:p>
          <w:p w:rsidR="00000000" w:rsidRPr="00A44B27" w:rsidP="00A44B27">
            <w:pPr>
              <w:pStyle w:val="List2"/>
            </w:pPr>
            <w:r w:rsidRPr="00A44B27">
              <w:t>2.4.</w:t>
            </w:r>
            <w:r w:rsidRPr="00A44B27">
              <w:tab/>
            </w:r>
            <w:r w:rsidRPr="00A44B27">
              <w:t xml:space="preserve">Range of </w:t>
            </w:r>
            <w:r w:rsidRPr="00A44B27">
              <w:rPr>
                <w:rStyle w:val="BoldandItalics"/>
              </w:rPr>
              <w:t>promotional modes and methods</w:t>
            </w:r>
            <w:r w:rsidRPr="00A44B27">
              <w:t xml:space="preserve"> to reach different target sectors are selected and documented in the plan</w:t>
            </w:r>
          </w:p>
          <w:p w:rsidR="00000000" w:rsidRPr="00A44B27" w:rsidP="00A44B27">
            <w:pPr>
              <w:pStyle w:val="List2"/>
            </w:pPr>
            <w:r w:rsidRPr="00A44B27">
              <w:t>2.5.</w:t>
            </w:r>
            <w:r w:rsidRPr="00A44B27">
              <w:tab/>
              <w:t xml:space="preserve">Range of tools and </w:t>
            </w:r>
            <w:r w:rsidRPr="00A44B27">
              <w:rPr>
                <w:rStyle w:val="BoldandItalics"/>
              </w:rPr>
              <w:t>resources</w:t>
            </w:r>
            <w:r w:rsidRPr="00A44B27">
              <w:t xml:space="preserve"> appropriate to program modes and methods are developed</w:t>
            </w:r>
          </w:p>
          <w:p w:rsidR="00000000" w:rsidP="00A44B27">
            <w:pPr>
              <w:pStyle w:val="List2"/>
              <w:rPr>
                <w:lang w:val="en-NZ"/>
              </w:rPr>
            </w:pPr>
            <w:r w:rsidRPr="00A44B27">
              <w:t>2.6.</w:t>
            </w:r>
            <w:r w:rsidRPr="00A44B27">
              <w:tab/>
              <w:t xml:space="preserve">Necessary </w:t>
            </w:r>
            <w:r w:rsidRPr="00A44B27">
              <w:rPr>
                <w:rStyle w:val="BoldandItalics"/>
              </w:rPr>
              <w:t>approvals</w:t>
            </w:r>
            <w:r w:rsidRPr="00A44B27">
              <w:t xml:space="preserve"> are sought and obtained</w:t>
            </w:r>
          </w:p>
        </w:tc>
      </w:tr>
      <w:tr w:rsidTr="005B6DE8">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A44B27">
            <w:pPr>
              <w:pStyle w:val="List"/>
              <w:rPr>
                <w:lang w:val="en-NZ"/>
              </w:rPr>
            </w:pPr>
            <w:r w:rsidRPr="00A44B27">
              <w:t>3.</w:t>
            </w:r>
            <w:r w:rsidRPr="00A44B27">
              <w:tab/>
              <w:t>I</w:t>
            </w:r>
            <w:r w:rsidRPr="00A44B27">
              <w:t>mplement promotions program</w:t>
            </w:r>
          </w:p>
        </w:tc>
        <w:tc>
          <w:tcPr>
            <w:tcW w:w="5950" w:type="dxa"/>
            <w:tcBorders>
              <w:top w:val="nil"/>
              <w:left w:val="nil"/>
              <w:bottom w:val="nil"/>
              <w:right w:val="nil"/>
            </w:tcBorders>
            <w:tcMar>
              <w:top w:w="0" w:type="dxa"/>
              <w:left w:w="62" w:type="dxa"/>
              <w:bottom w:w="0" w:type="dxa"/>
              <w:right w:w="62" w:type="dxa"/>
            </w:tcMar>
          </w:tcPr>
          <w:p w:rsidR="00000000" w:rsidRPr="00A44B27" w:rsidP="00A44B27">
            <w:pPr>
              <w:pStyle w:val="List2"/>
            </w:pPr>
            <w:r w:rsidRPr="00A44B27">
              <w:t>3.1.</w:t>
            </w:r>
            <w:r w:rsidRPr="00A44B27">
              <w:tab/>
              <w:t>Promotions program is implemented in line with modes, methods, schedule, budget and legislative requirements</w:t>
            </w:r>
          </w:p>
          <w:p w:rsidR="00000000" w:rsidRPr="00A44B27" w:rsidP="00A44B27">
            <w:pPr>
              <w:pStyle w:val="List2"/>
            </w:pPr>
            <w:r w:rsidRPr="00A44B27">
              <w:t>3.2.</w:t>
            </w:r>
            <w:r w:rsidRPr="00A44B27">
              <w:tab/>
              <w:t xml:space="preserve">Required resources and </w:t>
            </w:r>
            <w:r w:rsidRPr="00A44B27">
              <w:rPr>
                <w:rStyle w:val="BoldandItalics"/>
              </w:rPr>
              <w:t>authorisations</w:t>
            </w:r>
            <w:r w:rsidRPr="00A44B27">
              <w:t xml:space="preserve"> are obtained and coordinated in line with organisational requirements</w:t>
            </w:r>
          </w:p>
          <w:p w:rsidR="00000000" w:rsidRPr="00A44B27" w:rsidP="00A44B27">
            <w:pPr>
              <w:pStyle w:val="List2"/>
            </w:pPr>
            <w:r w:rsidRPr="00A44B27">
              <w:t>3</w:t>
            </w:r>
            <w:r w:rsidRPr="00A44B27">
              <w:t>.3.</w:t>
            </w:r>
            <w:r w:rsidRPr="00A44B27">
              <w:tab/>
              <w:t>Schedule for program is communicated to coordinating personnel</w:t>
            </w:r>
          </w:p>
          <w:p w:rsidR="00000000" w:rsidRPr="00A44B27" w:rsidP="00A44B27">
            <w:pPr>
              <w:pStyle w:val="List2"/>
            </w:pPr>
            <w:r w:rsidRPr="00A44B27">
              <w:t>3.4.</w:t>
            </w:r>
            <w:r w:rsidRPr="00A44B27">
              <w:tab/>
              <w:t>Tools and resources are provided to coordinating personnel</w:t>
            </w:r>
          </w:p>
          <w:p w:rsidR="00000000" w:rsidP="00A44B27">
            <w:pPr>
              <w:pStyle w:val="List2"/>
              <w:rPr>
                <w:lang w:val="en-NZ"/>
              </w:rPr>
            </w:pPr>
            <w:r w:rsidRPr="00A44B27">
              <w:t>3.5.</w:t>
            </w:r>
            <w:r w:rsidRPr="00A44B27">
              <w:tab/>
              <w:t>Processes to monitor the quality of the program are established</w:t>
            </w:r>
          </w:p>
        </w:tc>
      </w:tr>
      <w:tr w:rsidTr="005B6DE8">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A44B27">
            <w:pPr>
              <w:pStyle w:val="List"/>
              <w:rPr>
                <w:lang w:val="en-NZ"/>
              </w:rPr>
            </w:pPr>
            <w:r w:rsidRPr="00A44B27">
              <w:t>4.</w:t>
            </w:r>
            <w:r w:rsidRPr="00A44B27">
              <w:tab/>
              <w:t>Monitor and review promotions program</w:t>
            </w:r>
          </w:p>
        </w:tc>
        <w:tc>
          <w:tcPr>
            <w:tcW w:w="5950" w:type="dxa"/>
            <w:tcBorders>
              <w:top w:val="nil"/>
              <w:left w:val="nil"/>
              <w:bottom w:val="nil"/>
              <w:right w:val="nil"/>
            </w:tcBorders>
            <w:tcMar>
              <w:top w:w="0" w:type="dxa"/>
              <w:left w:w="62" w:type="dxa"/>
              <w:bottom w:w="0" w:type="dxa"/>
              <w:right w:w="62" w:type="dxa"/>
            </w:tcMar>
          </w:tcPr>
          <w:p w:rsidR="00000000" w:rsidRPr="00A44B27" w:rsidP="00A44B27">
            <w:pPr>
              <w:pStyle w:val="List2"/>
            </w:pPr>
            <w:r w:rsidRPr="00A44B27">
              <w:t>4.1.</w:t>
            </w:r>
            <w:r w:rsidRPr="00A44B27">
              <w:tab/>
              <w:t>Program i</w:t>
            </w:r>
            <w:r w:rsidRPr="00A44B27">
              <w:t xml:space="preserve">s </w:t>
            </w:r>
            <w:r w:rsidRPr="00A44B27">
              <w:rPr>
                <w:rStyle w:val="BoldandItalics"/>
              </w:rPr>
              <w:t>reviewed</w:t>
            </w:r>
            <w:r w:rsidRPr="00A44B27">
              <w:t xml:space="preserve"> to ensure compliance with organisational and legislative requirements</w:t>
            </w:r>
          </w:p>
          <w:p w:rsidR="00000000" w:rsidRPr="00A44B27" w:rsidP="00A44B27">
            <w:pPr>
              <w:pStyle w:val="List2"/>
            </w:pPr>
            <w:r w:rsidRPr="00A44B27">
              <w:t>4.2.</w:t>
            </w:r>
            <w:r w:rsidRPr="00A44B27">
              <w:tab/>
            </w:r>
            <w:r w:rsidRPr="00A44B27">
              <w:rPr>
                <w:rStyle w:val="BoldandItalics"/>
              </w:rPr>
              <w:t>Communication</w:t>
            </w:r>
            <w:r w:rsidRPr="00A44B27">
              <w:t xml:space="preserve"> with coordinating personnel is maintained</w:t>
            </w:r>
          </w:p>
          <w:p w:rsidR="00000000" w:rsidRPr="00A44B27" w:rsidP="00A44B27">
            <w:pPr>
              <w:pStyle w:val="List2"/>
            </w:pPr>
            <w:r w:rsidRPr="00A44B27">
              <w:t>4.3.</w:t>
            </w:r>
            <w:r w:rsidRPr="00A44B27">
              <w:tab/>
              <w:t>Program is amended as required, to ensure objectives, quality and performance targets are met</w:t>
            </w:r>
          </w:p>
          <w:p w:rsidR="00000000" w:rsidRPr="00A44B27" w:rsidP="00A44B27">
            <w:pPr>
              <w:pStyle w:val="List2"/>
            </w:pPr>
            <w:r w:rsidRPr="00A44B27">
              <w:t>4.4.</w:t>
            </w:r>
            <w:r w:rsidRPr="00A44B27">
              <w:tab/>
            </w:r>
            <w:r w:rsidRPr="00A44B27">
              <w:rPr>
                <w:rStyle w:val="BoldandItalics"/>
              </w:rPr>
              <w:t>Informatio</w:t>
            </w:r>
            <w:r w:rsidRPr="00A44B27">
              <w:rPr>
                <w:rStyle w:val="BoldandItalics"/>
              </w:rPr>
              <w:t>n</w:t>
            </w:r>
            <w:r w:rsidRPr="00A44B27">
              <w:t xml:space="preserve"> and data from completed program are analysed to determine effectiveness of program</w:t>
            </w:r>
          </w:p>
          <w:p w:rsidR="00000000" w:rsidRPr="00A44B27" w:rsidP="00A44B27">
            <w:pPr>
              <w:pStyle w:val="List2"/>
            </w:pPr>
            <w:r w:rsidRPr="00A44B27">
              <w:t>4.5.</w:t>
            </w:r>
            <w:r w:rsidRPr="00A44B27">
              <w:tab/>
              <w:t>Recommendations for future programs are prepared based on findings of analysis and consultation conducted</w:t>
            </w:r>
          </w:p>
          <w:p w:rsidR="00000000" w:rsidRPr="00A44B27" w:rsidP="00A44B27">
            <w:pPr>
              <w:pStyle w:val="List2"/>
            </w:pPr>
            <w:r w:rsidRPr="00A44B27">
              <w:t>4.6.</w:t>
            </w:r>
            <w:r w:rsidRPr="00A44B27">
              <w:tab/>
              <w:t xml:space="preserve">Program processes are </w:t>
            </w:r>
            <w:r w:rsidRPr="00A44B27">
              <w:rPr>
                <w:rStyle w:val="BoldandItalics"/>
              </w:rPr>
              <w:t>recorded and reported</w:t>
            </w:r>
            <w:r w:rsidRPr="00A44B27">
              <w:t xml:space="preserve"> to appropri</w:t>
            </w:r>
            <w:r w:rsidRPr="00A44B27">
              <w:t>ate personnel</w:t>
            </w:r>
          </w:p>
        </w:tc>
      </w:tr>
    </w:tbl>
    <w:p w:rsidR="005B6DE8" w:rsidP="00A44B27">
      <w:pPr>
        <w:pStyle w:val="BodyText"/>
      </w:pPr>
    </w:p>
    <w:p w:rsidR="005B6DE8" w:rsidP="00A44B27">
      <w:pPr>
        <w:pStyle w:val="BodyText"/>
      </w:pPr>
    </w:p>
    <w:p w:rsidR="00000000" w:rsidRPr="00A44B27" w:rsidP="00A44B27">
      <w:pPr>
        <w:pStyle w:val="Heading1"/>
      </w:pPr>
      <w:bookmarkStart w:id="9" w:name="O_259318"/>
      <w:bookmarkEnd w:id="9"/>
      <w:r w:rsidRPr="00A44B27">
        <w:t>Required Skills and Knowledge</w:t>
      </w:r>
    </w:p>
    <w:tbl>
      <w:tblPr>
        <w:tblW w:w="0" w:type="auto"/>
        <w:tblLayout w:type="fixed"/>
        <w:tblCellMar>
          <w:left w:w="62" w:type="dxa"/>
          <w:right w:w="62" w:type="dxa"/>
        </w:tblCellMar>
        <w:tblLook w:val="0000"/>
      </w:tblPr>
      <w:tblGrid>
        <w:gridCol w:w="8522"/>
      </w:tblGrid>
      <w:tr w:rsidTr="005B6DE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REQUIRED SKILLS AND KNOWLEDGE</w:t>
            </w:r>
          </w:p>
        </w:tc>
      </w:tr>
      <w:tr w:rsidTr="005B6D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t>This describes the essential skills and knowledge and their level required for this unit.</w:t>
            </w:r>
          </w:p>
        </w:tc>
      </w:tr>
      <w:tr w:rsidTr="005B6D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Required skills</w:t>
            </w:r>
          </w:p>
        </w:tc>
      </w:tr>
      <w:tr w:rsidTr="005B6D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44B27" w:rsidP="00A44B27">
            <w:pPr>
              <w:pStyle w:val="ListBullet"/>
            </w:pPr>
            <w:r w:rsidRPr="00A44B27">
              <w:t xml:space="preserve">Technical skills sufficient to identify species suitable for plantation establishment for a range of soil types and climates; determine appropriate establishment techniques for a range of conditions; determine appropriate silvicultural regimes for a range </w:t>
            </w:r>
            <w:r w:rsidRPr="00A44B27">
              <w:t>of plantation types</w:t>
            </w:r>
          </w:p>
          <w:p w:rsidR="00000000" w:rsidRPr="00A44B27" w:rsidP="00A44B27">
            <w:pPr>
              <w:pStyle w:val="ListBullet"/>
            </w:pPr>
            <w:r w:rsidRPr="00A44B27">
              <w:t>Communication skills sufficient to use appropriate consultative, communication and interpersonal techniques with colleagues, stakeholders and community groups</w:t>
            </w:r>
          </w:p>
          <w:p w:rsidR="00000000" w:rsidRPr="00A44B27" w:rsidP="00A44B27">
            <w:pPr>
              <w:pStyle w:val="ListBullet"/>
            </w:pPr>
            <w:r w:rsidRPr="00A44B27">
              <w:t>Literacy skills sufficient to accurately prepare a range of reports, document</w:t>
            </w:r>
            <w:r w:rsidRPr="00A44B27">
              <w:t xml:space="preserve">ation and submissions where precise meaning is required; present written and oral information to a wide range of individuals and groups; use and adapt complex maps and diagrams </w:t>
            </w:r>
          </w:p>
          <w:p w:rsidR="00000000" w:rsidRPr="00A44B27" w:rsidP="00A44B27">
            <w:pPr>
              <w:pStyle w:val="ListBullet"/>
            </w:pPr>
            <w:r w:rsidRPr="00A44B27">
              <w:t>Numeracy skills sufficient to monitor and maintain timelines and budgets; analyse qualitative and quantitative information and data</w:t>
            </w:r>
          </w:p>
          <w:p w:rsidR="00000000" w:rsidRPr="00A44B27" w:rsidP="00A44B27">
            <w:pPr>
              <w:pStyle w:val="ListBullet"/>
            </w:pPr>
            <w:r w:rsidRPr="00A44B27">
              <w:t>Problem solving skills sufficient to demonstrate time and project management</w:t>
            </w:r>
          </w:p>
          <w:p w:rsidR="00000000" w:rsidP="00A44B27">
            <w:pPr>
              <w:pStyle w:val="ListBullet"/>
              <w:rPr>
                <w:lang w:val="en-NZ"/>
              </w:rPr>
            </w:pPr>
            <w:r w:rsidRPr="00A44B27">
              <w:t>Planning and organisational skills to coordinat</w:t>
            </w:r>
            <w:r w:rsidRPr="00A44B27">
              <w:t>e the acquisition of required resources, authorisations and approvals and to develop a promotions program</w:t>
            </w:r>
          </w:p>
        </w:tc>
      </w:tr>
      <w:tr w:rsidTr="005B6D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Required knowledge</w:t>
            </w:r>
            <w:r w:rsidRPr="00A44B27">
              <w:t xml:space="preserve"> </w:t>
            </w:r>
          </w:p>
        </w:tc>
      </w:tr>
      <w:tr w:rsidTr="005B6D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44B27" w:rsidP="00A44B27">
            <w:pPr>
              <w:pStyle w:val="ListBullet"/>
            </w:pPr>
            <w:r w:rsidRPr="00A44B27">
              <w:t>Applicable Commonwealth, State or Territory legislation, regulations, standards, codes of practice and established safe practic</w:t>
            </w:r>
            <w:r w:rsidRPr="00A44B27">
              <w:t>es relevant to the full range of processes for promoting plantations as a sustainable form of land use</w:t>
            </w:r>
          </w:p>
          <w:p w:rsidR="00000000" w:rsidRPr="00A44B27" w:rsidP="00A44B27">
            <w:pPr>
              <w:pStyle w:val="ListBullet"/>
            </w:pPr>
            <w:r w:rsidRPr="00A44B27">
              <w:t>Environmental protection requirements, including the safe disposal of waste material</w:t>
            </w:r>
          </w:p>
          <w:p w:rsidR="00000000" w:rsidRPr="00A44B27" w:rsidP="00A44B27">
            <w:pPr>
              <w:pStyle w:val="ListBullet"/>
            </w:pPr>
            <w:r w:rsidRPr="00A44B27">
              <w:t>Organisational, site and management standards, requirements, policie</w:t>
            </w:r>
            <w:r w:rsidRPr="00A44B27">
              <w:t>s and processes for developing and managing a plantation promotions program</w:t>
            </w:r>
          </w:p>
          <w:p w:rsidR="00000000" w:rsidRPr="00A44B27" w:rsidP="00A44B27">
            <w:pPr>
              <w:pStyle w:val="ListBullet"/>
            </w:pPr>
            <w:r w:rsidRPr="00A44B27">
              <w:t>Environmental risks and hazards</w:t>
            </w:r>
          </w:p>
          <w:p w:rsidR="00000000" w:rsidRPr="00A44B27" w:rsidP="00A44B27">
            <w:pPr>
              <w:pStyle w:val="ListBullet"/>
            </w:pPr>
            <w:r w:rsidRPr="00A44B27">
              <w:t>Role of wood or waste products in generating renewable energy through biomass</w:t>
            </w:r>
          </w:p>
          <w:p w:rsidR="00000000" w:rsidRPr="00A44B27" w:rsidP="00A44B27">
            <w:pPr>
              <w:pStyle w:val="ListBullet"/>
            </w:pPr>
            <w:r w:rsidRPr="00A44B27">
              <w:t>Minimising environmental impact</w:t>
            </w:r>
          </w:p>
          <w:p w:rsidR="00000000" w:rsidRPr="00A44B27" w:rsidP="00A44B27">
            <w:pPr>
              <w:pStyle w:val="ListBullet"/>
            </w:pPr>
            <w:r w:rsidRPr="00A44B27">
              <w:t>Using energy effectively and efficient</w:t>
            </w:r>
            <w:r w:rsidRPr="00A44B27">
              <w:t>ly</w:t>
            </w:r>
          </w:p>
          <w:p w:rsidR="00000000" w:rsidRPr="00A44B27" w:rsidP="00A44B27">
            <w:pPr>
              <w:pStyle w:val="ListBullet"/>
            </w:pPr>
            <w:r w:rsidRPr="00A44B27">
              <w:t>Using material effectively and efficiently</w:t>
            </w:r>
          </w:p>
          <w:p w:rsidR="00000000" w:rsidRPr="00A44B27" w:rsidP="00A44B27">
            <w:pPr>
              <w:pStyle w:val="ListBullet"/>
            </w:pPr>
            <w:r w:rsidRPr="00A44B27">
              <w:t>Species suitable for plantation establishment for a range of soil types and climates</w:t>
            </w:r>
          </w:p>
          <w:p w:rsidR="00000000" w:rsidRPr="00A44B27" w:rsidP="00A44B27">
            <w:pPr>
              <w:pStyle w:val="ListBullet"/>
            </w:pPr>
            <w:r w:rsidRPr="00A44B27">
              <w:t>Types of plantation design appropriate to achieve a range of objectives</w:t>
            </w:r>
          </w:p>
          <w:p w:rsidR="00000000" w:rsidRPr="00A44B27" w:rsidP="00A44B27">
            <w:pPr>
              <w:pStyle w:val="ListBullet"/>
            </w:pPr>
            <w:r w:rsidRPr="00A44B27">
              <w:t>Plantation establishment techniques</w:t>
            </w:r>
          </w:p>
          <w:p w:rsidR="00000000" w:rsidRPr="00A44B27" w:rsidP="00A44B27">
            <w:pPr>
              <w:pStyle w:val="ListBullet"/>
            </w:pPr>
            <w:r w:rsidRPr="00A44B27">
              <w:t>Silvicultural regimes suitable for a range of plantation types</w:t>
            </w:r>
          </w:p>
          <w:p w:rsidR="00000000" w:rsidRPr="00A44B27" w:rsidP="00A44B27">
            <w:pPr>
              <w:pStyle w:val="ListBullet"/>
            </w:pPr>
            <w:r w:rsidRPr="00A44B27">
              <w:t>Effects of plantation on soils, water quality, water quantity and biodiversity compared to other land uses</w:t>
            </w:r>
          </w:p>
          <w:p w:rsidR="00000000" w:rsidRPr="00A44B27" w:rsidP="00A44B27">
            <w:pPr>
              <w:pStyle w:val="ListBullet"/>
            </w:pPr>
            <w:r w:rsidRPr="00A44B27">
              <w:t>Levels of use of fertilisers, herbicides, insecticides and other chemicals compared to</w:t>
            </w:r>
            <w:r w:rsidRPr="00A44B27">
              <w:t xml:space="preserve"> other land uses</w:t>
            </w:r>
          </w:p>
          <w:p w:rsidR="00000000" w:rsidRPr="00A44B27" w:rsidP="00A44B27">
            <w:pPr>
              <w:pStyle w:val="ListBullet"/>
            </w:pPr>
            <w:r w:rsidRPr="00A44B27">
              <w:t>Socioeconomic impacts of plantations on rural communities</w:t>
            </w:r>
          </w:p>
          <w:p w:rsidR="00000000" w:rsidRPr="00A44B27" w:rsidP="00A44B27">
            <w:pPr>
              <w:pStyle w:val="ListBullet"/>
            </w:pPr>
            <w:r w:rsidRPr="00A44B27">
              <w:t>Use and demand for plantation products nationally and internationally</w:t>
            </w:r>
          </w:p>
          <w:p w:rsidR="00000000" w:rsidRPr="00A44B27" w:rsidP="00A44B27">
            <w:pPr>
              <w:pStyle w:val="ListBullet"/>
            </w:pPr>
            <w:r w:rsidRPr="00A44B27">
              <w:t>Market opportunities for plantation products, including carbon storage</w:t>
            </w:r>
          </w:p>
          <w:p w:rsidR="00000000" w:rsidRPr="00A44B27" w:rsidP="00A44B27">
            <w:pPr>
              <w:pStyle w:val="ListBullet"/>
            </w:pPr>
            <w:r w:rsidRPr="00A44B27">
              <w:t xml:space="preserve">Harvesting methods suitable for a range </w:t>
            </w:r>
            <w:r w:rsidRPr="00A44B27">
              <w:t>of plantation types</w:t>
            </w:r>
          </w:p>
          <w:p w:rsidR="00000000" w:rsidRPr="00A44B27" w:rsidP="00A44B27">
            <w:pPr>
              <w:pStyle w:val="ListBullet"/>
            </w:pPr>
            <w:r w:rsidRPr="00A44B27">
              <w:t xml:space="preserve">Economic benefits of plantations compared to other land uses </w:t>
            </w:r>
          </w:p>
          <w:p w:rsidR="00000000" w:rsidRPr="00A44B27" w:rsidP="00A44B27">
            <w:pPr>
              <w:pStyle w:val="ListBullet"/>
            </w:pPr>
            <w:r w:rsidRPr="00A44B27">
              <w:t>Fire protection and suppression in plantations</w:t>
            </w:r>
          </w:p>
          <w:p w:rsidR="00000000" w:rsidRPr="00A44B27" w:rsidP="00A44B27">
            <w:pPr>
              <w:pStyle w:val="ListBullet"/>
            </w:pPr>
            <w:r w:rsidRPr="00A44B27">
              <w:t xml:space="preserve">Established communication channels and protocols </w:t>
            </w:r>
          </w:p>
          <w:p w:rsidR="00000000" w:rsidRPr="00A44B27" w:rsidP="00A44B27">
            <w:pPr>
              <w:pStyle w:val="ListBullet"/>
            </w:pPr>
            <w:r w:rsidRPr="00A44B27">
              <w:t>Problem identification and resolution strategies</w:t>
            </w:r>
          </w:p>
          <w:p w:rsidR="00000000" w:rsidRPr="00A44B27" w:rsidP="00A44B27">
            <w:pPr>
              <w:pStyle w:val="ListBullet"/>
            </w:pPr>
            <w:r w:rsidRPr="00A44B27">
              <w:t>Types of tools and equipment</w:t>
            </w:r>
            <w:r w:rsidRPr="00A44B27">
              <w:t>, and procedures for their safe use and maintenance</w:t>
            </w:r>
          </w:p>
          <w:p w:rsidR="00000000" w:rsidRPr="00A44B27" w:rsidP="00A44B27">
            <w:pPr>
              <w:pStyle w:val="ListBullet"/>
            </w:pPr>
            <w:r w:rsidRPr="00A44B27">
              <w:t>Appropriate mathematical procedures for estimating and measuring, including calculating time to complete tasks</w:t>
            </w:r>
          </w:p>
          <w:p w:rsidR="00000000" w:rsidRPr="00A44B27" w:rsidP="00A44B27">
            <w:pPr>
              <w:pStyle w:val="ListBullet"/>
            </w:pPr>
            <w:r w:rsidRPr="00A44B27">
              <w:t>Procedures for recording and reporting workplace information</w:t>
            </w:r>
          </w:p>
        </w:tc>
      </w:tr>
    </w:tbl>
    <w:p w:rsidR="005B6DE8" w:rsidP="00A44B27">
      <w:pPr>
        <w:pStyle w:val="BodyText"/>
      </w:pPr>
    </w:p>
    <w:p w:rsidR="005B6DE8" w:rsidP="00A44B27">
      <w:pPr>
        <w:pStyle w:val="BodyText"/>
      </w:pPr>
    </w:p>
    <w:p w:rsidR="00000000" w:rsidRPr="00A44B27" w:rsidP="00A44B27">
      <w:pPr>
        <w:pStyle w:val="Heading1"/>
      </w:pPr>
      <w:bookmarkStart w:id="10" w:name="O_243352"/>
      <w:bookmarkEnd w:id="10"/>
      <w:r w:rsidRPr="00A44B27">
        <w:t>Evidence Guide</w:t>
      </w:r>
    </w:p>
    <w:tbl>
      <w:tblPr>
        <w:tblW w:w="9570" w:type="dxa"/>
        <w:tblLayout w:type="fixed"/>
        <w:tblCellMar>
          <w:left w:w="62" w:type="dxa"/>
          <w:right w:w="62" w:type="dxa"/>
        </w:tblCellMar>
        <w:tblLook w:val="0000"/>
      </w:tblPr>
      <w:tblGrid>
        <w:gridCol w:w="3908"/>
        <w:gridCol w:w="5662"/>
      </w:tblGrid>
      <w:tr w:rsidTr="005B6DE8">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EVIDENCE GUIDE</w:t>
            </w:r>
          </w:p>
        </w:tc>
      </w:tr>
      <w:tr w:rsidTr="005B6DE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t>The evidence guide provides advice on assessment and must be read in conjunction with the performance criteria, required skills and knowledge, range statement and the Assessment Guidelines for the Training Package.</w:t>
            </w:r>
          </w:p>
        </w:tc>
      </w:tr>
      <w:tr w:rsidTr="005B6DE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t>A person who demonstrates competency in this unit must be able to provide evidence that they can develop, implement, monitor and review a plantation promotions program</w:t>
            </w:r>
          </w:p>
        </w:tc>
      </w:tr>
      <w:tr w:rsidTr="005B6DE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Critical aspects for assessment and evidence required to demonst</w:t>
            </w:r>
            <w:r w:rsidRPr="00A44B27">
              <w:rPr>
                <w:rStyle w:val="SpecialBold"/>
              </w:rPr>
              <w: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44B27" w:rsidP="00A44B27">
            <w:pPr>
              <w:pStyle w:val="BodyText"/>
            </w:pPr>
            <w:r w:rsidRPr="00A44B27">
              <w:t xml:space="preserve">The evidence required to demonstrate competency in this unit must be relevant to, and satisfy, all of the requirements of the elements of this unit and include demonstration of: </w:t>
            </w:r>
          </w:p>
          <w:p w:rsidR="00000000" w:rsidRPr="00A44B27" w:rsidP="00A44B27">
            <w:pPr>
              <w:pStyle w:val="ListBullet"/>
            </w:pPr>
            <w:r w:rsidRPr="00A44B27">
              <w:t>following applicable Commonwealth, State or Ter</w:t>
            </w:r>
            <w:r w:rsidRPr="00A44B27">
              <w:t>ritory legislative and regulatory requirements and codes of practice relevant to developing, implementing, monitoring and reviewing a plantation promotions program</w:t>
            </w:r>
          </w:p>
          <w:p w:rsidR="00000000" w:rsidRPr="00A44B27" w:rsidP="00A44B27">
            <w:pPr>
              <w:pStyle w:val="ListBullet"/>
            </w:pPr>
            <w:r w:rsidRPr="00A44B27">
              <w:t>following organisational policies and procedures relevant to developing, implementing, monit</w:t>
            </w:r>
            <w:r w:rsidRPr="00A44B27">
              <w:t>oring and reviewing a plantation promotions program</w:t>
            </w:r>
          </w:p>
          <w:p w:rsidR="00000000" w:rsidRPr="00A44B27" w:rsidP="00A44B27">
            <w:pPr>
              <w:pStyle w:val="ListBullet"/>
            </w:pPr>
            <w:r w:rsidRPr="00A44B27">
              <w:t>developing a promotions program using consultative processes with colleagues and stakeholders to obtain inputs, and ensuring efficient and safe processes and timelines</w:t>
            </w:r>
          </w:p>
          <w:p w:rsidR="00000000" w:rsidRPr="00A44B27" w:rsidP="00A44B27">
            <w:pPr>
              <w:pStyle w:val="ListBullet"/>
            </w:pPr>
            <w:r w:rsidRPr="00A44B27">
              <w:t>implementing a promotions program in</w:t>
            </w:r>
            <w:r w:rsidRPr="00A44B27">
              <w:t xml:space="preserve"> line with documented plan and budget, and making adjustments to plan or program as required</w:t>
            </w:r>
          </w:p>
          <w:p w:rsidR="00000000" w:rsidRPr="00A44B27" w:rsidP="00A44B27">
            <w:pPr>
              <w:pStyle w:val="ListBullet"/>
            </w:pPr>
            <w:r w:rsidRPr="00A44B27">
              <w:t>monitoring, reviewing and analysing promotions program and using findings to document improvements to future programs</w:t>
            </w:r>
          </w:p>
          <w:p w:rsidR="00000000" w:rsidP="00A44B27">
            <w:pPr>
              <w:pStyle w:val="ListBullet"/>
              <w:rPr>
                <w:lang w:val="en-NZ"/>
              </w:rPr>
            </w:pPr>
            <w:r w:rsidRPr="00A44B27">
              <w:t>preparing and presenting a detailed report including costs, processes and analysing the findings of the program</w:t>
            </w:r>
          </w:p>
        </w:tc>
      </w:tr>
      <w:tr w:rsidTr="005B6DE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44B27" w:rsidP="00A44B27">
            <w:pPr>
              <w:pStyle w:val="ListBullet"/>
            </w:pPr>
            <w:r w:rsidRPr="00A44B27">
              <w:t>Competency is to be assessed in the workplace or realistically simulated workplace</w:t>
            </w:r>
          </w:p>
          <w:p w:rsidR="00000000" w:rsidRPr="00A44B27" w:rsidP="00A44B27">
            <w:pPr>
              <w:pStyle w:val="ListBullet"/>
            </w:pPr>
            <w:r w:rsidRPr="00A44B27">
              <w:t>Assessment</w:t>
            </w:r>
            <w:r w:rsidRPr="00A44B27">
              <w:t xml:space="preserve"> is to occur under standard and authorised work practices, safety requirements and environmental constraints</w:t>
            </w:r>
          </w:p>
          <w:p w:rsidR="00000000" w:rsidRPr="00A44B27" w:rsidP="00A44B27">
            <w:pPr>
              <w:pStyle w:val="ListBullet"/>
            </w:pPr>
            <w:r w:rsidRPr="00A44B27">
              <w:t>Assessment of required knowledge, other than confirmatory questions, will usually be conducted in an off-site context</w:t>
            </w:r>
          </w:p>
          <w:p w:rsidR="00000000" w:rsidRPr="00A44B27" w:rsidP="00A44B27">
            <w:pPr>
              <w:pStyle w:val="ListBullet"/>
            </w:pPr>
            <w:r w:rsidRPr="00A44B27">
              <w:t>Assessment is to follow relev</w:t>
            </w:r>
            <w:r w:rsidRPr="00A44B27">
              <w:t>ant regulatory or Australian Standards requirements</w:t>
            </w:r>
          </w:p>
          <w:p w:rsidR="00000000" w:rsidRPr="00A44B27" w:rsidP="00A44B27">
            <w:pPr>
              <w:pStyle w:val="ListBullet"/>
            </w:pPr>
            <w:r w:rsidRPr="00A44B27">
              <w:t>The following resources should be made available:</w:t>
            </w:r>
          </w:p>
          <w:p w:rsidR="00000000" w:rsidRPr="00A44B27" w:rsidP="00A44B27">
            <w:pPr>
              <w:pStyle w:val="ListBullet3"/>
            </w:pPr>
            <w:r w:rsidRPr="00A44B27">
              <w:t>workplace location or simulated workplace</w:t>
            </w:r>
          </w:p>
          <w:p w:rsidR="00000000" w:rsidRPr="00A44B27" w:rsidP="00A44B27">
            <w:pPr>
              <w:pStyle w:val="ListBullet3"/>
            </w:pPr>
            <w:r w:rsidRPr="00A44B27">
              <w:t>materials and equipment relevant to undertaking work applicable to this unit</w:t>
            </w:r>
          </w:p>
          <w:p w:rsidR="00000000" w:rsidP="00A44B27">
            <w:pPr>
              <w:pStyle w:val="ListBullet3"/>
              <w:rPr>
                <w:lang w:val="en-NZ"/>
              </w:rPr>
            </w:pPr>
            <w:r w:rsidRPr="00A44B27">
              <w:t>specifications and work instructions</w:t>
            </w:r>
          </w:p>
        </w:tc>
      </w:tr>
      <w:tr w:rsidTr="005B6DE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44B27" w:rsidP="00A44B27">
            <w:pPr>
              <w:pStyle w:val="ListBullet"/>
            </w:pPr>
            <w:r w:rsidRPr="00A44B27">
              <w:t>Assessment must satisfy the endorsed Assessment Guidelines of the FPI11 Training Package</w:t>
            </w:r>
          </w:p>
          <w:p w:rsidR="00000000" w:rsidRPr="00A44B27" w:rsidP="00A44B27">
            <w:pPr>
              <w:pStyle w:val="ListBullet"/>
            </w:pPr>
            <w:r w:rsidRPr="00A44B27">
              <w:t>Assessment methods must confirm consistency and accuracy of performance (over time and in a range of workpl</w:t>
            </w:r>
            <w:r w:rsidRPr="00A44B27">
              <w:t>ace relevant contexts) together with application of required knowledge</w:t>
            </w:r>
          </w:p>
          <w:p w:rsidR="00000000" w:rsidRPr="00A44B27" w:rsidP="00A44B27">
            <w:pPr>
              <w:pStyle w:val="ListBullet"/>
            </w:pPr>
            <w:r w:rsidRPr="00A44B27">
              <w:t>Assessment methods applicable to this unit may include di</w:t>
            </w:r>
            <w:r w:rsidRPr="00A44B27">
              <w:t>rect observation of tasks with questioning of required knowledge and the completion of projects, assignments or written tests and it must also reinforce the integration of employability skills</w:t>
            </w:r>
          </w:p>
          <w:p w:rsidR="00000000" w:rsidRPr="00A44B27" w:rsidP="00A44B27">
            <w:pPr>
              <w:pStyle w:val="ListBullet"/>
            </w:pPr>
            <w:r w:rsidRPr="00A44B27">
              <w:t>Assessment methods must confirm the ability to access and corre</w:t>
            </w:r>
            <w:r w:rsidRPr="00A44B27">
              <w:t>ctly interpret and apply the required knowledge</w:t>
            </w:r>
          </w:p>
          <w:p w:rsidR="00000000" w:rsidRPr="00A44B27" w:rsidP="00A44B27">
            <w:pPr>
              <w:pStyle w:val="ListBullet"/>
            </w:pPr>
            <w:r w:rsidRPr="00A44B27">
              <w:t>Assessment may be applied under project-related conditions (real or simulated) and require evidence of process</w:t>
            </w:r>
          </w:p>
          <w:p w:rsidR="00000000" w:rsidRPr="00A44B27" w:rsidP="00A44B27">
            <w:pPr>
              <w:pStyle w:val="ListBullet"/>
            </w:pPr>
            <w:r w:rsidRPr="00A44B27">
              <w:t>Assessment must confirm a reasonable inference that competency is able not only to be satisfied u</w:t>
            </w:r>
            <w:r w:rsidRPr="00A44B27">
              <w:t>nder the particular circumstance, but is able to be transferred to other circumstances</w:t>
            </w:r>
          </w:p>
          <w:p w:rsidR="00000000" w:rsidRPr="00A44B27" w:rsidP="00A44B27">
            <w:pPr>
              <w:pStyle w:val="ListBullet"/>
            </w:pPr>
            <w:r w:rsidRPr="00A44B27">
              <w:t>Assessment may be in conjunction with assessment of other units of competency</w:t>
            </w:r>
          </w:p>
          <w:p w:rsidR="00000000" w:rsidRPr="00A44B27" w:rsidP="00A44B27">
            <w:pPr>
              <w:pStyle w:val="ListBullet"/>
            </w:pPr>
            <w:r w:rsidRPr="00A44B27">
              <w:t>The assessment environment should not disadvantage the candidate</w:t>
            </w:r>
          </w:p>
          <w:p w:rsidR="00000000" w:rsidRPr="00A44B27" w:rsidP="00A44B27">
            <w:pPr>
              <w:pStyle w:val="ListBullet"/>
            </w:pPr>
            <w:r w:rsidRPr="00A44B27">
              <w:t>Assessment practices shoul</w:t>
            </w:r>
            <w:r w:rsidRPr="00A44B27">
              <w:t>d take into account any relevant language or cultural issues related to Aboriginality, gender or language backgrounds other than English</w:t>
            </w:r>
          </w:p>
          <w:p w:rsidR="00000000" w:rsidRPr="00A44B27" w:rsidP="00A44B27">
            <w:pPr>
              <w:pStyle w:val="ListBullet"/>
            </w:pPr>
            <w:r w:rsidRPr="00A44B27">
              <w:t>Where the participant has a disability, reasonable adjustment may be applied during assessment</w:t>
            </w:r>
          </w:p>
          <w:p w:rsidR="00000000" w:rsidRPr="00A44B27" w:rsidP="00A44B27">
            <w:pPr>
              <w:pStyle w:val="ListBullet"/>
            </w:pPr>
            <w:r w:rsidRPr="00A44B27">
              <w:t>Language and literacy de</w:t>
            </w:r>
            <w:r w:rsidRPr="00A44B27">
              <w:t>mands of the assessment task should not be higher than those of the work role</w:t>
            </w:r>
          </w:p>
        </w:tc>
      </w:tr>
    </w:tbl>
    <w:p w:rsidR="005B6DE8" w:rsidP="00A44B27">
      <w:pPr>
        <w:pStyle w:val="BodyText"/>
      </w:pPr>
    </w:p>
    <w:p w:rsidR="005B6DE8" w:rsidP="00A44B27">
      <w:pPr>
        <w:pStyle w:val="BodyText"/>
      </w:pPr>
    </w:p>
    <w:p w:rsidR="00000000" w:rsidRPr="00A44B27" w:rsidP="00A44B27">
      <w:pPr>
        <w:pStyle w:val="Heading1"/>
      </w:pPr>
      <w:bookmarkStart w:id="11" w:name="O_251335"/>
      <w:bookmarkEnd w:id="11"/>
      <w:r w:rsidRPr="00A44B27">
        <w:t>Range Statement</w:t>
      </w:r>
    </w:p>
    <w:tbl>
      <w:tblPr>
        <w:tblW w:w="0" w:type="auto"/>
        <w:tblLayout w:type="fixed"/>
        <w:tblCellMar>
          <w:left w:w="62" w:type="dxa"/>
          <w:right w:w="62" w:type="dxa"/>
        </w:tblCellMar>
        <w:tblLook w:val="0000"/>
      </w:tblPr>
      <w:tblGrid>
        <w:gridCol w:w="3571"/>
        <w:gridCol w:w="4951"/>
      </w:tblGrid>
      <w:tr w:rsidTr="005B6DE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RANGE STATEMENT</w:t>
            </w:r>
          </w:p>
        </w:tc>
      </w:tr>
      <w:tr w:rsidTr="005B6DE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t>The range statement relates to the unit of competency as a whole. It allows for different work environments and situations that may affect performance. Bold italicised wording, if used in the performance criteria, is detailed below. Essential operating con</w:t>
            </w:r>
            <w:r w:rsidRPr="00A44B27">
              <w:t>ditions that may be present with training and assessment (depending on the work situation, needs of the candidate, accessibility of the item, and local industry and regional contexts) may also be included.</w:t>
            </w:r>
          </w:p>
        </w:tc>
      </w:tr>
      <w:tr w:rsidTr="005B6DE8">
        <w:tblPrEx>
          <w:tblW w:w="0" w:type="auto"/>
          <w:tblLayout w:type="fixed"/>
          <w:tblCellMar>
            <w:left w:w="62" w:type="dxa"/>
            <w:right w:w="62" w:type="dxa"/>
          </w:tblCellMar>
          <w:tblLook w:val="0000"/>
        </w:tblPrEx>
        <w:tc>
          <w:tcPr>
            <w:tcW w:w="3571"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OHS requirements</w:t>
            </w:r>
            <w:r w:rsidRPr="00A44B27">
              <w:t>:</w:t>
            </w:r>
          </w:p>
        </w:tc>
        <w:tc>
          <w:tcPr>
            <w:tcW w:w="4951" w:type="dxa"/>
            <w:tcBorders>
              <w:top w:val="nil"/>
              <w:left w:val="nil"/>
              <w:bottom w:val="nil"/>
              <w:right w:val="nil"/>
            </w:tcBorders>
            <w:tcMar>
              <w:top w:w="0" w:type="dxa"/>
              <w:left w:w="62" w:type="dxa"/>
              <w:bottom w:w="0" w:type="dxa"/>
              <w:right w:w="62" w:type="dxa"/>
            </w:tcMar>
          </w:tcPr>
          <w:p w:rsidR="00000000" w:rsidRPr="00A44B27" w:rsidP="00A44B27">
            <w:pPr>
              <w:pStyle w:val="BodyText"/>
            </w:pPr>
            <w:r w:rsidRPr="00A44B27">
              <w:t>are to be in line with applica</w:t>
            </w:r>
            <w:r w:rsidRPr="00A44B27">
              <w:t>ble Commonwealth, State or Territory legislation and regulations, and organisational safety policies and procedures, and may include:</w:t>
            </w:r>
          </w:p>
          <w:p w:rsidR="00000000" w:rsidRPr="00A44B27" w:rsidP="00A44B27">
            <w:pPr>
              <w:pStyle w:val="ListBullet"/>
            </w:pPr>
            <w:r w:rsidRPr="00A44B27">
              <w:t>personal protective equipment and clothing</w:t>
            </w:r>
          </w:p>
          <w:p w:rsidR="00000000" w:rsidRPr="00A44B27" w:rsidP="00A44B27">
            <w:pPr>
              <w:pStyle w:val="ListBullet"/>
            </w:pPr>
            <w:r w:rsidRPr="00A44B27">
              <w:t>safety equipment</w:t>
            </w:r>
          </w:p>
          <w:p w:rsidR="00000000" w:rsidRPr="00A44B27" w:rsidP="00A44B27">
            <w:pPr>
              <w:pStyle w:val="ListBullet"/>
            </w:pPr>
            <w:r w:rsidRPr="00A44B27">
              <w:t>first aid equipment</w:t>
            </w:r>
          </w:p>
          <w:p w:rsidR="00000000" w:rsidRPr="00A44B27" w:rsidP="00A44B27">
            <w:pPr>
              <w:pStyle w:val="ListBullet"/>
            </w:pPr>
            <w:r w:rsidRPr="00A44B27">
              <w:t>fire fighting equipment</w:t>
            </w:r>
          </w:p>
          <w:p w:rsidR="00000000" w:rsidRPr="00A44B27" w:rsidP="00A44B27">
            <w:pPr>
              <w:pStyle w:val="ListBullet"/>
            </w:pPr>
            <w:r w:rsidRPr="00A44B27">
              <w:t>hazard and risk control</w:t>
            </w:r>
          </w:p>
          <w:p w:rsidR="00000000" w:rsidRPr="00A44B27" w:rsidP="00A44B27">
            <w:pPr>
              <w:pStyle w:val="ListBullet"/>
            </w:pPr>
            <w:r w:rsidRPr="00A44B27">
              <w:t>fatigue management</w:t>
            </w:r>
          </w:p>
          <w:p w:rsidR="00000000" w:rsidRPr="00A44B27" w:rsidP="00A44B27">
            <w:pPr>
              <w:pStyle w:val="ListBullet"/>
            </w:pPr>
            <w:r w:rsidRPr="00A44B27">
              <w:t>elimination of hazardous materials and substances</w:t>
            </w:r>
          </w:p>
          <w:p w:rsidR="00000000" w:rsidRPr="00A44B27" w:rsidP="00A44B27">
            <w:pPr>
              <w:pStyle w:val="ListBullet"/>
            </w:pPr>
            <w:r w:rsidRPr="00A44B27">
              <w:t>safe forest practices including required actions relating to forest fire</w:t>
            </w:r>
          </w:p>
          <w:p w:rsidR="00000000" w:rsidP="00A44B27">
            <w:pPr>
              <w:pStyle w:val="ListBullet"/>
              <w:rPr>
                <w:lang w:val="en-NZ"/>
              </w:rPr>
            </w:pPr>
            <w:r w:rsidRPr="00A44B27">
              <w:t>manual handling including shifting, lifting and carrying</w:t>
            </w:r>
          </w:p>
        </w:tc>
      </w:tr>
      <w:tr w:rsidTr="005B6DE8">
        <w:tblPrEx>
          <w:tblW w:w="0" w:type="auto"/>
          <w:tblLayout w:type="fixed"/>
          <w:tblCellMar>
            <w:left w:w="62" w:type="dxa"/>
            <w:right w:w="62" w:type="dxa"/>
          </w:tblCellMar>
          <w:tblLook w:val="0000"/>
        </w:tblPrEx>
        <w:tc>
          <w:tcPr>
            <w:tcW w:w="3571"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Environmental requirements</w:t>
            </w:r>
            <w:r w:rsidRPr="00A44B27">
              <w:t xml:space="preserve"> may i</w:t>
            </w:r>
            <w:r w:rsidRPr="00A44B27">
              <w:t>nclude:</w:t>
            </w:r>
          </w:p>
        </w:tc>
        <w:tc>
          <w:tcPr>
            <w:tcW w:w="4951" w:type="dxa"/>
            <w:tcBorders>
              <w:top w:val="nil"/>
              <w:left w:val="nil"/>
              <w:bottom w:val="nil"/>
              <w:right w:val="nil"/>
            </w:tcBorders>
            <w:tcMar>
              <w:top w:w="0" w:type="dxa"/>
              <w:left w:w="62" w:type="dxa"/>
              <w:bottom w:w="0" w:type="dxa"/>
              <w:right w:w="62" w:type="dxa"/>
            </w:tcMar>
          </w:tcPr>
          <w:p w:rsidR="00000000" w:rsidRPr="00A44B27" w:rsidP="00A44B27">
            <w:pPr>
              <w:pStyle w:val="ListBullet"/>
            </w:pPr>
            <w:r w:rsidRPr="00A44B27">
              <w:t>legislation</w:t>
            </w:r>
          </w:p>
          <w:p w:rsidR="00000000" w:rsidRPr="00A44B27" w:rsidP="00A44B27">
            <w:pPr>
              <w:pStyle w:val="ListBullet"/>
            </w:pPr>
            <w:r w:rsidRPr="00A44B27">
              <w:t>organisational policies and procedures</w:t>
            </w:r>
          </w:p>
          <w:p w:rsidR="00000000" w:rsidP="00A44B27">
            <w:pPr>
              <w:pStyle w:val="ListBullet"/>
              <w:rPr>
                <w:lang w:val="en-NZ"/>
              </w:rPr>
            </w:pPr>
            <w:r w:rsidRPr="00A44B27">
              <w:t>workplace practices</w:t>
            </w:r>
          </w:p>
        </w:tc>
      </w:tr>
      <w:tr w:rsidTr="005B6DE8">
        <w:tblPrEx>
          <w:tblW w:w="0" w:type="auto"/>
          <w:tblLayout w:type="fixed"/>
          <w:tblCellMar>
            <w:left w:w="62" w:type="dxa"/>
            <w:right w:w="62" w:type="dxa"/>
          </w:tblCellMar>
          <w:tblLook w:val="0000"/>
        </w:tblPrEx>
        <w:tc>
          <w:tcPr>
            <w:tcW w:w="3571"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Legislative requirements</w:t>
            </w:r>
            <w:r w:rsidRPr="00A44B27">
              <w:t>:</w:t>
            </w:r>
          </w:p>
        </w:tc>
        <w:tc>
          <w:tcPr>
            <w:tcW w:w="4951" w:type="dxa"/>
            <w:tcBorders>
              <w:top w:val="nil"/>
              <w:left w:val="nil"/>
              <w:bottom w:val="nil"/>
              <w:right w:val="nil"/>
            </w:tcBorders>
            <w:tcMar>
              <w:top w:w="0" w:type="dxa"/>
              <w:left w:w="62" w:type="dxa"/>
              <w:bottom w:w="0" w:type="dxa"/>
              <w:right w:w="62" w:type="dxa"/>
            </w:tcMar>
          </w:tcPr>
          <w:p w:rsidR="00000000" w:rsidRPr="00A44B27" w:rsidP="00A44B27">
            <w:pPr>
              <w:pStyle w:val="BodyText"/>
            </w:pPr>
            <w:r w:rsidRPr="00A44B27">
              <w:t xml:space="preserve">are to be in line with applicable Commonwealth, State or Territory legislation, regulations, certification requirements and codes of practice </w:t>
            </w:r>
            <w:r w:rsidRPr="00A44B27">
              <w:t>and may include:</w:t>
            </w:r>
          </w:p>
          <w:p w:rsidR="00000000" w:rsidRPr="00A44B27" w:rsidP="00A44B27">
            <w:pPr>
              <w:pStyle w:val="ListBullet"/>
            </w:pPr>
            <w:r w:rsidRPr="00A44B27">
              <w:t>award and enterprise agreements</w:t>
            </w:r>
          </w:p>
          <w:p w:rsidR="00000000" w:rsidRPr="00A44B27" w:rsidP="00A44B27">
            <w:pPr>
              <w:pStyle w:val="ListBullet"/>
            </w:pPr>
            <w:r w:rsidRPr="00A44B27">
              <w:t>industrial relations</w:t>
            </w:r>
          </w:p>
          <w:p w:rsidR="00000000" w:rsidRPr="00A44B27" w:rsidP="00A44B27">
            <w:pPr>
              <w:pStyle w:val="ListBullet"/>
            </w:pPr>
            <w:r w:rsidRPr="00A44B27">
              <w:t>Australian Standards</w:t>
            </w:r>
          </w:p>
          <w:p w:rsidR="00000000" w:rsidRPr="00A44B27" w:rsidP="00A44B27">
            <w:pPr>
              <w:pStyle w:val="ListBullet"/>
            </w:pPr>
            <w:r w:rsidRPr="00A44B27">
              <w:t>confidentiality and privacy</w:t>
            </w:r>
          </w:p>
          <w:p w:rsidR="00000000" w:rsidRPr="00A44B27" w:rsidP="00A44B27">
            <w:pPr>
              <w:pStyle w:val="ListBullet"/>
            </w:pPr>
            <w:r w:rsidRPr="00A44B27">
              <w:t>OHS</w:t>
            </w:r>
          </w:p>
          <w:p w:rsidR="00000000" w:rsidRPr="00A44B27" w:rsidP="00A44B27">
            <w:pPr>
              <w:pStyle w:val="ListBullet"/>
            </w:pPr>
            <w:r w:rsidRPr="00A44B27">
              <w:t>the environment</w:t>
            </w:r>
          </w:p>
          <w:p w:rsidR="00000000" w:rsidRPr="00A44B27" w:rsidP="00A44B27">
            <w:pPr>
              <w:pStyle w:val="ListBullet"/>
            </w:pPr>
            <w:r w:rsidRPr="00A44B27">
              <w:t>equal opportunity</w:t>
            </w:r>
          </w:p>
          <w:p w:rsidR="00000000" w:rsidRPr="00A44B27" w:rsidP="00A44B27">
            <w:pPr>
              <w:pStyle w:val="ListBullet"/>
            </w:pPr>
            <w:r w:rsidRPr="00A44B27">
              <w:t>anti-discrimination</w:t>
            </w:r>
          </w:p>
          <w:p w:rsidR="00000000" w:rsidRPr="00A44B27" w:rsidP="00A44B27">
            <w:pPr>
              <w:pStyle w:val="ListBullet"/>
            </w:pPr>
            <w:r w:rsidRPr="00A44B27">
              <w:t>relevant industry codes of practice</w:t>
            </w:r>
          </w:p>
          <w:p w:rsidR="00000000" w:rsidRPr="00A44B27" w:rsidP="00A44B27">
            <w:pPr>
              <w:pStyle w:val="ListBullet"/>
            </w:pPr>
            <w:r w:rsidRPr="00A44B27">
              <w:t>duty of care</w:t>
            </w:r>
          </w:p>
          <w:p w:rsidR="00000000" w:rsidP="00A44B27">
            <w:pPr>
              <w:pStyle w:val="ListBullet"/>
              <w:rPr>
                <w:lang w:val="en-NZ"/>
              </w:rPr>
            </w:pPr>
            <w:r w:rsidRPr="00A44B27">
              <w:t>heritage and traditional land</w:t>
            </w:r>
            <w:r w:rsidRPr="00A44B27">
              <w:t xml:space="preserve"> owner issues</w:t>
            </w:r>
          </w:p>
        </w:tc>
      </w:tr>
      <w:tr w:rsidTr="005B6DE8">
        <w:tblPrEx>
          <w:tblW w:w="0" w:type="auto"/>
          <w:tblLayout w:type="fixed"/>
          <w:tblCellMar>
            <w:left w:w="62" w:type="dxa"/>
            <w:right w:w="62" w:type="dxa"/>
          </w:tblCellMar>
          <w:tblLook w:val="0000"/>
        </w:tblPrEx>
        <w:tc>
          <w:tcPr>
            <w:tcW w:w="3571"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Organisational requirements</w:t>
            </w:r>
            <w:r w:rsidRPr="00A44B27">
              <w:t xml:space="preserve"> may include:</w:t>
            </w:r>
          </w:p>
        </w:tc>
        <w:tc>
          <w:tcPr>
            <w:tcW w:w="4951" w:type="dxa"/>
            <w:tcBorders>
              <w:top w:val="nil"/>
              <w:left w:val="nil"/>
              <w:bottom w:val="nil"/>
              <w:right w:val="nil"/>
            </w:tcBorders>
            <w:tcMar>
              <w:top w:w="0" w:type="dxa"/>
              <w:left w:w="62" w:type="dxa"/>
              <w:bottom w:w="0" w:type="dxa"/>
              <w:right w:w="62" w:type="dxa"/>
            </w:tcMar>
          </w:tcPr>
          <w:p w:rsidR="00000000" w:rsidRPr="00A44B27" w:rsidP="00A44B27">
            <w:pPr>
              <w:pStyle w:val="ListBullet"/>
            </w:pPr>
            <w:r w:rsidRPr="00A44B27">
              <w:t xml:space="preserve">legal </w:t>
            </w:r>
          </w:p>
          <w:p w:rsidR="00000000" w:rsidRPr="00A44B27" w:rsidP="00A44B27">
            <w:pPr>
              <w:pStyle w:val="ListBullet"/>
            </w:pPr>
            <w:r w:rsidRPr="00A44B27">
              <w:t>organisational and site guidelines</w:t>
            </w:r>
          </w:p>
          <w:p w:rsidR="00000000" w:rsidRPr="00A44B27" w:rsidP="00A44B27">
            <w:pPr>
              <w:pStyle w:val="ListBullet"/>
            </w:pPr>
            <w:r w:rsidRPr="00A44B27">
              <w:t>policies and procedures relating to own role and responsibility</w:t>
            </w:r>
          </w:p>
          <w:p w:rsidR="00000000" w:rsidRPr="00A44B27" w:rsidP="00A44B27">
            <w:pPr>
              <w:pStyle w:val="ListBullet"/>
            </w:pPr>
            <w:r w:rsidRPr="00A44B27">
              <w:t>quality assurance</w:t>
            </w:r>
          </w:p>
          <w:p w:rsidR="00000000" w:rsidRPr="00A44B27" w:rsidP="00A44B27">
            <w:pPr>
              <w:pStyle w:val="ListBullet"/>
            </w:pPr>
            <w:r w:rsidRPr="00A44B27">
              <w:t>procedural manuals</w:t>
            </w:r>
          </w:p>
          <w:p w:rsidR="00000000" w:rsidRPr="00A44B27" w:rsidP="00A44B27">
            <w:pPr>
              <w:pStyle w:val="ListBullet"/>
            </w:pPr>
            <w:r w:rsidRPr="00A44B27">
              <w:t>quality and continuous improvement processes and standards</w:t>
            </w:r>
          </w:p>
          <w:p w:rsidR="00000000" w:rsidRPr="00A44B27" w:rsidP="00A44B27">
            <w:pPr>
              <w:pStyle w:val="ListBullet"/>
            </w:pPr>
            <w:r w:rsidRPr="00A44B27">
              <w:t>OHS, emergency and evacuation procedures</w:t>
            </w:r>
          </w:p>
          <w:p w:rsidR="00000000" w:rsidRPr="00A44B27" w:rsidP="00A44B27">
            <w:pPr>
              <w:pStyle w:val="ListBullet"/>
            </w:pPr>
            <w:r w:rsidRPr="00A44B27">
              <w:t>ethical standards</w:t>
            </w:r>
          </w:p>
          <w:p w:rsidR="00000000" w:rsidRPr="00A44B27" w:rsidP="00A44B27">
            <w:pPr>
              <w:pStyle w:val="ListBullet"/>
            </w:pPr>
            <w:r w:rsidRPr="00A44B27">
              <w:t>recording and reporting requirements</w:t>
            </w:r>
          </w:p>
          <w:p w:rsidR="00000000" w:rsidRPr="00A44B27" w:rsidP="00A44B27">
            <w:pPr>
              <w:pStyle w:val="ListBullet"/>
            </w:pPr>
            <w:r w:rsidRPr="00A44B27">
              <w:t>equipment use, maintenance and storage requirements</w:t>
            </w:r>
          </w:p>
          <w:p w:rsidR="00000000" w:rsidRPr="00A44B27" w:rsidP="00A44B27">
            <w:pPr>
              <w:pStyle w:val="ListBullet"/>
            </w:pPr>
            <w:r w:rsidRPr="00A44B27">
              <w:t>environmental management requirements (waste mini</w:t>
            </w:r>
            <w:r w:rsidRPr="00A44B27">
              <w:t>misation and disposal, recycling and re-use guidelines)</w:t>
            </w:r>
          </w:p>
          <w:p w:rsidR="00000000" w:rsidP="00A44B27">
            <w:pPr>
              <w:pStyle w:val="ListBullet"/>
              <w:rPr>
                <w:lang w:val="en-NZ"/>
              </w:rPr>
            </w:pPr>
            <w:r w:rsidRPr="00A44B27">
              <w:t>access and equity principles and practices</w:t>
            </w:r>
          </w:p>
        </w:tc>
      </w:tr>
      <w:tr w:rsidTr="005B6DE8">
        <w:tblPrEx>
          <w:tblW w:w="0" w:type="auto"/>
          <w:tblLayout w:type="fixed"/>
          <w:tblCellMar>
            <w:left w:w="62" w:type="dxa"/>
            <w:right w:w="62" w:type="dxa"/>
          </w:tblCellMar>
          <w:tblLook w:val="0000"/>
        </w:tblPrEx>
        <w:tc>
          <w:tcPr>
            <w:tcW w:w="3571"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Promotions program</w:t>
            </w:r>
            <w:r w:rsidRPr="00A44B27">
              <w:t xml:space="preserve">: </w:t>
            </w:r>
          </w:p>
        </w:tc>
        <w:tc>
          <w:tcPr>
            <w:tcW w:w="4951" w:type="dxa"/>
            <w:tcBorders>
              <w:top w:val="nil"/>
              <w:left w:val="nil"/>
              <w:bottom w:val="nil"/>
              <w:right w:val="nil"/>
            </w:tcBorders>
            <w:tcMar>
              <w:top w:w="0" w:type="dxa"/>
              <w:left w:w="62" w:type="dxa"/>
              <w:bottom w:w="0" w:type="dxa"/>
              <w:right w:w="62" w:type="dxa"/>
            </w:tcMar>
          </w:tcPr>
          <w:p w:rsidR="00000000" w:rsidRPr="00A44B27" w:rsidP="00A44B27">
            <w:pPr>
              <w:pStyle w:val="BodyText"/>
            </w:pPr>
            <w:r w:rsidRPr="00A44B27">
              <w:t xml:space="preserve">must communicate the benefits of tree plantations as an alternative land use, to people including: </w:t>
            </w:r>
          </w:p>
          <w:p w:rsidR="00000000" w:rsidRPr="00A44B27" w:rsidP="00A44B27">
            <w:pPr>
              <w:pStyle w:val="ListBullet"/>
            </w:pPr>
            <w:r w:rsidRPr="00A44B27">
              <w:t>landholders</w:t>
            </w:r>
          </w:p>
          <w:p w:rsidR="00000000" w:rsidRPr="00A44B27" w:rsidP="00A44B27">
            <w:pPr>
              <w:pStyle w:val="ListBullet"/>
            </w:pPr>
            <w:r w:rsidRPr="00A44B27">
              <w:t xml:space="preserve">local government (councils) </w:t>
            </w:r>
          </w:p>
          <w:p w:rsidR="00000000" w:rsidRPr="00A44B27" w:rsidP="00A44B27">
            <w:pPr>
              <w:pStyle w:val="ListBullet"/>
            </w:pPr>
            <w:r w:rsidRPr="00A44B27">
              <w:t>general public</w:t>
            </w:r>
          </w:p>
          <w:p w:rsidR="00000000" w:rsidRPr="00A44B27" w:rsidP="00A44B27">
            <w:pPr>
              <w:pStyle w:val="BodyText"/>
            </w:pPr>
            <w:r w:rsidRPr="00A44B27">
              <w:t>and may be:</w:t>
            </w:r>
          </w:p>
          <w:p w:rsidR="00000000" w:rsidRPr="00A44B27" w:rsidP="00A44B27">
            <w:pPr>
              <w:pStyle w:val="ListBullet"/>
            </w:pPr>
            <w:r w:rsidRPr="00A44B27">
              <w:t>used to provide advice on a range of matters relating to plantation management including:</w:t>
            </w:r>
          </w:p>
          <w:p w:rsidR="00000000" w:rsidRPr="00A44B27" w:rsidP="00A44B27">
            <w:pPr>
              <w:pStyle w:val="ListBullet2"/>
            </w:pPr>
            <w:r w:rsidRPr="00A44B27">
              <w:t>objectives of plantation establishment</w:t>
            </w:r>
          </w:p>
          <w:p w:rsidR="00000000" w:rsidRPr="00A44B27" w:rsidP="00A44B27">
            <w:pPr>
              <w:pStyle w:val="ListBullet2"/>
            </w:pPr>
            <w:r w:rsidRPr="00A44B27">
              <w:t>species selection</w:t>
            </w:r>
          </w:p>
          <w:p w:rsidR="00000000" w:rsidRPr="00A44B27" w:rsidP="00A44B27">
            <w:pPr>
              <w:pStyle w:val="ListBullet2"/>
            </w:pPr>
            <w:r w:rsidRPr="00A44B27">
              <w:t>plantation designs</w:t>
            </w:r>
          </w:p>
          <w:p w:rsidR="00000000" w:rsidRPr="00A44B27" w:rsidP="00A44B27">
            <w:pPr>
              <w:pStyle w:val="ListBullet2"/>
            </w:pPr>
            <w:r w:rsidRPr="00A44B27">
              <w:t>establishment techniques</w:t>
            </w:r>
          </w:p>
          <w:p w:rsidR="00000000" w:rsidRPr="00A44B27" w:rsidP="00A44B27">
            <w:pPr>
              <w:pStyle w:val="ListBullet2"/>
            </w:pPr>
            <w:r w:rsidRPr="00A44B27">
              <w:t>silvicu</w:t>
            </w:r>
            <w:r w:rsidRPr="00A44B27">
              <w:t>ltural regimes</w:t>
            </w:r>
          </w:p>
          <w:p w:rsidR="00000000" w:rsidRPr="00A44B27" w:rsidP="00A44B27">
            <w:pPr>
              <w:pStyle w:val="ListBullet2"/>
            </w:pPr>
            <w:r w:rsidRPr="00A44B27">
              <w:t>maintenance</w:t>
            </w:r>
          </w:p>
          <w:p w:rsidR="00000000" w:rsidRPr="00A44B27" w:rsidP="00A44B27">
            <w:pPr>
              <w:pStyle w:val="ListBullet2"/>
            </w:pPr>
            <w:r w:rsidRPr="00A44B27">
              <w:t xml:space="preserve">fire protection </w:t>
            </w:r>
          </w:p>
          <w:p w:rsidR="00000000" w:rsidP="00A44B27">
            <w:pPr>
              <w:pStyle w:val="ListBullet2"/>
              <w:rPr>
                <w:lang w:val="en-NZ"/>
              </w:rPr>
            </w:pPr>
            <w:r w:rsidRPr="00A44B27">
              <w:t>market opportunities</w:t>
            </w:r>
          </w:p>
        </w:tc>
      </w:tr>
      <w:tr w:rsidTr="005B6DE8">
        <w:tblPrEx>
          <w:tblW w:w="0" w:type="auto"/>
          <w:tblLayout w:type="fixed"/>
          <w:tblCellMar>
            <w:left w:w="62" w:type="dxa"/>
            <w:right w:w="62" w:type="dxa"/>
          </w:tblCellMar>
          <w:tblLook w:val="0000"/>
        </w:tblPrEx>
        <w:tc>
          <w:tcPr>
            <w:tcW w:w="3571"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Stakeholders</w:t>
            </w:r>
            <w:r w:rsidRPr="00A44B27">
              <w:t xml:space="preserve"> may include</w:t>
            </w:r>
          </w:p>
        </w:tc>
        <w:tc>
          <w:tcPr>
            <w:tcW w:w="4951" w:type="dxa"/>
            <w:tcBorders>
              <w:top w:val="nil"/>
              <w:left w:val="nil"/>
              <w:bottom w:val="nil"/>
              <w:right w:val="nil"/>
            </w:tcBorders>
            <w:tcMar>
              <w:top w:w="0" w:type="dxa"/>
              <w:left w:w="62" w:type="dxa"/>
              <w:bottom w:w="0" w:type="dxa"/>
              <w:right w:w="62" w:type="dxa"/>
            </w:tcMar>
          </w:tcPr>
          <w:p w:rsidR="00000000" w:rsidRPr="00A44B27" w:rsidP="00A44B27">
            <w:pPr>
              <w:pStyle w:val="ListBullet"/>
            </w:pPr>
            <w:r w:rsidRPr="00A44B27">
              <w:t xml:space="preserve">individuals and groups both inside and outside the organisation who have some direct </w:t>
            </w:r>
            <w:r w:rsidRPr="00A44B27">
              <w:t>interest in the organisation's conduct, actions, products and services, including:</w:t>
            </w:r>
          </w:p>
          <w:p w:rsidR="00000000" w:rsidRPr="00A44B27" w:rsidP="00A44B27">
            <w:pPr>
              <w:pStyle w:val="ListBullet2"/>
            </w:pPr>
            <w:r w:rsidRPr="00A44B27">
              <w:t>customers</w:t>
            </w:r>
          </w:p>
          <w:p w:rsidR="00000000" w:rsidRPr="00A44B27" w:rsidP="00A44B27">
            <w:pPr>
              <w:pStyle w:val="ListBullet2"/>
            </w:pPr>
            <w:r w:rsidRPr="00A44B27">
              <w:t>employees at all levels of the organisation</w:t>
            </w:r>
          </w:p>
          <w:p w:rsidR="00000000" w:rsidRPr="00A44B27" w:rsidP="00A44B27">
            <w:pPr>
              <w:pStyle w:val="ListBullet2"/>
            </w:pPr>
            <w:r w:rsidRPr="00A44B27">
              <w:t>government</w:t>
            </w:r>
          </w:p>
          <w:p w:rsidR="00000000" w:rsidRPr="00A44B27" w:rsidP="00A44B27">
            <w:pPr>
              <w:pStyle w:val="ListBullet2"/>
            </w:pPr>
            <w:r w:rsidRPr="00A44B27">
              <w:t>investors</w:t>
            </w:r>
          </w:p>
          <w:p w:rsidR="00000000" w:rsidRPr="00A44B27" w:rsidP="00A44B27">
            <w:pPr>
              <w:pStyle w:val="ListBullet2"/>
            </w:pPr>
            <w:r w:rsidRPr="00A44B27">
              <w:t>key personnel within the organisation, and specialists outside it who may have particular technical expertise</w:t>
            </w:r>
          </w:p>
          <w:p w:rsidR="00000000" w:rsidRPr="00A44B27" w:rsidP="00A44B27">
            <w:pPr>
              <w:pStyle w:val="ListBullet2"/>
            </w:pPr>
            <w:r w:rsidRPr="00A44B27">
              <w:t>local community</w:t>
            </w:r>
          </w:p>
          <w:p w:rsidR="00000000" w:rsidRPr="00A44B27" w:rsidP="00A44B27">
            <w:pPr>
              <w:pStyle w:val="ListBullet2"/>
            </w:pPr>
            <w:r w:rsidRPr="00A44B27">
              <w:t>other organisations</w:t>
            </w:r>
          </w:p>
          <w:p w:rsidR="00000000" w:rsidRPr="00A44B27" w:rsidP="00A44B27">
            <w:pPr>
              <w:pStyle w:val="ListBullet2"/>
            </w:pPr>
            <w:r w:rsidRPr="00A44B27">
              <w:t>regulators</w:t>
            </w:r>
          </w:p>
          <w:p w:rsidR="00000000" w:rsidP="00A44B27">
            <w:pPr>
              <w:pStyle w:val="ListBullet2"/>
              <w:rPr>
                <w:lang w:val="en-NZ"/>
              </w:rPr>
            </w:pPr>
            <w:r w:rsidRPr="00A44B27">
              <w:t>suppliers</w:t>
            </w:r>
          </w:p>
        </w:tc>
      </w:tr>
      <w:tr w:rsidTr="005B6DE8">
        <w:tblPrEx>
          <w:tblW w:w="0" w:type="auto"/>
          <w:tblLayout w:type="fixed"/>
          <w:tblCellMar>
            <w:left w:w="62" w:type="dxa"/>
            <w:right w:w="62" w:type="dxa"/>
          </w:tblCellMar>
          <w:tblLook w:val="0000"/>
        </w:tblPrEx>
        <w:tc>
          <w:tcPr>
            <w:tcW w:w="3571"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Timelines</w:t>
            </w:r>
            <w:r w:rsidRPr="00A44B27">
              <w:t xml:space="preserve"> may be:</w:t>
            </w:r>
          </w:p>
        </w:tc>
        <w:tc>
          <w:tcPr>
            <w:tcW w:w="4951" w:type="dxa"/>
            <w:tcBorders>
              <w:top w:val="nil"/>
              <w:left w:val="nil"/>
              <w:bottom w:val="nil"/>
              <w:right w:val="nil"/>
            </w:tcBorders>
            <w:tcMar>
              <w:top w:w="0" w:type="dxa"/>
              <w:left w:w="62" w:type="dxa"/>
              <w:bottom w:w="0" w:type="dxa"/>
              <w:right w:w="62" w:type="dxa"/>
            </w:tcMar>
          </w:tcPr>
          <w:p w:rsidR="00000000" w:rsidP="00A44B27">
            <w:pPr>
              <w:pStyle w:val="ListBullet"/>
              <w:rPr>
                <w:lang w:val="en-NZ"/>
              </w:rPr>
            </w:pPr>
            <w:r w:rsidRPr="00A44B27">
              <w:t>critical to the success of the program</w:t>
            </w:r>
          </w:p>
        </w:tc>
      </w:tr>
      <w:tr w:rsidTr="005B6DE8">
        <w:tblPrEx>
          <w:tblW w:w="0" w:type="auto"/>
          <w:tblLayout w:type="fixed"/>
          <w:tblCellMar>
            <w:left w:w="62" w:type="dxa"/>
            <w:right w:w="62" w:type="dxa"/>
          </w:tblCellMar>
          <w:tblLook w:val="0000"/>
        </w:tblPrEx>
        <w:tc>
          <w:tcPr>
            <w:tcW w:w="3571"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Appropriate personnel</w:t>
            </w:r>
            <w:r w:rsidRPr="00A44B27">
              <w:t xml:space="preserve"> may include:</w:t>
            </w:r>
          </w:p>
        </w:tc>
        <w:tc>
          <w:tcPr>
            <w:tcW w:w="4951" w:type="dxa"/>
            <w:tcBorders>
              <w:top w:val="nil"/>
              <w:left w:val="nil"/>
              <w:bottom w:val="nil"/>
              <w:right w:val="nil"/>
            </w:tcBorders>
            <w:tcMar>
              <w:top w:w="0" w:type="dxa"/>
              <w:left w:w="62" w:type="dxa"/>
              <w:bottom w:w="0" w:type="dxa"/>
              <w:right w:w="62" w:type="dxa"/>
            </w:tcMar>
          </w:tcPr>
          <w:p w:rsidR="00000000" w:rsidRPr="00A44B27" w:rsidP="00A44B27">
            <w:pPr>
              <w:pStyle w:val="ListBullet"/>
            </w:pPr>
            <w:r w:rsidRPr="00A44B27">
              <w:t>coordinating or operational personnel</w:t>
            </w:r>
          </w:p>
          <w:p w:rsidR="00000000" w:rsidRPr="00A44B27" w:rsidP="00A44B27">
            <w:pPr>
              <w:pStyle w:val="ListBullet"/>
            </w:pPr>
            <w:r w:rsidRPr="00A44B27">
              <w:t>management</w:t>
            </w:r>
          </w:p>
          <w:p w:rsidR="00000000" w:rsidRPr="00A44B27" w:rsidP="00A44B27">
            <w:pPr>
              <w:pStyle w:val="ListBullet"/>
            </w:pPr>
            <w:r w:rsidRPr="00A44B27">
              <w:t>colleagues</w:t>
            </w:r>
          </w:p>
          <w:p w:rsidR="00000000" w:rsidRPr="00A44B27" w:rsidP="00A44B27">
            <w:pPr>
              <w:pStyle w:val="ListBullet"/>
            </w:pPr>
            <w:r w:rsidRPr="00A44B27">
              <w:t>clients</w:t>
            </w:r>
          </w:p>
          <w:p w:rsidR="00000000" w:rsidP="00A44B27">
            <w:pPr>
              <w:pStyle w:val="ListBullet"/>
              <w:rPr>
                <w:lang w:val="en-NZ"/>
              </w:rPr>
            </w:pPr>
            <w:r w:rsidRPr="00A44B27">
              <w:t>relevant groups</w:t>
            </w:r>
          </w:p>
        </w:tc>
      </w:tr>
      <w:tr w:rsidTr="005B6DE8">
        <w:tblPrEx>
          <w:tblW w:w="0" w:type="auto"/>
          <w:tblLayout w:type="fixed"/>
          <w:tblCellMar>
            <w:left w:w="62" w:type="dxa"/>
            <w:right w:w="62" w:type="dxa"/>
          </w:tblCellMar>
          <w:tblLook w:val="0000"/>
        </w:tblPrEx>
        <w:tc>
          <w:tcPr>
            <w:tcW w:w="3571"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Promotional modes and methods</w:t>
            </w:r>
            <w:r w:rsidRPr="00A44B27">
              <w:t>:</w:t>
            </w:r>
          </w:p>
        </w:tc>
        <w:tc>
          <w:tcPr>
            <w:tcW w:w="4951" w:type="dxa"/>
            <w:tcBorders>
              <w:top w:val="nil"/>
              <w:left w:val="nil"/>
              <w:bottom w:val="nil"/>
              <w:right w:val="nil"/>
            </w:tcBorders>
            <w:tcMar>
              <w:top w:w="0" w:type="dxa"/>
              <w:left w:w="62" w:type="dxa"/>
              <w:bottom w:w="0" w:type="dxa"/>
              <w:right w:w="62" w:type="dxa"/>
            </w:tcMar>
          </w:tcPr>
          <w:p w:rsidR="00000000" w:rsidRPr="00A44B27" w:rsidP="00A44B27">
            <w:pPr>
              <w:pStyle w:val="ListBullet"/>
            </w:pPr>
            <w:r w:rsidRPr="00A44B27">
              <w:t>relate to promotional activities</w:t>
            </w:r>
          </w:p>
          <w:p w:rsidR="00000000" w:rsidRPr="00A44B27" w:rsidP="00A44B27">
            <w:pPr>
              <w:pStyle w:val="BodyText"/>
            </w:pPr>
            <w:r w:rsidRPr="00A44B27">
              <w:t>and may include:</w:t>
            </w:r>
          </w:p>
          <w:p w:rsidR="00000000" w:rsidRPr="00A44B27" w:rsidP="00A44B27">
            <w:pPr>
              <w:pStyle w:val="ListBullet"/>
            </w:pPr>
            <w:r w:rsidRPr="00A44B27">
              <w:t xml:space="preserve"> literature</w:t>
            </w:r>
          </w:p>
          <w:p w:rsidR="00000000" w:rsidRPr="00A44B27" w:rsidP="00A44B27">
            <w:pPr>
              <w:pStyle w:val="ListBullet"/>
            </w:pPr>
            <w:r w:rsidRPr="00A44B27">
              <w:t>self-help material</w:t>
            </w:r>
          </w:p>
          <w:p w:rsidR="00000000" w:rsidRPr="00A44B27" w:rsidP="00A44B27">
            <w:pPr>
              <w:pStyle w:val="ListBullet"/>
            </w:pPr>
            <w:r w:rsidRPr="00A44B27">
              <w:t>field demonstrations</w:t>
            </w:r>
          </w:p>
          <w:p w:rsidR="00000000" w:rsidRPr="00A44B27" w:rsidP="00A44B27">
            <w:pPr>
              <w:pStyle w:val="ListBullet"/>
            </w:pPr>
            <w:r w:rsidRPr="00A44B27">
              <w:t>field inspections</w:t>
            </w:r>
          </w:p>
          <w:p w:rsidR="00000000" w:rsidRPr="00A44B27" w:rsidP="00A44B27">
            <w:pPr>
              <w:pStyle w:val="ListBullet"/>
            </w:pPr>
            <w:r w:rsidRPr="00A44B27">
              <w:t>lectures</w:t>
            </w:r>
          </w:p>
          <w:p w:rsidR="00000000" w:rsidRPr="00A44B27" w:rsidP="00A44B27">
            <w:pPr>
              <w:pStyle w:val="ListBullet"/>
            </w:pPr>
            <w:r w:rsidRPr="00A44B27">
              <w:t xml:space="preserve">workshops </w:t>
            </w:r>
          </w:p>
          <w:p w:rsidR="00000000" w:rsidRPr="00A44B27" w:rsidP="00A44B27">
            <w:pPr>
              <w:pStyle w:val="ListBullet"/>
            </w:pPr>
            <w:r w:rsidRPr="00A44B27">
              <w:t xml:space="preserve">field days </w:t>
            </w:r>
          </w:p>
          <w:p w:rsidR="00000000" w:rsidRPr="00A44B27" w:rsidP="00A44B27">
            <w:pPr>
              <w:pStyle w:val="ListBullet"/>
            </w:pPr>
            <w:r w:rsidRPr="00A44B27">
              <w:t>brochures</w:t>
            </w:r>
          </w:p>
          <w:p w:rsidR="00000000" w:rsidRPr="00A44B27" w:rsidP="00A44B27">
            <w:pPr>
              <w:pStyle w:val="ListBullet"/>
            </w:pPr>
            <w:r w:rsidRPr="00A44B27">
              <w:t>information sessions</w:t>
            </w:r>
          </w:p>
          <w:p w:rsidR="00000000" w:rsidRPr="00A44B27" w:rsidP="00A44B27">
            <w:pPr>
              <w:pStyle w:val="ListBullet"/>
            </w:pPr>
            <w:r w:rsidRPr="00A44B27">
              <w:t>individual consultations</w:t>
            </w:r>
          </w:p>
          <w:p w:rsidR="00000000" w:rsidP="00A44B27">
            <w:pPr>
              <w:pStyle w:val="ListBullet"/>
              <w:rPr>
                <w:lang w:val="en-NZ"/>
              </w:rPr>
            </w:pPr>
            <w:r w:rsidRPr="00A44B27">
              <w:t>multimedia material</w:t>
            </w:r>
          </w:p>
        </w:tc>
      </w:tr>
      <w:tr w:rsidTr="005B6DE8">
        <w:tblPrEx>
          <w:tblW w:w="0" w:type="auto"/>
          <w:tblLayout w:type="fixed"/>
          <w:tblCellMar>
            <w:left w:w="62" w:type="dxa"/>
            <w:right w:w="62" w:type="dxa"/>
          </w:tblCellMar>
          <w:tblLook w:val="0000"/>
        </w:tblPrEx>
        <w:tc>
          <w:tcPr>
            <w:tcW w:w="3571"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Resources</w:t>
            </w:r>
            <w:r w:rsidRPr="00A44B27">
              <w:t xml:space="preserve"> may include:</w:t>
            </w:r>
          </w:p>
        </w:tc>
        <w:tc>
          <w:tcPr>
            <w:tcW w:w="4951" w:type="dxa"/>
            <w:tcBorders>
              <w:top w:val="nil"/>
              <w:left w:val="nil"/>
              <w:bottom w:val="nil"/>
              <w:right w:val="nil"/>
            </w:tcBorders>
            <w:tcMar>
              <w:top w:w="0" w:type="dxa"/>
              <w:left w:w="62" w:type="dxa"/>
              <w:bottom w:w="0" w:type="dxa"/>
              <w:right w:w="62" w:type="dxa"/>
            </w:tcMar>
          </w:tcPr>
          <w:p w:rsidR="00000000" w:rsidRPr="00A44B27" w:rsidP="00A44B27">
            <w:pPr>
              <w:pStyle w:val="ListBullet"/>
            </w:pPr>
            <w:r w:rsidRPr="00A44B27">
              <w:t>people</w:t>
            </w:r>
          </w:p>
          <w:p w:rsidR="00000000" w:rsidRPr="00A44B27" w:rsidP="00A44B27">
            <w:pPr>
              <w:pStyle w:val="ListBullet"/>
            </w:pPr>
            <w:r w:rsidRPr="00A44B27">
              <w:t>materials</w:t>
            </w:r>
          </w:p>
          <w:p w:rsidR="00000000" w:rsidP="00A44B27">
            <w:pPr>
              <w:pStyle w:val="ListBullet"/>
              <w:rPr>
                <w:lang w:val="en-NZ"/>
              </w:rPr>
            </w:pPr>
            <w:r w:rsidRPr="00A44B27">
              <w:t>equipment</w:t>
            </w:r>
          </w:p>
        </w:tc>
      </w:tr>
      <w:tr w:rsidTr="005B6DE8">
        <w:tblPrEx>
          <w:tblW w:w="0" w:type="auto"/>
          <w:tblLayout w:type="fixed"/>
          <w:tblCellMar>
            <w:left w:w="62" w:type="dxa"/>
            <w:right w:w="62" w:type="dxa"/>
          </w:tblCellMar>
          <w:tblLook w:val="0000"/>
        </w:tblPrEx>
        <w:tc>
          <w:tcPr>
            <w:tcW w:w="3571"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Approvals</w:t>
            </w:r>
            <w:r w:rsidRPr="00A44B27">
              <w:t xml:space="preserve"> may be: </w:t>
            </w:r>
          </w:p>
        </w:tc>
        <w:tc>
          <w:tcPr>
            <w:tcW w:w="4951" w:type="dxa"/>
            <w:tcBorders>
              <w:top w:val="nil"/>
              <w:left w:val="nil"/>
              <w:bottom w:val="nil"/>
              <w:right w:val="nil"/>
            </w:tcBorders>
            <w:tcMar>
              <w:top w:w="0" w:type="dxa"/>
              <w:left w:w="62" w:type="dxa"/>
              <w:bottom w:w="0" w:type="dxa"/>
              <w:right w:w="62" w:type="dxa"/>
            </w:tcMar>
          </w:tcPr>
          <w:p w:rsidR="00000000" w:rsidRPr="00A44B27" w:rsidP="00A44B27">
            <w:pPr>
              <w:pStyle w:val="BodyText"/>
            </w:pPr>
            <w:r w:rsidRPr="00A44B27">
              <w:t>required by:</w:t>
            </w:r>
          </w:p>
          <w:p w:rsidR="00000000" w:rsidRPr="00A44B27" w:rsidP="00A44B27">
            <w:pPr>
              <w:pStyle w:val="ListBullet"/>
            </w:pPr>
            <w:r w:rsidRPr="00A44B27">
              <w:t>environmental bodies</w:t>
            </w:r>
          </w:p>
          <w:p w:rsidR="00000000" w:rsidRPr="00A44B27" w:rsidP="00A44B27">
            <w:pPr>
              <w:pStyle w:val="ListBullet"/>
            </w:pPr>
            <w:r w:rsidRPr="00A44B27">
              <w:t>local, State/Territory and federal government bodies and agencies</w:t>
            </w:r>
          </w:p>
          <w:p w:rsidR="00000000" w:rsidRPr="00A44B27" w:rsidP="00A44B27">
            <w:pPr>
              <w:pStyle w:val="BodyText"/>
            </w:pPr>
            <w:r w:rsidRPr="00A44B27">
              <w:t>and may include:</w:t>
            </w:r>
          </w:p>
          <w:p w:rsidR="00000000" w:rsidP="00A44B27">
            <w:pPr>
              <w:pStyle w:val="ListBullet"/>
              <w:rPr>
                <w:lang w:val="en-NZ"/>
              </w:rPr>
            </w:pPr>
            <w:r w:rsidRPr="00A44B27">
              <w:t>long-term budget approvals</w:t>
            </w:r>
          </w:p>
        </w:tc>
      </w:tr>
      <w:tr w:rsidTr="005B6DE8">
        <w:tblPrEx>
          <w:tblW w:w="0" w:type="auto"/>
          <w:tblLayout w:type="fixed"/>
          <w:tblCellMar>
            <w:left w:w="62" w:type="dxa"/>
            <w:right w:w="62" w:type="dxa"/>
          </w:tblCellMar>
          <w:tblLook w:val="0000"/>
        </w:tblPrEx>
        <w:tc>
          <w:tcPr>
            <w:tcW w:w="3571"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Authorisations</w:t>
            </w:r>
            <w:r w:rsidRPr="00A44B27">
              <w:t xml:space="preserve"> may include:</w:t>
            </w:r>
          </w:p>
        </w:tc>
        <w:tc>
          <w:tcPr>
            <w:tcW w:w="4951" w:type="dxa"/>
            <w:tcBorders>
              <w:top w:val="nil"/>
              <w:left w:val="nil"/>
              <w:bottom w:val="nil"/>
              <w:right w:val="nil"/>
            </w:tcBorders>
            <w:tcMar>
              <w:top w:w="0" w:type="dxa"/>
              <w:left w:w="62" w:type="dxa"/>
              <w:bottom w:w="0" w:type="dxa"/>
              <w:right w:w="62" w:type="dxa"/>
            </w:tcMar>
          </w:tcPr>
          <w:p w:rsidR="00000000" w:rsidRPr="00A44B27" w:rsidP="00A44B27">
            <w:pPr>
              <w:pStyle w:val="ListBullet"/>
            </w:pPr>
            <w:r w:rsidRPr="00A44B27">
              <w:t xml:space="preserve">permits, approvals and licences relating to use of resource material </w:t>
            </w:r>
          </w:p>
          <w:p w:rsidR="00000000" w:rsidRPr="00A44B27" w:rsidP="00A44B27">
            <w:pPr>
              <w:pStyle w:val="BodyText"/>
            </w:pPr>
            <w:r w:rsidRPr="00A44B27">
              <w:t xml:space="preserve">and may relate to: </w:t>
            </w:r>
          </w:p>
          <w:p w:rsidR="00000000" w:rsidP="00A44B27">
            <w:pPr>
              <w:pStyle w:val="ListBullet"/>
              <w:rPr>
                <w:lang w:val="en-NZ"/>
              </w:rPr>
            </w:pPr>
            <w:r w:rsidRPr="00A44B27">
              <w:t>use of existing plantati</w:t>
            </w:r>
            <w:r w:rsidRPr="00A44B27">
              <w:t>ons for demonstration purposes</w:t>
            </w:r>
          </w:p>
        </w:tc>
      </w:tr>
      <w:tr w:rsidTr="005B6DE8">
        <w:tblPrEx>
          <w:tblW w:w="0" w:type="auto"/>
          <w:tblLayout w:type="fixed"/>
          <w:tblCellMar>
            <w:left w:w="62" w:type="dxa"/>
            <w:right w:w="62" w:type="dxa"/>
          </w:tblCellMar>
          <w:tblLook w:val="0000"/>
        </w:tblPrEx>
        <w:tc>
          <w:tcPr>
            <w:tcW w:w="3571"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Reviewing</w:t>
            </w:r>
            <w:r w:rsidRPr="00A44B27">
              <w:t xml:space="preserve"> may include:</w:t>
            </w:r>
          </w:p>
        </w:tc>
        <w:tc>
          <w:tcPr>
            <w:tcW w:w="4951" w:type="dxa"/>
            <w:tcBorders>
              <w:top w:val="nil"/>
              <w:left w:val="nil"/>
              <w:bottom w:val="nil"/>
              <w:right w:val="nil"/>
            </w:tcBorders>
            <w:tcMar>
              <w:top w:w="0" w:type="dxa"/>
              <w:left w:w="62" w:type="dxa"/>
              <w:bottom w:w="0" w:type="dxa"/>
              <w:right w:w="62" w:type="dxa"/>
            </w:tcMar>
          </w:tcPr>
          <w:p w:rsidR="00000000" w:rsidRPr="00A44B27" w:rsidP="00A44B27">
            <w:pPr>
              <w:pStyle w:val="ListBullet"/>
            </w:pPr>
            <w:r w:rsidRPr="00A44B27">
              <w:t xml:space="preserve">checking compliance with: </w:t>
            </w:r>
          </w:p>
          <w:p w:rsidR="00000000" w:rsidRPr="00A44B27" w:rsidP="00A44B27">
            <w:pPr>
              <w:pStyle w:val="ListBullet2"/>
            </w:pPr>
            <w:r w:rsidRPr="00A44B27">
              <w:t>OHS, organisational, legislative and environmental regulations</w:t>
            </w:r>
          </w:p>
          <w:p w:rsidR="00000000" w:rsidRPr="00A44B27" w:rsidP="00A44B27">
            <w:pPr>
              <w:pStyle w:val="ListBullet2"/>
            </w:pPr>
            <w:r w:rsidRPr="00A44B27">
              <w:t>specified procedures, practices and precautions</w:t>
            </w:r>
          </w:p>
          <w:p w:rsidR="00000000" w:rsidRPr="00A44B27" w:rsidP="00A44B27">
            <w:pPr>
              <w:pStyle w:val="ListBullet"/>
            </w:pPr>
            <w:r w:rsidRPr="00A44B27">
              <w:t>reporting on specifications, quality, performance targets</w:t>
            </w:r>
          </w:p>
          <w:p w:rsidR="00000000" w:rsidP="00A44B27">
            <w:pPr>
              <w:pStyle w:val="ListBullet"/>
              <w:rPr>
                <w:lang w:val="en-NZ"/>
              </w:rPr>
            </w:pPr>
            <w:r w:rsidRPr="00A44B27">
              <w:t>checking that documentation is completed and submitted as required</w:t>
            </w:r>
          </w:p>
        </w:tc>
      </w:tr>
      <w:tr w:rsidTr="005B6DE8">
        <w:tblPrEx>
          <w:tblW w:w="0" w:type="auto"/>
          <w:tblLayout w:type="fixed"/>
          <w:tblCellMar>
            <w:left w:w="62" w:type="dxa"/>
            <w:right w:w="62" w:type="dxa"/>
          </w:tblCellMar>
          <w:tblLook w:val="0000"/>
        </w:tblPrEx>
        <w:tc>
          <w:tcPr>
            <w:tcW w:w="3571"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Communication</w:t>
            </w:r>
            <w:r w:rsidRPr="00A44B27">
              <w:t xml:space="preserve"> may include:</w:t>
            </w:r>
          </w:p>
        </w:tc>
        <w:tc>
          <w:tcPr>
            <w:tcW w:w="4951" w:type="dxa"/>
            <w:tcBorders>
              <w:top w:val="nil"/>
              <w:left w:val="nil"/>
              <w:bottom w:val="nil"/>
              <w:right w:val="nil"/>
            </w:tcBorders>
            <w:tcMar>
              <w:top w:w="0" w:type="dxa"/>
              <w:left w:w="62" w:type="dxa"/>
              <w:bottom w:w="0" w:type="dxa"/>
              <w:right w:w="62" w:type="dxa"/>
            </w:tcMar>
          </w:tcPr>
          <w:p w:rsidR="00000000" w:rsidP="00A44B27">
            <w:pPr>
              <w:pStyle w:val="ListBullet"/>
              <w:rPr>
                <w:lang w:val="en-NZ"/>
              </w:rPr>
            </w:pPr>
            <w:r w:rsidRPr="00A44B27">
              <w:t xml:space="preserve">regular communication with the operations and coordinating personnel to ensure smooth progress of the promotions </w:t>
            </w:r>
          </w:p>
        </w:tc>
      </w:tr>
      <w:tr w:rsidTr="005B6DE8">
        <w:tblPrEx>
          <w:tblW w:w="0" w:type="auto"/>
          <w:tblLayout w:type="fixed"/>
          <w:tblCellMar>
            <w:left w:w="62" w:type="dxa"/>
            <w:right w:w="62" w:type="dxa"/>
          </w:tblCellMar>
          <w:tblLook w:val="0000"/>
        </w:tblPrEx>
        <w:tc>
          <w:tcPr>
            <w:tcW w:w="3571"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Information</w:t>
            </w:r>
            <w:r w:rsidRPr="00A44B27">
              <w:t xml:space="preserve"> may relate to:</w:t>
            </w:r>
          </w:p>
        </w:tc>
        <w:tc>
          <w:tcPr>
            <w:tcW w:w="4951" w:type="dxa"/>
            <w:tcBorders>
              <w:top w:val="nil"/>
              <w:left w:val="nil"/>
              <w:bottom w:val="nil"/>
              <w:right w:val="nil"/>
            </w:tcBorders>
            <w:tcMar>
              <w:top w:w="0" w:type="dxa"/>
              <w:left w:w="62" w:type="dxa"/>
              <w:bottom w:w="0" w:type="dxa"/>
              <w:right w:w="62" w:type="dxa"/>
            </w:tcMar>
          </w:tcPr>
          <w:p w:rsidR="00000000" w:rsidRPr="00A44B27" w:rsidP="00A44B27">
            <w:pPr>
              <w:pStyle w:val="ListBullet"/>
            </w:pPr>
            <w:r w:rsidRPr="00A44B27">
              <w:t>extent and methods of promotions used</w:t>
            </w:r>
          </w:p>
          <w:p w:rsidR="00000000" w:rsidRPr="00A44B27" w:rsidP="00A44B27">
            <w:pPr>
              <w:pStyle w:val="ListBullet"/>
            </w:pPr>
            <w:r w:rsidRPr="00A44B27">
              <w:t>numbers and categories of people exposed to the promotions</w:t>
            </w:r>
          </w:p>
          <w:p w:rsidR="00000000" w:rsidRPr="00A44B27" w:rsidP="00A44B27">
            <w:pPr>
              <w:pStyle w:val="ListBullet"/>
            </w:pPr>
            <w:r w:rsidRPr="00A44B27">
              <w:t>numbers of enquiries received about plantation establishment before and after the promotions program</w:t>
            </w:r>
          </w:p>
          <w:p w:rsidR="00000000" w:rsidRPr="00A44B27" w:rsidP="00A44B27">
            <w:pPr>
              <w:pStyle w:val="ListBullet"/>
            </w:pPr>
            <w:r w:rsidRPr="00A44B27">
              <w:t>numbers and types of new plantations established before an</w:t>
            </w:r>
            <w:r w:rsidRPr="00A44B27">
              <w:t>d after the promotions program</w:t>
            </w:r>
          </w:p>
          <w:p w:rsidR="00000000" w:rsidP="00A44B27">
            <w:pPr>
              <w:pStyle w:val="ListBullet"/>
              <w:rPr>
                <w:lang w:val="en-NZ"/>
              </w:rPr>
            </w:pPr>
            <w:r w:rsidRPr="00A44B27">
              <w:t>direct feedback from people exposed to the promotions program</w:t>
            </w:r>
          </w:p>
        </w:tc>
      </w:tr>
      <w:tr w:rsidTr="005B6DE8">
        <w:tblPrEx>
          <w:tblW w:w="0" w:type="auto"/>
          <w:tblLayout w:type="fixed"/>
          <w:tblCellMar>
            <w:left w:w="62" w:type="dxa"/>
            <w:right w:w="62" w:type="dxa"/>
          </w:tblCellMar>
          <w:tblLook w:val="0000"/>
        </w:tblPrEx>
        <w:tc>
          <w:tcPr>
            <w:tcW w:w="3571"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Records and reports</w:t>
            </w:r>
            <w:r w:rsidRPr="00A44B27">
              <w:t xml:space="preserve"> may include:</w:t>
            </w:r>
          </w:p>
        </w:tc>
        <w:tc>
          <w:tcPr>
            <w:tcW w:w="4951" w:type="dxa"/>
            <w:tcBorders>
              <w:top w:val="nil"/>
              <w:left w:val="nil"/>
              <w:bottom w:val="nil"/>
              <w:right w:val="nil"/>
            </w:tcBorders>
            <w:tcMar>
              <w:top w:w="0" w:type="dxa"/>
              <w:left w:w="62" w:type="dxa"/>
              <w:bottom w:w="0" w:type="dxa"/>
              <w:right w:w="62" w:type="dxa"/>
            </w:tcMar>
          </w:tcPr>
          <w:p w:rsidR="00000000" w:rsidRPr="00A44B27" w:rsidP="00A44B27">
            <w:pPr>
              <w:pStyle w:val="ListBullet"/>
            </w:pPr>
            <w:r w:rsidRPr="00A44B27">
              <w:t>difficulties or issues faced during development and implementation of the promotions program</w:t>
            </w:r>
          </w:p>
          <w:p w:rsidR="00000000" w:rsidRPr="00A44B27" w:rsidP="00A44B27">
            <w:pPr>
              <w:pStyle w:val="ListBullet"/>
            </w:pPr>
            <w:r w:rsidRPr="00A44B27">
              <w:t>recommendations for future work</w:t>
            </w:r>
          </w:p>
          <w:p w:rsidR="00000000" w:rsidRPr="00A44B27" w:rsidP="00A44B27">
            <w:pPr>
              <w:pStyle w:val="ListBullet"/>
            </w:pPr>
            <w:r w:rsidRPr="00A44B27">
              <w:t>res</w:t>
            </w:r>
            <w:r w:rsidRPr="00A44B27">
              <w:t>ults</w:t>
            </w:r>
          </w:p>
          <w:p w:rsidR="00000000" w:rsidRPr="00A44B27" w:rsidP="00A44B27">
            <w:pPr>
              <w:pStyle w:val="ListBullet"/>
            </w:pPr>
            <w:r w:rsidRPr="00A44B27">
              <w:t>costs</w:t>
            </w:r>
          </w:p>
          <w:p w:rsidR="00000000" w:rsidRPr="00A44B27" w:rsidP="00A44B27">
            <w:pPr>
              <w:pStyle w:val="ListBullet"/>
            </w:pPr>
            <w:r w:rsidRPr="00A44B27">
              <w:t>data analysis</w:t>
            </w:r>
          </w:p>
          <w:p w:rsidR="00000000" w:rsidRPr="00A44B27" w:rsidP="00A44B27">
            <w:pPr>
              <w:pStyle w:val="BodyText"/>
            </w:pPr>
            <w:r w:rsidRPr="00A44B27">
              <w:t xml:space="preserve">and may be: </w:t>
            </w:r>
          </w:p>
          <w:p w:rsidR="00000000" w:rsidRPr="00A44B27" w:rsidP="00A44B27">
            <w:pPr>
              <w:pStyle w:val="ListBullet"/>
            </w:pPr>
            <w:r w:rsidRPr="00A44B27">
              <w:t>manual</w:t>
            </w:r>
          </w:p>
          <w:p w:rsidR="00000000" w:rsidRPr="00A44B27" w:rsidP="00A44B27">
            <w:pPr>
              <w:pStyle w:val="ListBullet"/>
            </w:pPr>
            <w:r w:rsidRPr="00A44B27">
              <w:t xml:space="preserve">using a computer-based system or another appropriate communication system </w:t>
            </w:r>
          </w:p>
        </w:tc>
      </w:tr>
    </w:tbl>
    <w:p w:rsidR="005B6DE8" w:rsidP="00A44B27">
      <w:pPr>
        <w:pStyle w:val="BodyText"/>
      </w:pPr>
    </w:p>
    <w:p w:rsidR="005B6DE8" w:rsidP="00A44B27">
      <w:pPr>
        <w:pStyle w:val="BodyText"/>
      </w:pPr>
    </w:p>
    <w:p w:rsidR="00000000" w:rsidRPr="00A44B27" w:rsidP="00A44B27">
      <w:pPr>
        <w:pStyle w:val="Heading1"/>
      </w:pPr>
      <w:bookmarkStart w:id="12" w:name="O_294676"/>
      <w:bookmarkEnd w:id="12"/>
      <w:r w:rsidRPr="00A44B27">
        <w:t>Unit Sector(s)</w:t>
      </w:r>
    </w:p>
    <w:p w:rsidR="00000000" w:rsidRPr="00A44B27" w:rsidP="00A44B27">
      <w:pPr>
        <w:pStyle w:val="BodyText"/>
      </w:pPr>
      <w:r w:rsidRPr="00A44B27">
        <w:t>Not Applicable</w:t>
      </w:r>
    </w:p>
    <w:p w:rsidR="00000000" w:rsidRPr="00A44B27" w:rsidP="00A44B27">
      <w:pPr>
        <w:pStyle w:val="AllowPageBreak"/>
      </w:pPr>
    </w:p>
    <w:p w:rsidR="00000000" w:rsidRPr="00A44B27" w:rsidP="00A44B27">
      <w:pPr>
        <w:pStyle w:val="Heading1"/>
      </w:pPr>
      <w:bookmarkStart w:id="13" w:name="O_203731"/>
      <w:bookmarkEnd w:id="13"/>
      <w:r w:rsidRPr="00A44B27">
        <w:t>Competency field</w:t>
      </w:r>
    </w:p>
    <w:tbl>
      <w:tblPr>
        <w:tblW w:w="0" w:type="auto"/>
        <w:tblLayout w:type="fixed"/>
        <w:tblCellMar>
          <w:left w:w="62" w:type="dxa"/>
          <w:right w:w="62" w:type="dxa"/>
        </w:tblCellMar>
        <w:tblLook w:val="0000"/>
      </w:tblPr>
      <w:tblGrid>
        <w:gridCol w:w="2779"/>
        <w:gridCol w:w="5743"/>
      </w:tblGrid>
      <w:tr w:rsidTr="005B6DE8">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A44B27">
            <w:pPr>
              <w:pStyle w:val="BodyText"/>
              <w:rPr>
                <w:lang w:val="en-NZ"/>
              </w:rPr>
            </w:pPr>
            <w:r w:rsidRPr="00A44B27">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A44B27" w:rsidP="00A44B27">
            <w:pPr>
              <w:pStyle w:val="BodyText"/>
            </w:pPr>
            <w:r w:rsidRPr="00A44B27">
              <w:t>Forest Growing and Management</w:t>
            </w:r>
          </w:p>
        </w:tc>
      </w:tr>
    </w:tbl>
    <w:p w:rsidR="005B6DE8" w:rsidP="00A44B27">
      <w:pPr>
        <w:pStyle w:val="BodyText"/>
      </w:pPr>
    </w:p>
    <w:p w:rsidR="005B6DE8" w:rsidP="00A44B27">
      <w:pPr>
        <w:pStyle w:val="BodyText"/>
      </w:pPr>
    </w:p>
    <w:p w:rsidR="00000000" w:rsidRPr="00A44B27" w:rsidP="00A44B27"/>
    <w:sectPr w:rsidSect="00A44B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DE8" w:rsidP="005B6D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DE8" w:rsidP="00A44B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B6DE8" w:rsidP="00A44B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B6DE8" w:rsidP="00A44B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DE8" w:rsidP="005B6DE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DE8" w:rsidP="00A44B27">
    <w:pPr>
      <w:pStyle w:val="Header"/>
      <w:framePr w:wrap="around"/>
    </w:pPr>
    <w:r>
      <w:fldChar w:fldCharType="begin"/>
    </w:r>
    <w:r>
      <w:instrText xml:space="preserve"> TITLE   \* MERGEFORMAT </w:instrText>
    </w:r>
    <w:r>
      <w:fldChar w:fldCharType="separate"/>
    </w:r>
    <w:r>
      <w:t>FPIFGM5217A Promote plantations as a sustainable form of land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6DE8" w:rsidP="00A44B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34B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345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6A2A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B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4B27"/>
    <w:pPr>
      <w:spacing w:before="360" w:after="60"/>
      <w:outlineLvl w:val="0"/>
    </w:pPr>
    <w:rPr>
      <w:sz w:val="32"/>
    </w:rPr>
  </w:style>
  <w:style w:type="paragraph" w:styleId="Heading2">
    <w:name w:val="heading 2"/>
    <w:basedOn w:val="HeadingBase"/>
    <w:next w:val="BodyText"/>
    <w:link w:val="Heading2Char"/>
    <w:qFormat/>
    <w:rsid w:val="00A44B27"/>
    <w:pPr>
      <w:keepLines/>
      <w:spacing w:before="240" w:after="120"/>
      <w:outlineLvl w:val="1"/>
    </w:pPr>
    <w:rPr>
      <w:sz w:val="28"/>
      <w:szCs w:val="40"/>
    </w:rPr>
  </w:style>
  <w:style w:type="paragraph" w:styleId="Heading3">
    <w:name w:val="heading 3"/>
    <w:basedOn w:val="HeadingBase"/>
    <w:next w:val="BodyText"/>
    <w:link w:val="Heading3Char"/>
    <w:qFormat/>
    <w:rsid w:val="00A44B27"/>
    <w:pPr>
      <w:spacing w:before="180" w:after="120"/>
      <w:outlineLvl w:val="2"/>
    </w:pPr>
    <w:rPr>
      <w:spacing w:val="-10"/>
      <w:kern w:val="32"/>
    </w:rPr>
  </w:style>
  <w:style w:type="paragraph" w:styleId="Heading4">
    <w:name w:val="heading 4"/>
    <w:basedOn w:val="HeadingBase"/>
    <w:next w:val="BodyText"/>
    <w:link w:val="Heading4Char"/>
    <w:qFormat/>
    <w:rsid w:val="00A44B27"/>
    <w:pPr>
      <w:spacing w:before="160" w:after="120"/>
      <w:outlineLvl w:val="3"/>
    </w:pPr>
    <w:rPr>
      <w:sz w:val="22"/>
    </w:rPr>
  </w:style>
  <w:style w:type="paragraph" w:styleId="Heading5">
    <w:name w:val="heading 5"/>
    <w:basedOn w:val="HeadingBase"/>
    <w:next w:val="Normal"/>
    <w:link w:val="Heading5Char"/>
    <w:qFormat/>
    <w:rsid w:val="00A44B27"/>
    <w:pPr>
      <w:spacing w:before="80"/>
      <w:outlineLvl w:val="4"/>
    </w:pPr>
    <w:rPr>
      <w:color w:val="918585"/>
      <w:sz w:val="20"/>
    </w:rPr>
  </w:style>
  <w:style w:type="paragraph" w:styleId="Heading6">
    <w:name w:val="heading 6"/>
    <w:basedOn w:val="HeadingBase"/>
    <w:next w:val="Normal"/>
    <w:link w:val="Heading6Char"/>
    <w:qFormat/>
    <w:rsid w:val="00A44B27"/>
    <w:pPr>
      <w:spacing w:before="60"/>
      <w:outlineLvl w:val="5"/>
    </w:pPr>
    <w:rPr>
      <w:color w:val="918585"/>
      <w:sz w:val="20"/>
    </w:rPr>
  </w:style>
  <w:style w:type="paragraph" w:styleId="Heading7">
    <w:name w:val="heading 7"/>
    <w:basedOn w:val="Normal"/>
    <w:next w:val="Normal"/>
    <w:link w:val="Heading7Char"/>
    <w:qFormat/>
    <w:rsid w:val="00A44B27"/>
    <w:pPr>
      <w:ind w:left="720"/>
      <w:outlineLvl w:val="6"/>
    </w:pPr>
    <w:rPr>
      <w:i/>
    </w:rPr>
  </w:style>
  <w:style w:type="paragraph" w:styleId="Heading8">
    <w:name w:val="heading 8"/>
    <w:basedOn w:val="Normal"/>
    <w:next w:val="Normal"/>
    <w:link w:val="Heading8Char"/>
    <w:qFormat/>
    <w:rsid w:val="00A44B27"/>
    <w:pPr>
      <w:ind w:left="720"/>
      <w:outlineLvl w:val="7"/>
    </w:pPr>
    <w:rPr>
      <w:i/>
    </w:rPr>
  </w:style>
  <w:style w:type="paragraph" w:styleId="Heading9">
    <w:name w:val="heading 9"/>
    <w:basedOn w:val="Normal"/>
    <w:next w:val="Normal"/>
    <w:link w:val="Heading9Char"/>
    <w:qFormat/>
    <w:rsid w:val="00A44B27"/>
    <w:pPr>
      <w:ind w:left="720"/>
      <w:outlineLvl w:val="8"/>
    </w:pPr>
    <w:rPr>
      <w:i/>
    </w:rPr>
  </w:style>
  <w:style w:type="character" w:default="1" w:styleId="DefaultParagraphFont">
    <w:name w:val="Default Paragraph Font"/>
    <w:uiPriority w:val="1"/>
    <w:unhideWhenUsed/>
    <w:rsid w:val="00A44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B27"/>
  </w:style>
  <w:style w:type="character" w:customStyle="1" w:styleId="Heading1Char">
    <w:name w:val="Heading 1 Char"/>
    <w:link w:val="Heading1"/>
    <w:rsid w:val="00A44B27"/>
    <w:rPr>
      <w:rFonts w:ascii="Times New Roman" w:eastAsia="Times New Roman" w:hAnsi="Times New Roman" w:cs="Times New Roman"/>
      <w:b/>
      <w:sz w:val="32"/>
      <w:szCs w:val="20"/>
      <w:lang w:eastAsia="en-US"/>
    </w:rPr>
  </w:style>
  <w:style w:type="paragraph" w:styleId="BodyText">
    <w:name w:val="Body Text"/>
    <w:basedOn w:val="Normal"/>
    <w:link w:val="BodyTextChar"/>
    <w:rsid w:val="00A44B27"/>
    <w:pPr>
      <w:spacing w:before="120" w:after="120"/>
      <w:contextualSpacing/>
    </w:pPr>
    <w:rPr>
      <w:rFonts w:ascii="Times New Roman" w:hAnsi="Times New Roman"/>
      <w:sz w:val="24"/>
      <w:szCs w:val="22"/>
    </w:rPr>
  </w:style>
  <w:style w:type="character" w:customStyle="1" w:styleId="BodyTextChar">
    <w:name w:val="Body Text Char"/>
    <w:link w:val="BodyText"/>
    <w:rsid w:val="00A44B27"/>
    <w:rPr>
      <w:rFonts w:ascii="Times New Roman" w:eastAsia="Times New Roman" w:hAnsi="Times New Roman" w:cs="Times New Roman"/>
      <w:sz w:val="24"/>
      <w:lang w:val="en-US" w:eastAsia="en-US"/>
    </w:rPr>
  </w:style>
  <w:style w:type="paragraph" w:styleId="Footer">
    <w:name w:val="footer"/>
    <w:basedOn w:val="Normal"/>
    <w:link w:val="FooterChar"/>
    <w:rsid w:val="00A44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44B27"/>
    <w:rPr>
      <w:rFonts w:ascii="Times New Roman" w:eastAsia="Times New Roman" w:hAnsi="Times New Roman" w:cs="Times New Roman"/>
      <w:sz w:val="16"/>
      <w:lang w:val="en-US" w:eastAsia="en-US"/>
    </w:rPr>
  </w:style>
  <w:style w:type="paragraph" w:styleId="List">
    <w:name w:val="List"/>
    <w:basedOn w:val="BodyText"/>
    <w:next w:val="BodyText"/>
    <w:rsid w:val="00A44B27"/>
    <w:pPr>
      <w:tabs>
        <w:tab w:val="left" w:pos="340"/>
      </w:tabs>
      <w:spacing w:before="60" w:after="60"/>
      <w:ind w:left="340" w:hanging="340"/>
    </w:pPr>
  </w:style>
  <w:style w:type="paragraph" w:styleId="ListBullet">
    <w:name w:val="List Bullet"/>
    <w:basedOn w:val="List"/>
    <w:rsid w:val="00A44B27"/>
    <w:pPr>
      <w:numPr>
        <w:numId w:val="14"/>
      </w:numPr>
      <w:tabs>
        <w:tab w:val="clear" w:pos="340"/>
      </w:tabs>
      <w:spacing w:before="40" w:after="40"/>
    </w:pPr>
  </w:style>
  <w:style w:type="character" w:customStyle="1" w:styleId="SpecialBold">
    <w:name w:val="Special Bold"/>
    <w:rsid w:val="00A44B27"/>
    <w:rPr>
      <w:b/>
      <w:spacing w:val="0"/>
    </w:rPr>
  </w:style>
  <w:style w:type="paragraph" w:styleId="ListBullet2">
    <w:name w:val="List Bullet 2"/>
    <w:basedOn w:val="List2"/>
    <w:rsid w:val="00A44B27"/>
    <w:pPr>
      <w:numPr>
        <w:numId w:val="15"/>
      </w:numPr>
      <w:tabs>
        <w:tab w:val="clear" w:pos="680"/>
      </w:tabs>
    </w:pPr>
  </w:style>
  <w:style w:type="paragraph" w:styleId="Header">
    <w:name w:val="header"/>
    <w:basedOn w:val="Normal"/>
    <w:link w:val="HeaderChar"/>
    <w:rsid w:val="00A44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44B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4B27"/>
    <w:pPr>
      <w:spacing w:before="240" w:after="120"/>
      <w:outlineLvl w:val="0"/>
    </w:pPr>
    <w:rPr>
      <w:rFonts w:ascii="Times New Roman" w:hAnsi="Times New Roman"/>
      <w:b/>
      <w:sz w:val="28"/>
    </w:rPr>
  </w:style>
  <w:style w:type="paragraph" w:customStyle="1" w:styleId="AllowPageBreak">
    <w:name w:val="AllowPageBreak"/>
    <w:rsid w:val="00A44B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4B27"/>
    <w:pPr>
      <w:tabs>
        <w:tab w:val="left" w:pos="680"/>
      </w:tabs>
      <w:spacing w:before="60" w:after="60"/>
      <w:ind w:left="680" w:hanging="340"/>
    </w:pPr>
  </w:style>
  <w:style w:type="paragraph" w:styleId="ListBullet3">
    <w:name w:val="List Bullet 3"/>
    <w:basedOn w:val="List3"/>
    <w:rsid w:val="00A44B27"/>
    <w:pPr>
      <w:numPr>
        <w:numId w:val="3"/>
      </w:numPr>
      <w:tabs>
        <w:tab w:val="clear" w:pos="1021"/>
      </w:tabs>
      <w:ind w:left="1037" w:hanging="357"/>
    </w:pPr>
  </w:style>
  <w:style w:type="character" w:customStyle="1" w:styleId="BoldandItalics">
    <w:name w:val="Bold and Italics"/>
    <w:qFormat/>
    <w:rsid w:val="00A44B27"/>
    <w:rPr>
      <w:b/>
      <w:i/>
      <w:u w:val="none"/>
    </w:rPr>
  </w:style>
  <w:style w:type="character" w:customStyle="1" w:styleId="Heading2Char">
    <w:name w:val="Heading 2 Char"/>
    <w:link w:val="Heading2"/>
    <w:rsid w:val="00A44B27"/>
    <w:rPr>
      <w:rFonts w:ascii="Times New Roman" w:eastAsia="Times New Roman" w:hAnsi="Times New Roman" w:cs="Times New Roman"/>
      <w:b/>
      <w:sz w:val="28"/>
      <w:szCs w:val="40"/>
      <w:lang w:eastAsia="en-US"/>
    </w:rPr>
  </w:style>
  <w:style w:type="character" w:customStyle="1" w:styleId="Heading3Char">
    <w:name w:val="Heading 3 Char"/>
    <w:link w:val="Heading3"/>
    <w:rsid w:val="00A44B2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44B27"/>
    <w:rPr>
      <w:rFonts w:ascii="Times New Roman" w:eastAsia="Times New Roman" w:hAnsi="Times New Roman" w:cs="Times New Roman"/>
      <w:b/>
      <w:szCs w:val="20"/>
      <w:lang w:eastAsia="en-US"/>
    </w:rPr>
  </w:style>
  <w:style w:type="character" w:customStyle="1" w:styleId="Heading5Char">
    <w:name w:val="Heading 5 Char"/>
    <w:link w:val="Heading5"/>
    <w:rsid w:val="00A44B2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44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B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4B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4B27"/>
    <w:rPr>
      <w:rFonts w:ascii="Courier New" w:eastAsia="Times New Roman" w:hAnsi="Courier New" w:cs="Times New Roman"/>
      <w:i/>
      <w:szCs w:val="20"/>
      <w:lang w:val="en-US" w:eastAsia="en-US"/>
    </w:rPr>
  </w:style>
  <w:style w:type="paragraph" w:customStyle="1" w:styleId="HeadingBase">
    <w:name w:val="Heading Base"/>
    <w:rsid w:val="00A44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B27"/>
    <w:pPr>
      <w:tabs>
        <w:tab w:val="right" w:leader="dot" w:pos="9072"/>
      </w:tabs>
      <w:ind w:left="567"/>
    </w:pPr>
    <w:rPr>
      <w:szCs w:val="22"/>
    </w:rPr>
  </w:style>
  <w:style w:type="paragraph" w:customStyle="1" w:styleId="TOCBase">
    <w:name w:val="TOC Base"/>
    <w:rsid w:val="00A44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B27"/>
    <w:pPr>
      <w:tabs>
        <w:tab w:val="right" w:leader="dot" w:pos="9072"/>
      </w:tabs>
      <w:spacing w:before="40" w:after="40"/>
      <w:ind w:left="284"/>
    </w:pPr>
    <w:rPr>
      <w:rFonts w:ascii="Times New Roman" w:hAnsi="Times New Roman"/>
    </w:rPr>
  </w:style>
  <w:style w:type="paragraph" w:styleId="TOC1">
    <w:name w:val="toc 1"/>
    <w:basedOn w:val="TOCBase"/>
    <w:next w:val="Normal"/>
    <w:rsid w:val="00A44B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4B27"/>
    <w:pPr>
      <w:spacing w:before="5040"/>
      <w:jc w:val="center"/>
    </w:pPr>
    <w:rPr>
      <w:sz w:val="48"/>
      <w:szCs w:val="72"/>
      <w:lang w:val="en-US"/>
    </w:rPr>
  </w:style>
  <w:style w:type="character" w:customStyle="1" w:styleId="TitleChar">
    <w:name w:val="Title Char"/>
    <w:link w:val="Title"/>
    <w:rsid w:val="00A44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B27"/>
    <w:pPr>
      <w:tabs>
        <w:tab w:val="left" w:pos="3600"/>
        <w:tab w:val="left" w:pos="3958"/>
      </w:tabs>
    </w:pPr>
  </w:style>
  <w:style w:type="paragraph" w:customStyle="1" w:styleId="Note">
    <w:name w:val="Note"/>
    <w:basedOn w:val="BodyText"/>
    <w:rsid w:val="00A44B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B27"/>
    <w:pPr>
      <w:framePr w:wrap="auto" w:hAnchor="text" w:y="6049"/>
    </w:pPr>
    <w:rPr>
      <w:color w:val="000000"/>
      <w:sz w:val="40"/>
    </w:rPr>
  </w:style>
  <w:style w:type="paragraph" w:customStyle="1" w:styleId="TOCTitle">
    <w:name w:val="TOCTitle"/>
    <w:basedOn w:val="Heading1"/>
    <w:rsid w:val="00A44B27"/>
    <w:pPr>
      <w:spacing w:after="240"/>
      <w:jc w:val="center"/>
      <w:outlineLvl w:val="9"/>
    </w:pPr>
    <w:rPr>
      <w:caps/>
    </w:rPr>
  </w:style>
  <w:style w:type="paragraph" w:customStyle="1" w:styleId="Version">
    <w:name w:val="Version"/>
    <w:rsid w:val="00A44B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B27"/>
    <w:pPr>
      <w:keepNext w:val="0"/>
      <w:tabs>
        <w:tab w:val="right" w:pos="4176"/>
      </w:tabs>
      <w:ind w:left="198" w:hanging="198"/>
    </w:pPr>
    <w:rPr>
      <w:rFonts w:ascii="Garamond" w:hAnsi="Garamond"/>
    </w:rPr>
  </w:style>
  <w:style w:type="paragraph" w:styleId="IndexHeading">
    <w:name w:val="index heading"/>
    <w:basedOn w:val="Normal"/>
    <w:next w:val="Index1"/>
    <w:semiHidden/>
    <w:rsid w:val="00A44B27"/>
    <w:pPr>
      <w:spacing w:before="120" w:after="120"/>
    </w:pPr>
    <w:rPr>
      <w:rFonts w:ascii="Arial" w:hAnsi="Arial"/>
      <w:b/>
      <w:color w:val="918585"/>
      <w:sz w:val="24"/>
    </w:rPr>
  </w:style>
  <w:style w:type="paragraph" w:customStyle="1" w:styleId="Chapter">
    <w:name w:val="Chapter"/>
    <w:basedOn w:val="Normal"/>
    <w:rsid w:val="00A44B27"/>
    <w:pPr>
      <w:spacing w:before="240"/>
    </w:pPr>
    <w:rPr>
      <w:rFonts w:ascii="Times New Roman" w:hAnsi="Times New Roman"/>
      <w:smallCaps/>
      <w:spacing w:val="80"/>
      <w:sz w:val="28"/>
    </w:rPr>
  </w:style>
  <w:style w:type="paragraph" w:customStyle="1" w:styleId="InChapter">
    <w:name w:val="InChapter"/>
    <w:basedOn w:val="Heading3"/>
    <w:rsid w:val="00A44B27"/>
    <w:pPr>
      <w:spacing w:after="240"/>
      <w:outlineLvl w:val="9"/>
    </w:pPr>
    <w:rPr>
      <w:noProof/>
    </w:rPr>
  </w:style>
  <w:style w:type="paragraph" w:styleId="Index2">
    <w:name w:val="index 2"/>
    <w:basedOn w:val="Normal"/>
    <w:next w:val="Normal"/>
    <w:semiHidden/>
    <w:rsid w:val="00A44B27"/>
    <w:pPr>
      <w:tabs>
        <w:tab w:val="right" w:pos="4176"/>
      </w:tabs>
      <w:ind w:left="568" w:hanging="284"/>
    </w:pPr>
    <w:rPr>
      <w:rFonts w:ascii="Garamond" w:hAnsi="Garamond"/>
    </w:rPr>
  </w:style>
  <w:style w:type="paragraph" w:customStyle="1" w:styleId="Byline">
    <w:name w:val="Byline"/>
    <w:rsid w:val="00A44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B27"/>
    <w:pPr>
      <w:tabs>
        <w:tab w:val="clear" w:pos="3600"/>
        <w:tab w:val="clear" w:pos="3958"/>
      </w:tabs>
      <w:jc w:val="right"/>
    </w:pPr>
  </w:style>
  <w:style w:type="character" w:styleId="Emphasis">
    <w:name w:val="Emphasis"/>
    <w:qFormat/>
    <w:rsid w:val="00A44B27"/>
    <w:rPr>
      <w:i/>
    </w:rPr>
  </w:style>
  <w:style w:type="paragraph" w:styleId="Caption">
    <w:name w:val="caption"/>
    <w:basedOn w:val="BodyText"/>
    <w:next w:val="Normal"/>
    <w:qFormat/>
    <w:rsid w:val="00A44B27"/>
    <w:pPr>
      <w:framePr w:w="2268" w:hSpace="181" w:vSpace="181" w:wrap="around" w:vAnchor="text" w:hAnchor="page" w:x="1135" w:y="285" w:anchorLock="1"/>
    </w:pPr>
    <w:rPr>
      <w:i/>
    </w:rPr>
  </w:style>
  <w:style w:type="paragraph" w:customStyle="1" w:styleId="MiniTOCTitle">
    <w:name w:val="MiniTOCTitle"/>
    <w:basedOn w:val="Heading4"/>
    <w:rsid w:val="00A44B27"/>
    <w:pPr>
      <w:spacing w:before="240"/>
      <w:outlineLvl w:val="9"/>
    </w:pPr>
    <w:rPr>
      <w:noProof/>
      <w:sz w:val="24"/>
    </w:rPr>
  </w:style>
  <w:style w:type="paragraph" w:customStyle="1" w:styleId="MiniTOCItem">
    <w:name w:val="MiniTOCItem"/>
    <w:basedOn w:val="ListBullet"/>
    <w:rsid w:val="00A44B27"/>
    <w:pPr>
      <w:numPr>
        <w:numId w:val="0"/>
      </w:numPr>
      <w:tabs>
        <w:tab w:val="right" w:leader="dot" w:pos="6521"/>
      </w:tabs>
      <w:spacing w:before="0" w:after="0"/>
    </w:pPr>
  </w:style>
  <w:style w:type="paragraph" w:customStyle="1" w:styleId="TOFTitle">
    <w:name w:val="TOFTitle"/>
    <w:basedOn w:val="TOCTitle"/>
    <w:rsid w:val="00A44B27"/>
  </w:style>
  <w:style w:type="paragraph" w:styleId="TableofFigures">
    <w:name w:val="table of figures"/>
    <w:basedOn w:val="Normal"/>
    <w:next w:val="Normal"/>
    <w:semiHidden/>
    <w:rsid w:val="00A44B27"/>
    <w:pPr>
      <w:tabs>
        <w:tab w:val="right" w:leader="dot" w:pos="9072"/>
      </w:tabs>
      <w:ind w:left="970" w:hanging="403"/>
    </w:pPr>
    <w:rPr>
      <w:rFonts w:ascii="Times New Roman" w:hAnsi="Times New Roman"/>
      <w:b/>
    </w:rPr>
  </w:style>
  <w:style w:type="paragraph" w:styleId="ListNumber">
    <w:name w:val="List Number"/>
    <w:basedOn w:val="List"/>
    <w:rsid w:val="00A44B27"/>
    <w:pPr>
      <w:numPr>
        <w:numId w:val="12"/>
      </w:numPr>
    </w:pPr>
  </w:style>
  <w:style w:type="character" w:customStyle="1" w:styleId="WingdingSymbols">
    <w:name w:val="Wingding Symbols"/>
    <w:rsid w:val="00A44B27"/>
    <w:rPr>
      <w:rFonts w:ascii="Wingdings" w:hAnsi="Wingdings"/>
    </w:rPr>
  </w:style>
  <w:style w:type="paragraph" w:customStyle="1" w:styleId="TableHeading">
    <w:name w:val="Table Heading"/>
    <w:basedOn w:val="HeadingBase"/>
    <w:rsid w:val="00A44B27"/>
    <w:pPr>
      <w:keepLines/>
      <w:pBdr>
        <w:bottom w:val="single" w:sz="6" w:space="1" w:color="918585"/>
      </w:pBdr>
      <w:spacing w:before="240"/>
    </w:pPr>
  </w:style>
  <w:style w:type="character" w:customStyle="1" w:styleId="HotSpot">
    <w:name w:val="HotSpot"/>
    <w:rsid w:val="00A44B27"/>
    <w:rPr>
      <w:color w:val="0033CC"/>
      <w:u w:val="none"/>
    </w:rPr>
  </w:style>
  <w:style w:type="paragraph" w:customStyle="1" w:styleId="BodyTextRight">
    <w:name w:val="Body Text Right"/>
    <w:basedOn w:val="BodyText"/>
    <w:rsid w:val="00A44B27"/>
    <w:pPr>
      <w:spacing w:before="0" w:after="0"/>
      <w:jc w:val="right"/>
    </w:pPr>
  </w:style>
  <w:style w:type="paragraph" w:styleId="Index3">
    <w:name w:val="index 3"/>
    <w:basedOn w:val="ListNumber2"/>
    <w:next w:val="Normal"/>
    <w:semiHidden/>
    <w:rsid w:val="00A44B27"/>
    <w:pPr>
      <w:numPr>
        <w:numId w:val="0"/>
      </w:numPr>
      <w:tabs>
        <w:tab w:val="right" w:leader="dot" w:pos="4176"/>
      </w:tabs>
    </w:pPr>
  </w:style>
  <w:style w:type="paragraph" w:styleId="ListNumber2">
    <w:name w:val="List Number 2"/>
    <w:basedOn w:val="List2"/>
    <w:rsid w:val="00A44B27"/>
    <w:pPr>
      <w:numPr>
        <w:numId w:val="11"/>
      </w:numPr>
      <w:tabs>
        <w:tab w:val="clear" w:pos="1060"/>
      </w:tabs>
    </w:pPr>
  </w:style>
  <w:style w:type="paragraph" w:customStyle="1" w:styleId="MarginNote">
    <w:name w:val="Margin Note"/>
    <w:basedOn w:val="BodyText"/>
    <w:rsid w:val="00A44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44B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4B27"/>
    <w:rPr>
      <w:sz w:val="32"/>
    </w:rPr>
  </w:style>
  <w:style w:type="paragraph" w:customStyle="1" w:styleId="HeadingProcedure">
    <w:name w:val="Heading Procedure"/>
    <w:basedOn w:val="HeadingBase"/>
    <w:next w:val="Normal"/>
    <w:rsid w:val="00A44B27"/>
    <w:pPr>
      <w:tabs>
        <w:tab w:val="left" w:pos="0"/>
      </w:tabs>
      <w:spacing w:before="120" w:after="60"/>
    </w:pPr>
    <w:rPr>
      <w:i/>
      <w:color w:val="918585"/>
      <w:sz w:val="22"/>
    </w:rPr>
  </w:style>
  <w:style w:type="paragraph" w:customStyle="1" w:styleId="TableBodyText">
    <w:name w:val="Table Body Text"/>
    <w:basedOn w:val="BodyText"/>
    <w:rsid w:val="00A44B27"/>
    <w:pPr>
      <w:spacing w:before="60" w:after="60"/>
    </w:pPr>
  </w:style>
  <w:style w:type="paragraph" w:styleId="ListContinue">
    <w:name w:val="List Continue"/>
    <w:basedOn w:val="List"/>
    <w:rsid w:val="00A44B27"/>
    <w:pPr>
      <w:ind w:firstLine="0"/>
    </w:pPr>
  </w:style>
  <w:style w:type="paragraph" w:customStyle="1" w:styleId="ListNote">
    <w:name w:val="List Note"/>
    <w:basedOn w:val="List"/>
    <w:rsid w:val="00A44B27"/>
    <w:pPr>
      <w:pBdr>
        <w:top w:val="single" w:sz="6" w:space="2" w:color="918585"/>
        <w:bottom w:val="single" w:sz="6" w:space="2" w:color="918585"/>
      </w:pBdr>
      <w:tabs>
        <w:tab w:val="left" w:pos="1021"/>
      </w:tabs>
      <w:ind w:firstLine="0"/>
    </w:pPr>
  </w:style>
  <w:style w:type="paragraph" w:customStyle="1" w:styleId="Warning">
    <w:name w:val="Warning"/>
    <w:basedOn w:val="BodyText"/>
    <w:rsid w:val="00A44B27"/>
    <w:pPr>
      <w:shd w:val="clear" w:color="auto" w:fill="D9D9D9"/>
      <w:tabs>
        <w:tab w:val="left" w:pos="992"/>
      </w:tabs>
      <w:ind w:left="119" w:right="119"/>
    </w:pPr>
    <w:rPr>
      <w:sz w:val="20"/>
    </w:rPr>
  </w:style>
  <w:style w:type="paragraph" w:customStyle="1" w:styleId="MarginIcons">
    <w:name w:val="Margin Icons"/>
    <w:basedOn w:val="BodyText"/>
    <w:rsid w:val="00A44B2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44B27"/>
    <w:rPr>
      <w:rFonts w:ascii="Courier New" w:hAnsi="Courier New"/>
    </w:rPr>
  </w:style>
  <w:style w:type="paragraph" w:customStyle="1" w:styleId="NoteBullet">
    <w:name w:val="Note Bullet"/>
    <w:basedOn w:val="Note"/>
    <w:rsid w:val="00A44B27"/>
    <w:pPr>
      <w:tabs>
        <w:tab w:val="clear" w:pos="680"/>
      </w:tabs>
      <w:spacing w:before="60" w:after="60"/>
    </w:pPr>
  </w:style>
  <w:style w:type="paragraph" w:customStyle="1" w:styleId="SubHeading2">
    <w:name w:val="SubHeading2"/>
    <w:basedOn w:val="HeadingBase"/>
    <w:rsid w:val="00A44B27"/>
    <w:pPr>
      <w:spacing w:before="240" w:after="60"/>
    </w:pPr>
    <w:rPr>
      <w:sz w:val="20"/>
    </w:rPr>
  </w:style>
  <w:style w:type="paragraph" w:customStyle="1" w:styleId="SubHeading1">
    <w:name w:val="SubHeading1"/>
    <w:basedOn w:val="HeadingBase"/>
    <w:rsid w:val="00A44B27"/>
    <w:pPr>
      <w:spacing w:before="240" w:after="60"/>
    </w:pPr>
    <w:rPr>
      <w:color w:val="918585"/>
      <w:sz w:val="22"/>
    </w:rPr>
  </w:style>
  <w:style w:type="paragraph" w:customStyle="1" w:styleId="SideHeading">
    <w:name w:val="Side Heading"/>
    <w:basedOn w:val="HeadingBase"/>
    <w:rsid w:val="00A44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B27"/>
    <w:pPr>
      <w:numPr>
        <w:numId w:val="13"/>
      </w:numPr>
    </w:pPr>
  </w:style>
  <w:style w:type="paragraph" w:styleId="PlainText">
    <w:name w:val="Plain Text"/>
    <w:basedOn w:val="Normal"/>
    <w:link w:val="PlainTextChar"/>
    <w:rsid w:val="00A44B27"/>
    <w:rPr>
      <w:sz w:val="20"/>
    </w:rPr>
  </w:style>
  <w:style w:type="character" w:customStyle="1" w:styleId="PlainTextChar">
    <w:name w:val="Plain Text Char"/>
    <w:basedOn w:val="DefaultParagraphFont"/>
    <w:link w:val="PlainText"/>
    <w:rsid w:val="00A44B27"/>
    <w:rPr>
      <w:rFonts w:ascii="Courier New" w:eastAsia="Times New Roman" w:hAnsi="Courier New" w:cs="Times New Roman"/>
      <w:sz w:val="20"/>
      <w:szCs w:val="20"/>
      <w:lang w:val="en-US" w:eastAsia="en-US"/>
    </w:rPr>
  </w:style>
  <w:style w:type="character" w:customStyle="1" w:styleId="MenuOption">
    <w:name w:val="Menu Option"/>
    <w:rsid w:val="00A44B27"/>
    <w:rPr>
      <w:b/>
      <w:smallCaps/>
    </w:rPr>
  </w:style>
  <w:style w:type="paragraph" w:customStyle="1" w:styleId="TableListNumber">
    <w:name w:val="Table List Number"/>
    <w:basedOn w:val="ListNumber"/>
    <w:rsid w:val="00A44B27"/>
    <w:pPr>
      <w:numPr>
        <w:numId w:val="0"/>
      </w:numPr>
    </w:pPr>
  </w:style>
  <w:style w:type="paragraph" w:styleId="TOC4">
    <w:name w:val="toc 4"/>
    <w:basedOn w:val="TOCBase"/>
    <w:next w:val="Normal"/>
    <w:semiHidden/>
    <w:rsid w:val="00A44B27"/>
    <w:pPr>
      <w:tabs>
        <w:tab w:val="right" w:leader="dot" w:pos="9071"/>
      </w:tabs>
      <w:ind w:left="1701"/>
    </w:pPr>
  </w:style>
  <w:style w:type="paragraph" w:customStyle="1" w:styleId="ListAlpha">
    <w:name w:val="List Alpha"/>
    <w:basedOn w:val="List"/>
    <w:rsid w:val="00A44B27"/>
    <w:pPr>
      <w:numPr>
        <w:numId w:val="10"/>
      </w:numPr>
    </w:pPr>
  </w:style>
  <w:style w:type="paragraph" w:customStyle="1" w:styleId="ListAlpha2">
    <w:name w:val="List Alpha 2"/>
    <w:basedOn w:val="List2"/>
    <w:rsid w:val="00A44B27"/>
    <w:pPr>
      <w:numPr>
        <w:numId w:val="9"/>
      </w:numPr>
    </w:pPr>
  </w:style>
  <w:style w:type="paragraph" w:styleId="List3">
    <w:name w:val="List 3"/>
    <w:basedOn w:val="BodyText"/>
    <w:rsid w:val="00A44B27"/>
    <w:pPr>
      <w:tabs>
        <w:tab w:val="left" w:pos="1021"/>
      </w:tabs>
      <w:spacing w:before="60" w:after="60"/>
      <w:ind w:left="1020" w:hanging="340"/>
    </w:pPr>
  </w:style>
  <w:style w:type="paragraph" w:styleId="List4">
    <w:name w:val="List 4"/>
    <w:basedOn w:val="BodyText"/>
    <w:rsid w:val="00A44B27"/>
    <w:pPr>
      <w:tabs>
        <w:tab w:val="left" w:pos="1361"/>
      </w:tabs>
      <w:spacing w:before="60" w:after="60"/>
      <w:ind w:left="1361" w:hanging="340"/>
    </w:pPr>
  </w:style>
  <w:style w:type="paragraph" w:styleId="List5">
    <w:name w:val="List 5"/>
    <w:basedOn w:val="BodyText"/>
    <w:rsid w:val="00A44B27"/>
    <w:pPr>
      <w:tabs>
        <w:tab w:val="left" w:pos="1701"/>
      </w:tabs>
      <w:spacing w:before="60" w:after="60"/>
      <w:ind w:left="1701" w:hanging="340"/>
    </w:pPr>
  </w:style>
  <w:style w:type="paragraph" w:styleId="ListBullet4">
    <w:name w:val="List Bullet 4"/>
    <w:basedOn w:val="List4"/>
    <w:rsid w:val="00A44B27"/>
    <w:pPr>
      <w:numPr>
        <w:numId w:val="4"/>
      </w:numPr>
    </w:pPr>
  </w:style>
  <w:style w:type="paragraph" w:styleId="ListBullet5">
    <w:name w:val="List Bullet 5"/>
    <w:basedOn w:val="List5"/>
    <w:rsid w:val="00A44B27"/>
    <w:pPr>
      <w:numPr>
        <w:numId w:val="5"/>
      </w:numPr>
    </w:pPr>
  </w:style>
  <w:style w:type="paragraph" w:styleId="ListContinue2">
    <w:name w:val="List Continue 2"/>
    <w:basedOn w:val="List2"/>
    <w:rsid w:val="00A44B27"/>
    <w:pPr>
      <w:ind w:firstLine="0"/>
    </w:pPr>
  </w:style>
  <w:style w:type="paragraph" w:styleId="ListContinue3">
    <w:name w:val="List Continue 3"/>
    <w:basedOn w:val="List3"/>
    <w:rsid w:val="00A44B27"/>
    <w:pPr>
      <w:ind w:left="1021" w:firstLine="0"/>
    </w:pPr>
  </w:style>
  <w:style w:type="paragraph" w:styleId="ListContinue4">
    <w:name w:val="List Continue 4"/>
    <w:basedOn w:val="List4"/>
    <w:rsid w:val="00A44B27"/>
    <w:pPr>
      <w:ind w:firstLine="0"/>
    </w:pPr>
  </w:style>
  <w:style w:type="paragraph" w:styleId="ListContinue5">
    <w:name w:val="List Continue 5"/>
    <w:basedOn w:val="List5"/>
    <w:rsid w:val="00A44B27"/>
    <w:pPr>
      <w:ind w:firstLine="0"/>
    </w:pPr>
  </w:style>
  <w:style w:type="paragraph" w:styleId="ListNumber3">
    <w:name w:val="List Number 3"/>
    <w:basedOn w:val="List3"/>
    <w:rsid w:val="00A44B27"/>
    <w:pPr>
      <w:numPr>
        <w:numId w:val="6"/>
      </w:numPr>
    </w:pPr>
  </w:style>
  <w:style w:type="paragraph" w:styleId="ListNumber4">
    <w:name w:val="List Number 4"/>
    <w:basedOn w:val="List4"/>
    <w:rsid w:val="00A44B27"/>
    <w:pPr>
      <w:numPr>
        <w:numId w:val="7"/>
      </w:numPr>
    </w:pPr>
  </w:style>
  <w:style w:type="paragraph" w:styleId="ListNumber5">
    <w:name w:val="List Number 5"/>
    <w:basedOn w:val="List5"/>
    <w:rsid w:val="00A44B27"/>
    <w:pPr>
      <w:numPr>
        <w:numId w:val="8"/>
      </w:numPr>
    </w:pPr>
  </w:style>
  <w:style w:type="paragraph" w:styleId="BlockText">
    <w:name w:val="Block Text"/>
    <w:basedOn w:val="Normal"/>
    <w:rsid w:val="00A44B27"/>
    <w:pPr>
      <w:spacing w:after="120"/>
      <w:ind w:left="1440" w:right="1440"/>
    </w:pPr>
  </w:style>
  <w:style w:type="character" w:customStyle="1" w:styleId="Subscript">
    <w:name w:val="Subscript"/>
    <w:rsid w:val="00A44B27"/>
    <w:rPr>
      <w:sz w:val="16"/>
      <w:vertAlign w:val="subscript"/>
    </w:rPr>
  </w:style>
  <w:style w:type="character" w:customStyle="1" w:styleId="Superscript">
    <w:name w:val="Superscript"/>
    <w:rsid w:val="00A44B27"/>
    <w:rPr>
      <w:sz w:val="16"/>
      <w:vertAlign w:val="superscript"/>
    </w:rPr>
  </w:style>
  <w:style w:type="character" w:customStyle="1" w:styleId="Symbols">
    <w:name w:val="Symbols"/>
    <w:rsid w:val="00A44B27"/>
    <w:rPr>
      <w:rFonts w:ascii="Symbol" w:hAnsi="Symbol"/>
    </w:rPr>
  </w:style>
  <w:style w:type="character" w:customStyle="1" w:styleId="MenuOptions">
    <w:name w:val="Menu Options"/>
    <w:rsid w:val="00A44B27"/>
    <w:rPr>
      <w:rFonts w:ascii="Arial Narrow" w:hAnsi="Arial Narrow"/>
      <w:smallCaps/>
    </w:rPr>
  </w:style>
  <w:style w:type="character" w:customStyle="1" w:styleId="Buttons">
    <w:name w:val="Buttons"/>
    <w:rsid w:val="00A44B27"/>
    <w:rPr>
      <w:b/>
    </w:rPr>
  </w:style>
  <w:style w:type="character" w:customStyle="1" w:styleId="Underlined">
    <w:name w:val="Underlined"/>
    <w:rsid w:val="00A44B27"/>
    <w:rPr>
      <w:u w:val="single"/>
    </w:rPr>
  </w:style>
  <w:style w:type="paragraph" w:customStyle="1" w:styleId="TableBodyTextRight">
    <w:name w:val="Table Body Text Right"/>
    <w:basedOn w:val="TableBodyText"/>
    <w:rsid w:val="00A44B27"/>
    <w:pPr>
      <w:widowControl w:val="0"/>
      <w:autoSpaceDE w:val="0"/>
      <w:autoSpaceDN w:val="0"/>
      <w:adjustRightInd w:val="0"/>
      <w:jc w:val="right"/>
    </w:pPr>
    <w:rPr>
      <w:rFonts w:cs="Arial"/>
      <w:szCs w:val="18"/>
    </w:rPr>
  </w:style>
  <w:style w:type="paragraph" w:customStyle="1" w:styleId="CopyrightText">
    <w:name w:val="Copyright Text"/>
    <w:basedOn w:val="BodyText"/>
    <w:rsid w:val="00A44B27"/>
    <w:rPr>
      <w:sz w:val="18"/>
    </w:rPr>
  </w:style>
  <w:style w:type="paragraph" w:customStyle="1" w:styleId="BodySmallRight">
    <w:name w:val="Body Small Right"/>
    <w:basedOn w:val="BodyTextRight"/>
    <w:rsid w:val="00A44B27"/>
    <w:rPr>
      <w:sz w:val="18"/>
      <w:szCs w:val="18"/>
    </w:rPr>
  </w:style>
  <w:style w:type="paragraph" w:customStyle="1" w:styleId="MarginEdition">
    <w:name w:val="Margin Edition"/>
    <w:basedOn w:val="MarginNote"/>
    <w:rsid w:val="00A44B27"/>
    <w:pPr>
      <w:spacing w:before="0" w:after="0"/>
    </w:pPr>
    <w:rPr>
      <w:rFonts w:ascii="Times New Roman" w:hAnsi="Times New Roman"/>
      <w:color w:val="999999"/>
    </w:rPr>
  </w:style>
  <w:style w:type="paragraph" w:customStyle="1" w:styleId="Spacer">
    <w:name w:val="Spacer"/>
    <w:basedOn w:val="Normal"/>
    <w:rsid w:val="00A44B27"/>
    <w:rPr>
      <w:sz w:val="2"/>
      <w:szCs w:val="2"/>
    </w:rPr>
  </w:style>
  <w:style w:type="character" w:customStyle="1" w:styleId="Small">
    <w:name w:val="Small"/>
    <w:rsid w:val="00A44B27"/>
    <w:rPr>
      <w:sz w:val="16"/>
    </w:rPr>
  </w:style>
  <w:style w:type="paragraph" w:customStyle="1" w:styleId="WideTable">
    <w:name w:val="Wide Table"/>
    <w:basedOn w:val="Normal"/>
    <w:rsid w:val="00A44B27"/>
    <w:pPr>
      <w:ind w:left="-1418"/>
    </w:pPr>
    <w:rPr>
      <w:sz w:val="2"/>
      <w:szCs w:val="2"/>
    </w:rPr>
  </w:style>
  <w:style w:type="character" w:styleId="PageNumber">
    <w:name w:val="page number"/>
    <w:rsid w:val="00A44B27"/>
  </w:style>
  <w:style w:type="paragraph" w:styleId="Quote">
    <w:name w:val="Quote"/>
    <w:basedOn w:val="Heading1"/>
    <w:link w:val="QuoteChar"/>
    <w:qFormat/>
    <w:rsid w:val="00A44B27"/>
    <w:rPr>
      <w:b w:val="0"/>
      <w:sz w:val="72"/>
      <w:szCs w:val="72"/>
      <w:lang w:val="en-NZ"/>
    </w:rPr>
  </w:style>
  <w:style w:type="character" w:customStyle="1" w:styleId="QuoteChar">
    <w:name w:val="Quote Char"/>
    <w:link w:val="Quote"/>
    <w:rsid w:val="00A44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B27"/>
    <w:pPr>
      <w:pageBreakBefore/>
    </w:pPr>
  </w:style>
  <w:style w:type="paragraph" w:customStyle="1" w:styleId="Border">
    <w:name w:val="Border"/>
    <w:basedOn w:val="Normal"/>
    <w:qFormat/>
    <w:rsid w:val="00A44B27"/>
    <w:pPr>
      <w:pBdr>
        <w:top w:val="single" w:sz="18" w:space="1" w:color="auto"/>
      </w:pBdr>
    </w:pPr>
    <w:rPr>
      <w:rFonts w:ascii="Times New Roman" w:hAnsi="Times New Roman"/>
      <w:color w:val="FFFFFF"/>
      <w:sz w:val="2"/>
    </w:rPr>
  </w:style>
  <w:style w:type="character" w:styleId="IntenseEmphasis">
    <w:name w:val="Intense Emphasis"/>
    <w:uiPriority w:val="21"/>
    <w:qFormat/>
    <w:rsid w:val="00A44B27"/>
    <w:rPr>
      <w:b/>
      <w:bCs/>
      <w:i/>
      <w:iCs/>
      <w:color w:val="auto"/>
    </w:rPr>
  </w:style>
  <w:style w:type="paragraph" w:styleId="IntenseQuote">
    <w:name w:val="Intense Quote"/>
    <w:basedOn w:val="Normal"/>
    <w:next w:val="Normal"/>
    <w:link w:val="IntenseQuoteChar"/>
    <w:uiPriority w:val="30"/>
    <w:qFormat/>
    <w:rsid w:val="00A44B2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44B27"/>
    <w:rPr>
      <w:rFonts w:ascii="Courier New" w:eastAsia="Times New Roman" w:hAnsi="Courier New" w:cs="Times New Roman"/>
      <w:b/>
      <w:bCs/>
      <w:i/>
      <w:iCs/>
      <w:szCs w:val="20"/>
      <w:lang w:val="en-US" w:eastAsia="en-US"/>
    </w:rPr>
  </w:style>
  <w:style w:type="character" w:styleId="SubtleReference">
    <w:name w:val="Subtle Reference"/>
    <w:uiPriority w:val="31"/>
    <w:qFormat/>
    <w:rsid w:val="00A44B27"/>
    <w:rPr>
      <w:smallCaps/>
      <w:color w:val="auto"/>
      <w:u w:val="single"/>
    </w:rPr>
  </w:style>
  <w:style w:type="character" w:styleId="IntenseReference">
    <w:name w:val="Intense Reference"/>
    <w:uiPriority w:val="32"/>
    <w:qFormat/>
    <w:rsid w:val="00A44B27"/>
    <w:rPr>
      <w:b/>
      <w:bCs/>
      <w:smallCaps/>
      <w:color w:val="auto"/>
      <w:spacing w:val="5"/>
      <w:u w:val="single"/>
    </w:rPr>
  </w:style>
  <w:style w:type="paragraph" w:customStyle="1" w:styleId="2ColumnHeading">
    <w:name w:val="2Column Heading"/>
    <w:basedOn w:val="BodyText"/>
    <w:qFormat/>
    <w:rsid w:val="00A44B27"/>
    <w:pPr>
      <w:spacing w:after="60"/>
      <w:ind w:left="-2268"/>
    </w:pPr>
    <w:rPr>
      <w:b/>
    </w:rPr>
  </w:style>
  <w:style w:type="paragraph" w:customStyle="1" w:styleId="Heading1TOC">
    <w:name w:val="Heading1 TOC"/>
    <w:basedOn w:val="Normal"/>
    <w:qFormat/>
    <w:rsid w:val="00A44B27"/>
    <w:pPr>
      <w:spacing w:before="240" w:after="120"/>
    </w:pPr>
    <w:rPr>
      <w:rFonts w:ascii="Times New Roman" w:hAnsi="Times New Roman"/>
      <w:b/>
      <w:sz w:val="32"/>
    </w:rPr>
  </w:style>
  <w:style w:type="paragraph" w:customStyle="1" w:styleId="Heading2TOC">
    <w:name w:val="Heading2 TOC"/>
    <w:basedOn w:val="Normal"/>
    <w:qFormat/>
    <w:rsid w:val="00A44B27"/>
    <w:pPr>
      <w:spacing w:before="240" w:after="60"/>
    </w:pPr>
    <w:rPr>
      <w:rFonts w:ascii="Times New Roman" w:hAnsi="Times New Roman"/>
      <w:b/>
      <w:sz w:val="28"/>
    </w:rPr>
  </w:style>
  <w:style w:type="character" w:customStyle="1" w:styleId="Underline">
    <w:name w:val="Underline"/>
    <w:qFormat/>
    <w:rsid w:val="00A44B27"/>
    <w:rPr>
      <w:u w:val="single"/>
    </w:rPr>
  </w:style>
  <w:style w:type="paragraph" w:styleId="BalloonText">
    <w:name w:val="Balloon Text"/>
    <w:basedOn w:val="Normal"/>
    <w:link w:val="BalloonTextChar"/>
    <w:rsid w:val="00A44B27"/>
    <w:rPr>
      <w:rFonts w:ascii="Tahoma" w:hAnsi="Tahoma" w:cs="Tahoma"/>
      <w:sz w:val="16"/>
      <w:szCs w:val="16"/>
    </w:rPr>
  </w:style>
  <w:style w:type="character" w:customStyle="1" w:styleId="BalloonTextChar">
    <w:name w:val="Balloon Text Char"/>
    <w:link w:val="BalloonText"/>
    <w:rsid w:val="00A44B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4B2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44B2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2077</Words>
  <Characters>13528</Characters>
  <Application>Microsoft Office Word</Application>
  <DocSecurity>0</DocSecurity>
  <Lines>445</Lines>
  <Paragraphs>255</Paragraphs>
  <ScaleCrop>false</ScaleCrop>
  <Company>Author-it Software Corporation Ltd.</Company>
  <LinksUpToDate>false</LinksUpToDate>
  <CharactersWithSpaces>15531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FPIFGM5217A Promote plantations as a sustainable form of land use</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2012-05-26T07:14:00Z</dcterms:created>
  <dcterms:modified xsi:type="dcterms:W3CDTF">2012-05-26T07:14:00Z</dcterms:modified>
</cp:coreProperties>
</file>