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0589" w:rsidP="00020589">
      <w:pPr>
        <w:pStyle w:val="Title"/>
      </w:pPr>
      <w:bookmarkStart w:id="0" w:name="_GoBack"/>
      <w:bookmarkEnd w:id="0"/>
      <w:r>
        <w:fldChar w:fldCharType="begin"/>
      </w:r>
      <w:r>
        <w:instrText xml:space="preserve"> TITLE   \* MERGEFORMAT </w:instrText>
      </w:r>
      <w:r>
        <w:fldChar w:fldCharType="separate"/>
      </w:r>
      <w:r>
        <w:t>FPI40310 Certificate IV in Timber Truss and Frame Manufacture</w:t>
      </w:r>
      <w:r>
        <w:fldChar w:fldCharType="end"/>
      </w:r>
    </w:p>
    <w:p w:rsidR="00020589" w:rsidP="00020589">
      <w:pPr>
        <w:pStyle w:val="Version"/>
        <w:sectPr w:rsidSect="00697A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7A9E" w:rsidP="00697A9E">
      <w:pPr>
        <w:pStyle w:val="SuperHeading"/>
      </w:pPr>
      <w:r w:rsidRPr="00697A9E">
        <w:t>FPI40310 Certificate IV in Timber Truss and Frame Manufacture</w:t>
      </w:r>
    </w:p>
    <w:p w:rsidR="00000000" w:rsidRPr="00697A9E" w:rsidP="00697A9E">
      <w:pPr>
        <w:pStyle w:val="Heading1"/>
      </w:pPr>
      <w:bookmarkStart w:id="1" w:name="O_298753"/>
      <w:bookmarkEnd w:id="1"/>
      <w:r w:rsidRPr="00697A9E">
        <w:t>Modification History</w:t>
      </w:r>
    </w:p>
    <w:p w:rsidR="00000000" w:rsidRPr="00697A9E" w:rsidP="00697A9E">
      <w:pPr>
        <w:pStyle w:val="BodyText"/>
      </w:pPr>
      <w:r w:rsidRPr="00697A9E">
        <w:t>Not Applicable</w:t>
      </w:r>
    </w:p>
    <w:p w:rsidR="00000000" w:rsidRPr="00697A9E" w:rsidP="00697A9E">
      <w:pPr>
        <w:pStyle w:val="AllowPageBreak"/>
      </w:pPr>
    </w:p>
    <w:p w:rsidR="00000000" w:rsidRPr="00697A9E" w:rsidP="00697A9E">
      <w:pPr>
        <w:pStyle w:val="Heading1"/>
      </w:pPr>
      <w:bookmarkStart w:id="2" w:name="O_298748"/>
      <w:bookmarkEnd w:id="2"/>
      <w:r w:rsidRPr="00697A9E">
        <w:t>Description</w:t>
      </w:r>
    </w:p>
    <w:p w:rsidR="00000000" w:rsidRPr="00697A9E" w:rsidP="00697A9E">
      <w:pPr>
        <w:pStyle w:val="BodyText"/>
      </w:pPr>
      <w:r w:rsidRPr="00697A9E">
        <w:t>Not Applicable</w:t>
      </w:r>
    </w:p>
    <w:p w:rsidR="00000000" w:rsidRPr="00697A9E" w:rsidP="00697A9E">
      <w:pPr>
        <w:pStyle w:val="AllowPageBreak"/>
      </w:pPr>
    </w:p>
    <w:p w:rsidR="00000000" w:rsidRPr="00697A9E" w:rsidP="00697A9E">
      <w:pPr>
        <w:pStyle w:val="Heading1"/>
      </w:pPr>
      <w:bookmarkStart w:id="3" w:name="O_298749"/>
      <w:bookmarkEnd w:id="3"/>
      <w:r w:rsidRPr="00697A9E">
        <w:t>Pathways Information</w:t>
      </w:r>
    </w:p>
    <w:p w:rsidR="00000000" w:rsidRPr="00697A9E" w:rsidP="00697A9E">
      <w:pPr>
        <w:pStyle w:val="BodyText"/>
      </w:pPr>
      <w:r w:rsidRPr="00697A9E">
        <w:t>Not Applicable</w:t>
      </w:r>
    </w:p>
    <w:p w:rsidR="00000000" w:rsidRPr="00697A9E" w:rsidP="00697A9E">
      <w:pPr>
        <w:pStyle w:val="AllowPageBreak"/>
      </w:pPr>
    </w:p>
    <w:p w:rsidR="00000000" w:rsidRPr="00697A9E" w:rsidP="00697A9E">
      <w:pPr>
        <w:pStyle w:val="Heading1"/>
      </w:pPr>
      <w:bookmarkStart w:id="4" w:name="O_298751"/>
      <w:bookmarkEnd w:id="4"/>
      <w:r w:rsidRPr="00697A9E">
        <w:t>Licensing/Regulato</w:t>
      </w:r>
      <w:r w:rsidRPr="00697A9E">
        <w:t>ry Information</w:t>
      </w:r>
    </w:p>
    <w:p w:rsidR="00000000" w:rsidRPr="00697A9E" w:rsidP="00697A9E">
      <w:pPr>
        <w:pStyle w:val="BodyText"/>
      </w:pPr>
      <w:r w:rsidRPr="00697A9E">
        <w:t>Not Applicable</w:t>
      </w:r>
    </w:p>
    <w:p w:rsidR="00000000" w:rsidRPr="00697A9E" w:rsidP="00697A9E">
      <w:pPr>
        <w:pStyle w:val="AllowPageBreak"/>
      </w:pPr>
    </w:p>
    <w:p w:rsidR="00000000" w:rsidRPr="00697A9E" w:rsidP="00697A9E">
      <w:pPr>
        <w:pStyle w:val="Heading1"/>
      </w:pPr>
      <w:bookmarkStart w:id="5" w:name="O_298750"/>
      <w:bookmarkEnd w:id="5"/>
      <w:r w:rsidRPr="00697A9E">
        <w:t>Entry Requirements</w:t>
      </w:r>
    </w:p>
    <w:p w:rsidR="00000000" w:rsidRPr="00697A9E" w:rsidP="00697A9E">
      <w:pPr>
        <w:pStyle w:val="BodyText"/>
      </w:pPr>
      <w:r w:rsidRPr="00697A9E">
        <w:t>Not Applicable</w:t>
      </w:r>
    </w:p>
    <w:p w:rsidR="00000000" w:rsidRPr="00697A9E" w:rsidP="00697A9E">
      <w:pPr>
        <w:pStyle w:val="AllowPageBreak"/>
      </w:pPr>
    </w:p>
    <w:p w:rsidR="00000000" w:rsidRPr="00697A9E" w:rsidP="00697A9E">
      <w:pPr>
        <w:pStyle w:val="Heading1"/>
      </w:pPr>
      <w:bookmarkStart w:id="6" w:name="O_265225"/>
      <w:bookmarkEnd w:id="6"/>
      <w:r w:rsidRPr="00697A9E">
        <w:t>Employability Skills Summary</w:t>
      </w:r>
    </w:p>
    <w:tbl>
      <w:tblPr>
        <w:tblW w:w="9570" w:type="dxa"/>
        <w:tblLayout w:type="fixed"/>
        <w:tblCellMar>
          <w:left w:w="62" w:type="dxa"/>
          <w:right w:w="62" w:type="dxa"/>
        </w:tblCellMar>
        <w:tblLook w:val="0000"/>
      </w:tblPr>
      <w:tblGrid>
        <w:gridCol w:w="2892"/>
        <w:gridCol w:w="6678"/>
      </w:tblGrid>
      <w:tr w:rsidTr="0002058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9E">
            <w:pPr>
              <w:pStyle w:val="BodyText"/>
              <w:rPr>
                <w:lang w:val="en-NZ"/>
              </w:rPr>
            </w:pPr>
            <w:r w:rsidRPr="00697A9E">
              <w:rPr>
                <w:rStyle w:val="SpecialBold"/>
              </w:rPr>
              <w:t>EMPLOYABILITY SKILLS QUALIFICATION SUMMARY</w:t>
            </w:r>
          </w:p>
        </w:tc>
      </w:tr>
      <w:tr w:rsidTr="0002058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9E">
            <w:pPr>
              <w:pStyle w:val="BodyText"/>
              <w:rPr>
                <w:lang w:val="en-NZ"/>
              </w:rPr>
            </w:pPr>
            <w:r w:rsidRPr="00697A9E">
              <w:t>The following table contains a summary of the employability skills for this qualification. This table should be interpreted in conjunction with the detailed requirements of each unit of competency packaged in this qualification. The outcomes described here</w:t>
            </w:r>
            <w:r w:rsidRPr="00697A9E">
              <w:t xml:space="preserve"> are broad industry requirements that may vary depending on the packaging options.</w:t>
            </w:r>
          </w:p>
        </w:tc>
      </w:tr>
      <w:tr w:rsidTr="0002058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A9E" w:rsidP="00697A9E">
            <w:pPr>
              <w:pStyle w:val="BodyText"/>
            </w:pPr>
            <w:r w:rsidRPr="00697A9E">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9E">
            <w:pPr>
              <w:pStyle w:val="BodyText"/>
              <w:rPr>
                <w:lang w:val="en-NZ"/>
              </w:rPr>
            </w:pPr>
            <w:r w:rsidRPr="00697A9E">
              <w:rPr>
                <w:rStyle w:val="SpecialBold"/>
              </w:rPr>
              <w:t>Industry</w:t>
            </w:r>
            <w:r w:rsidRPr="00697A9E">
              <w:t>/</w:t>
            </w:r>
            <w:r w:rsidRPr="00697A9E">
              <w:rPr>
                <w:rStyle w:val="SpecialBold"/>
              </w:rPr>
              <w:t>enterprise requirements for this qualification include</w:t>
            </w:r>
            <w:r w:rsidRPr="00697A9E">
              <w:t>:</w:t>
            </w:r>
          </w:p>
        </w:tc>
      </w:tr>
      <w:tr w:rsidTr="0002058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9E">
            <w:pPr>
              <w:pStyle w:val="BodyText"/>
              <w:rPr>
                <w:lang w:val="en-NZ"/>
              </w:rPr>
            </w:pPr>
            <w:r w:rsidRPr="00697A9E">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A9E" w:rsidP="00697A9E">
            <w:pPr>
              <w:pStyle w:val="ListBullet"/>
            </w:pPr>
            <w:r w:rsidRPr="00697A9E">
              <w:t>Record and report quality and product care procedures</w:t>
            </w:r>
          </w:p>
          <w:p w:rsidR="00000000" w:rsidRPr="00697A9E" w:rsidP="00697A9E">
            <w:pPr>
              <w:pStyle w:val="ListBullet"/>
            </w:pPr>
            <w:r w:rsidRPr="00697A9E">
              <w:t>Interact appropriately with colleagues and others in the workplace</w:t>
            </w:r>
          </w:p>
          <w:p w:rsidR="00000000" w:rsidP="00697A9E">
            <w:pPr>
              <w:pStyle w:val="ListBullet"/>
              <w:rPr>
                <w:lang w:val="en-NZ"/>
              </w:rPr>
            </w:pPr>
            <w:r w:rsidRPr="00697A9E">
              <w:t>Use culturally appropriate communication skills</w:t>
            </w:r>
          </w:p>
        </w:tc>
      </w:tr>
      <w:tr w:rsidTr="0002058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9E">
            <w:pPr>
              <w:pStyle w:val="BodyText"/>
              <w:rPr>
                <w:lang w:val="en-NZ"/>
              </w:rPr>
            </w:pPr>
            <w:r w:rsidRPr="00697A9E">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A9E" w:rsidP="00697A9E">
            <w:pPr>
              <w:pStyle w:val="ListBullet"/>
            </w:pPr>
            <w:r w:rsidRPr="00697A9E">
              <w:t>Facilitate the development of the workgroup</w:t>
            </w:r>
          </w:p>
          <w:p w:rsidR="00000000" w:rsidP="00697A9E">
            <w:pPr>
              <w:pStyle w:val="ListBullet"/>
              <w:rPr>
                <w:lang w:val="en-NZ"/>
              </w:rPr>
            </w:pPr>
            <w:r w:rsidRPr="00697A9E">
              <w:t>Determine team development needs</w:t>
            </w:r>
          </w:p>
        </w:tc>
      </w:tr>
      <w:tr w:rsidTr="0002058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9E">
            <w:pPr>
              <w:pStyle w:val="BodyText"/>
              <w:rPr>
                <w:lang w:val="en-NZ"/>
              </w:rPr>
            </w:pPr>
            <w:r w:rsidRPr="00697A9E">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A9E" w:rsidP="00697A9E">
            <w:pPr>
              <w:pStyle w:val="ListBullet"/>
            </w:pPr>
            <w:r w:rsidRPr="00697A9E">
              <w:t>Identify problems, environmental issu</w:t>
            </w:r>
            <w:r w:rsidRPr="00697A9E">
              <w:t>es and equipment faults and demonstrate appropriate response procedures</w:t>
            </w:r>
          </w:p>
          <w:p w:rsidR="00000000" w:rsidRPr="00697A9E" w:rsidP="00697A9E">
            <w:pPr>
              <w:pStyle w:val="ListBullet"/>
            </w:pPr>
            <w:r w:rsidRPr="00697A9E">
              <w:t>Assess and rectify problems to avoid loss of product</w:t>
            </w:r>
          </w:p>
          <w:p w:rsidR="00000000" w:rsidP="00697A9E">
            <w:pPr>
              <w:pStyle w:val="ListBullet"/>
              <w:rPr>
                <w:lang w:val="en-NZ"/>
              </w:rPr>
            </w:pPr>
            <w:r w:rsidRPr="00697A9E">
              <w:t>Identify and implement improvements in learning arrangements</w:t>
            </w:r>
          </w:p>
        </w:tc>
      </w:tr>
      <w:tr w:rsidTr="0002058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9E">
            <w:pPr>
              <w:pStyle w:val="BodyText"/>
              <w:rPr>
                <w:lang w:val="en-NZ"/>
              </w:rPr>
            </w:pPr>
            <w:r w:rsidRPr="00697A9E">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A9E" w:rsidP="00697A9E">
            <w:pPr>
              <w:pStyle w:val="ListBullet"/>
            </w:pPr>
            <w:r w:rsidRPr="00697A9E">
              <w:t>Identify resources and timelines required f</w:t>
            </w:r>
            <w:r w:rsidRPr="00697A9E">
              <w:t>or learning activities</w:t>
            </w:r>
          </w:p>
          <w:p w:rsidR="00000000" w:rsidRPr="00697A9E" w:rsidP="00697A9E">
            <w:pPr>
              <w:pStyle w:val="ListBullet"/>
            </w:pPr>
            <w:r w:rsidRPr="00697A9E">
              <w:t>Conduct progress reviews</w:t>
            </w:r>
          </w:p>
          <w:p w:rsidR="00000000" w:rsidP="00697A9E">
            <w:pPr>
              <w:pStyle w:val="ListBullet"/>
              <w:rPr>
                <w:lang w:val="en-NZ"/>
              </w:rPr>
            </w:pPr>
            <w:r w:rsidRPr="00697A9E">
              <w:t>Monitor material grading for best end use</w:t>
            </w:r>
          </w:p>
        </w:tc>
      </w:tr>
      <w:tr w:rsidTr="0002058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9E">
            <w:pPr>
              <w:pStyle w:val="BodyText"/>
              <w:rPr>
                <w:lang w:val="en-NZ"/>
              </w:rPr>
            </w:pPr>
            <w:r w:rsidRPr="00697A9E">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A9E" w:rsidP="00697A9E">
            <w:pPr>
              <w:pStyle w:val="ListBullet"/>
            </w:pPr>
            <w:r w:rsidRPr="00697A9E">
              <w:t>Monitor and record organisational environmental goals</w:t>
            </w:r>
          </w:p>
          <w:p w:rsidR="00000000" w:rsidRPr="00697A9E" w:rsidP="00697A9E">
            <w:pPr>
              <w:pStyle w:val="ListBullet"/>
            </w:pPr>
            <w:r w:rsidRPr="00697A9E">
              <w:t>Plan product recovery to optimise resource value and minimise waste</w:t>
            </w:r>
          </w:p>
          <w:p w:rsidR="00000000" w:rsidP="00697A9E">
            <w:pPr>
              <w:pStyle w:val="ListBullet"/>
              <w:rPr>
                <w:lang w:val="en-NZ"/>
              </w:rPr>
            </w:pPr>
            <w:r w:rsidRPr="00697A9E">
              <w:t>Coordinate and monitor quality of output</w:t>
            </w:r>
          </w:p>
        </w:tc>
      </w:tr>
      <w:tr w:rsidTr="0002058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9E">
            <w:pPr>
              <w:pStyle w:val="BodyText"/>
              <w:rPr>
                <w:lang w:val="en-NZ"/>
              </w:rPr>
            </w:pPr>
            <w:r w:rsidRPr="00697A9E">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A9E" w:rsidP="00697A9E">
            <w:pPr>
              <w:pStyle w:val="ListBullet"/>
            </w:pPr>
            <w:r w:rsidRPr="00697A9E">
              <w:t>Monitor tasks in accordance with legislative requirements</w:t>
            </w:r>
          </w:p>
          <w:p w:rsidR="00000000" w:rsidP="00697A9E">
            <w:pPr>
              <w:pStyle w:val="ListBullet"/>
              <w:rPr>
                <w:lang w:val="en-NZ"/>
              </w:rPr>
            </w:pPr>
            <w:r w:rsidRPr="00697A9E">
              <w:t>Organise duties, equipment and materials in accordance with SHE requirements</w:t>
            </w:r>
          </w:p>
        </w:tc>
      </w:tr>
      <w:tr w:rsidTr="0002058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9E">
            <w:pPr>
              <w:pStyle w:val="BodyText"/>
              <w:rPr>
                <w:lang w:val="en-NZ"/>
              </w:rPr>
            </w:pPr>
            <w:r w:rsidRPr="00697A9E">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A9E" w:rsidP="00697A9E">
            <w:pPr>
              <w:pStyle w:val="ListBullet"/>
            </w:pPr>
            <w:r w:rsidRPr="00697A9E">
              <w:t>Identify and implement learning and development needs</w:t>
            </w:r>
          </w:p>
          <w:p w:rsidR="00000000" w:rsidRPr="00697A9E" w:rsidP="00697A9E">
            <w:pPr>
              <w:pStyle w:val="ListBullet"/>
            </w:pPr>
            <w:r w:rsidRPr="00697A9E">
              <w:t>Provide workplace learning opportunities</w:t>
            </w:r>
          </w:p>
          <w:p w:rsidR="00000000" w:rsidP="00697A9E">
            <w:pPr>
              <w:pStyle w:val="ListBullet"/>
              <w:rPr>
                <w:lang w:val="en-NZ"/>
              </w:rPr>
            </w:pPr>
            <w:r w:rsidRPr="00697A9E">
              <w:t>Provide coaching and mentoring assistance</w:t>
            </w:r>
          </w:p>
        </w:tc>
      </w:tr>
      <w:tr w:rsidTr="0002058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9E">
            <w:pPr>
              <w:pStyle w:val="BodyText"/>
              <w:rPr>
                <w:lang w:val="en-NZ"/>
              </w:rPr>
            </w:pPr>
            <w:r w:rsidRPr="00697A9E">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A9E" w:rsidP="00697A9E">
            <w:pPr>
              <w:pStyle w:val="ListBullet"/>
            </w:pPr>
            <w:r w:rsidRPr="00697A9E">
              <w:t>Monitor machinery and equipment maintenance</w:t>
            </w:r>
          </w:p>
        </w:tc>
      </w:tr>
    </w:tbl>
    <w:p w:rsidR="00020589" w:rsidP="00697A9E">
      <w:pPr>
        <w:pStyle w:val="BodyText"/>
      </w:pPr>
    </w:p>
    <w:p w:rsidR="00020589" w:rsidP="00697A9E">
      <w:pPr>
        <w:pStyle w:val="BodyText"/>
      </w:pPr>
    </w:p>
    <w:p w:rsidR="00000000" w:rsidRPr="00697A9E" w:rsidP="00697A9E">
      <w:pPr>
        <w:pStyle w:val="Heading1"/>
      </w:pPr>
      <w:bookmarkStart w:id="7" w:name="O_265224"/>
      <w:bookmarkEnd w:id="7"/>
      <w:r w:rsidRPr="00697A9E">
        <w:t>Packaging Rules</w:t>
      </w:r>
    </w:p>
    <w:p w:rsidR="00000000" w:rsidRPr="00697A9E" w:rsidP="00697A9E">
      <w:pPr>
        <w:pStyle w:val="BodyText"/>
      </w:pPr>
      <w:r w:rsidRPr="00697A9E">
        <w:rPr>
          <w:rStyle w:val="SpecialBold"/>
        </w:rPr>
        <w:t>Packaging Rules</w:t>
      </w:r>
    </w:p>
    <w:p w:rsidR="00000000" w:rsidRPr="00697A9E" w:rsidP="00697A9E">
      <w:pPr>
        <w:pStyle w:val="BodyText"/>
      </w:pPr>
      <w:r w:rsidRPr="00697A9E">
        <w:t>Total number of units = 17</w:t>
      </w:r>
    </w:p>
    <w:p w:rsidR="00000000" w:rsidRPr="00697A9E" w:rsidP="00697A9E">
      <w:pPr>
        <w:pStyle w:val="List"/>
      </w:pPr>
      <w:r w:rsidRPr="00697A9E">
        <w:t>3</w:t>
      </w:r>
      <w:r w:rsidRPr="00697A9E">
        <w:tab/>
        <w:t xml:space="preserve">Core units </w:t>
      </w:r>
      <w:r w:rsidRPr="00697A9E">
        <w:rPr>
          <w:rStyle w:val="Emphasis"/>
        </w:rPr>
        <w:t>plus</w:t>
      </w:r>
    </w:p>
    <w:p w:rsidR="00000000" w:rsidRPr="00697A9E" w:rsidP="00697A9E">
      <w:pPr>
        <w:pStyle w:val="List"/>
      </w:pPr>
      <w:r w:rsidRPr="00697A9E">
        <w:t>14</w:t>
      </w:r>
      <w:r w:rsidRPr="00697A9E">
        <w:tab/>
      </w:r>
      <w:r w:rsidRPr="00697A9E">
        <w:t>Elective units from the list below. Up to 3 relevant units may be selected from units recommended for packaging at Certificate III, Certificate IV or Diploma in any endorsed Training Package or State/Territory accredited course</w:t>
      </w:r>
    </w:p>
    <w:tbl>
      <w:tblPr>
        <w:tblW w:w="9498" w:type="dxa"/>
        <w:tblInd w:w="340" w:type="dxa"/>
        <w:tblLayout w:type="fixed"/>
        <w:tblCellMar>
          <w:left w:w="62" w:type="dxa"/>
          <w:right w:w="62" w:type="dxa"/>
        </w:tblCellMar>
        <w:tblLook w:val="0000"/>
      </w:tblPr>
      <w:tblGrid>
        <w:gridCol w:w="1845"/>
        <w:gridCol w:w="2627"/>
        <w:gridCol w:w="5026"/>
      </w:tblGrid>
      <w:tr w:rsidTr="00020589">
        <w:tblPrEx>
          <w:tblW w:w="9498" w:type="dxa"/>
          <w:tblInd w:w="340" w:type="dxa"/>
          <w:tblLayout w:type="fixed"/>
          <w:tblCellMar>
            <w:left w:w="62" w:type="dxa"/>
            <w:right w:w="62" w:type="dxa"/>
          </w:tblCellMar>
          <w:tblLook w:val="0000"/>
        </w:tblPrEx>
        <w:trPr>
          <w:tblHeader/>
        </w:trPr>
        <w:tc>
          <w:tcPr>
            <w:tcW w:w="9498" w:type="dxa"/>
            <w:gridSpan w:val="3"/>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rPr>
                <w:rStyle w:val="SpecialBold"/>
              </w:rPr>
              <w:t>CORE UNITS</w:t>
            </w:r>
          </w:p>
        </w:tc>
      </w:tr>
      <w:tr w:rsidTr="00020589">
        <w:tblPrEx>
          <w:tblW w:w="9498" w:type="dxa"/>
          <w:tblInd w:w="340" w:type="dxa"/>
          <w:tblLayout w:type="fixed"/>
          <w:tblCellMar>
            <w:left w:w="62" w:type="dxa"/>
            <w:right w:w="62" w:type="dxa"/>
          </w:tblCellMar>
          <w:tblLook w:val="0000"/>
        </w:tblPrEx>
        <w:tc>
          <w:tcPr>
            <w:tcW w:w="1845" w:type="dxa"/>
            <w:tcBorders>
              <w:top w:val="nil"/>
              <w:left w:val="nil"/>
              <w:bottom w:val="nil"/>
              <w:right w:val="nil"/>
            </w:tcBorders>
            <w:tcMar>
              <w:top w:w="0" w:type="dxa"/>
              <w:left w:w="62" w:type="dxa"/>
              <w:bottom w:w="0" w:type="dxa"/>
              <w:right w:w="62" w:type="dxa"/>
            </w:tcMar>
          </w:tcPr>
          <w:p w:rsidR="00000000" w:rsidRPr="00697A9E" w:rsidP="00697A9E">
            <w:pPr>
              <w:pStyle w:val="BodyText"/>
            </w:pPr>
            <w:r w:rsidRPr="00697A9E">
              <w:rPr>
                <w:rStyle w:val="SpecialBold"/>
              </w:rPr>
              <w:t>Field</w:t>
            </w:r>
          </w:p>
        </w:tc>
        <w:tc>
          <w:tcPr>
            <w:tcW w:w="2627" w:type="dxa"/>
            <w:tcBorders>
              <w:top w:val="nil"/>
              <w:left w:val="nil"/>
              <w:bottom w:val="nil"/>
              <w:right w:val="nil"/>
            </w:tcBorders>
            <w:tcMar>
              <w:top w:w="0" w:type="dxa"/>
              <w:left w:w="62" w:type="dxa"/>
              <w:bottom w:w="0" w:type="dxa"/>
              <w:right w:w="62" w:type="dxa"/>
            </w:tcMar>
          </w:tcPr>
          <w:p w:rsidR="00000000" w:rsidRPr="00697A9E" w:rsidP="00697A9E">
            <w:pPr>
              <w:pStyle w:val="BodyText"/>
            </w:pPr>
            <w:r w:rsidRPr="00697A9E">
              <w:rPr>
                <w:rStyle w:val="SpecialBold"/>
              </w:rPr>
              <w:t>Unit Cod</w:t>
            </w:r>
            <w:r w:rsidRPr="00697A9E">
              <w:rPr>
                <w:rStyle w:val="SpecialBold"/>
              </w:rPr>
              <w:t>e</w:t>
            </w:r>
          </w:p>
        </w:tc>
        <w:tc>
          <w:tcPr>
            <w:tcW w:w="5026"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rPr>
                <w:rStyle w:val="SpecialBold"/>
              </w:rPr>
              <w:t>Unit Name</w:t>
            </w:r>
          </w:p>
        </w:tc>
      </w:tr>
      <w:tr w:rsidTr="00020589">
        <w:tblPrEx>
          <w:tblW w:w="9498" w:type="dxa"/>
          <w:tblInd w:w="340" w:type="dxa"/>
          <w:tblLayout w:type="fixed"/>
          <w:tblCellMar>
            <w:left w:w="62" w:type="dxa"/>
            <w:right w:w="62" w:type="dxa"/>
          </w:tblCellMar>
          <w:tblLook w:val="0000"/>
        </w:tblPrEx>
        <w:tc>
          <w:tcPr>
            <w:tcW w:w="1845" w:type="dxa"/>
            <w:vMerge w:val="restart"/>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Core</w:t>
            </w:r>
          </w:p>
        </w:tc>
        <w:tc>
          <w:tcPr>
            <w:tcW w:w="2627"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FPICOR4201B</w:t>
            </w:r>
          </w:p>
        </w:tc>
        <w:tc>
          <w:tcPr>
            <w:tcW w:w="5026"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Monitor safety, health and environment policies and procedures</w:t>
            </w:r>
          </w:p>
        </w:tc>
      </w:tr>
      <w:tr w:rsidTr="00020589">
        <w:tblPrEx>
          <w:tblW w:w="9498" w:type="dxa"/>
          <w:tblInd w:w="340" w:type="dxa"/>
          <w:tblLayout w:type="fixed"/>
          <w:tblCellMar>
            <w:left w:w="62" w:type="dxa"/>
            <w:right w:w="62" w:type="dxa"/>
          </w:tblCellMar>
          <w:tblLook w:val="0000"/>
        </w:tblPrEx>
        <w:tc>
          <w:tcPr>
            <w:tcW w:w="18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7"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FPICOR4203B</w:t>
            </w:r>
          </w:p>
        </w:tc>
        <w:tc>
          <w:tcPr>
            <w:tcW w:w="5026"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Monitor quality and product care procedures</w:t>
            </w:r>
          </w:p>
        </w:tc>
      </w:tr>
      <w:tr w:rsidTr="00020589">
        <w:tblPrEx>
          <w:tblW w:w="9498" w:type="dxa"/>
          <w:tblInd w:w="340" w:type="dxa"/>
          <w:tblLayout w:type="fixed"/>
          <w:tblCellMar>
            <w:left w:w="62" w:type="dxa"/>
            <w:right w:w="62" w:type="dxa"/>
          </w:tblCellMar>
          <w:tblLook w:val="0000"/>
        </w:tblPrEx>
        <w:tc>
          <w:tcPr>
            <w:tcW w:w="18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7"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BSBLED401A</w:t>
            </w:r>
          </w:p>
        </w:tc>
        <w:tc>
          <w:tcPr>
            <w:tcW w:w="5026"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Develop teams and individuals</w:t>
            </w:r>
          </w:p>
        </w:tc>
      </w:tr>
      <w:tr w:rsidTr="00020589">
        <w:tblPrEx>
          <w:tblW w:w="9498" w:type="dxa"/>
          <w:tblInd w:w="340" w:type="dxa"/>
          <w:tblLayout w:type="fixed"/>
          <w:tblCellMar>
            <w:left w:w="62" w:type="dxa"/>
            <w:right w:w="62" w:type="dxa"/>
          </w:tblCellMar>
          <w:tblLook w:val="0000"/>
        </w:tblPrEx>
        <w:tc>
          <w:tcPr>
            <w:tcW w:w="9498" w:type="dxa"/>
            <w:gridSpan w:val="3"/>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rPr>
                <w:rStyle w:val="SpecialBold"/>
              </w:rPr>
              <w:t>ELECTIVE UNITS</w:t>
            </w:r>
          </w:p>
        </w:tc>
      </w:tr>
      <w:tr w:rsidTr="00020589">
        <w:tblPrEx>
          <w:tblW w:w="9498" w:type="dxa"/>
          <w:tblInd w:w="340" w:type="dxa"/>
          <w:tblLayout w:type="fixed"/>
          <w:tblCellMar>
            <w:left w:w="62" w:type="dxa"/>
            <w:right w:w="62" w:type="dxa"/>
          </w:tblCellMar>
          <w:tblLook w:val="0000"/>
        </w:tblPrEx>
        <w:tc>
          <w:tcPr>
            <w:tcW w:w="1845" w:type="dxa"/>
            <w:tcBorders>
              <w:top w:val="nil"/>
              <w:left w:val="nil"/>
              <w:bottom w:val="nil"/>
              <w:right w:val="nil"/>
            </w:tcBorders>
            <w:tcMar>
              <w:top w:w="0" w:type="dxa"/>
              <w:left w:w="62" w:type="dxa"/>
              <w:bottom w:w="0" w:type="dxa"/>
              <w:right w:w="62" w:type="dxa"/>
            </w:tcMar>
          </w:tcPr>
          <w:p w:rsidR="00000000" w:rsidRPr="00697A9E" w:rsidP="00697A9E">
            <w:pPr>
              <w:pStyle w:val="BodyText"/>
            </w:pPr>
            <w:r w:rsidRPr="00697A9E">
              <w:rPr>
                <w:rStyle w:val="SpecialBold"/>
              </w:rPr>
              <w:t>Field</w:t>
            </w:r>
          </w:p>
        </w:tc>
        <w:tc>
          <w:tcPr>
            <w:tcW w:w="2627" w:type="dxa"/>
            <w:tcBorders>
              <w:top w:val="nil"/>
              <w:left w:val="nil"/>
              <w:bottom w:val="nil"/>
              <w:right w:val="nil"/>
            </w:tcBorders>
            <w:tcMar>
              <w:top w:w="0" w:type="dxa"/>
              <w:left w:w="62" w:type="dxa"/>
              <w:bottom w:w="0" w:type="dxa"/>
              <w:right w:w="62" w:type="dxa"/>
            </w:tcMar>
          </w:tcPr>
          <w:p w:rsidR="00000000" w:rsidRPr="00697A9E" w:rsidP="00697A9E">
            <w:pPr>
              <w:pStyle w:val="BodyText"/>
            </w:pPr>
            <w:r w:rsidRPr="00697A9E">
              <w:rPr>
                <w:rStyle w:val="SpecialBold"/>
              </w:rPr>
              <w:t>Unit Code</w:t>
            </w:r>
          </w:p>
        </w:tc>
        <w:tc>
          <w:tcPr>
            <w:tcW w:w="5026"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rPr>
                <w:rStyle w:val="SpecialBold"/>
              </w:rPr>
              <w:t>Unit Name</w:t>
            </w:r>
          </w:p>
        </w:tc>
      </w:tr>
      <w:tr w:rsidTr="00020589">
        <w:tblPrEx>
          <w:tblW w:w="9498" w:type="dxa"/>
          <w:tblInd w:w="340" w:type="dxa"/>
          <w:tblLayout w:type="fixed"/>
          <w:tblCellMar>
            <w:left w:w="62" w:type="dxa"/>
            <w:right w:w="62" w:type="dxa"/>
          </w:tblCellMar>
          <w:tblLook w:val="0000"/>
        </w:tblPrEx>
        <w:tc>
          <w:tcPr>
            <w:tcW w:w="1845" w:type="dxa"/>
            <w:vMerge w:val="restart"/>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Forest</w:t>
            </w:r>
          </w:p>
        </w:tc>
        <w:tc>
          <w:tcPr>
            <w:tcW w:w="2627"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FPICOT3239B</w:t>
            </w:r>
          </w:p>
        </w:tc>
        <w:tc>
          <w:tcPr>
            <w:tcW w:w="5026"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Create drawings using computer aided design systems</w:t>
            </w:r>
          </w:p>
        </w:tc>
      </w:tr>
      <w:tr w:rsidTr="00020589">
        <w:tblPrEx>
          <w:tblW w:w="9498" w:type="dxa"/>
          <w:tblInd w:w="340" w:type="dxa"/>
          <w:tblLayout w:type="fixed"/>
          <w:tblCellMar>
            <w:left w:w="62" w:type="dxa"/>
            <w:right w:w="62" w:type="dxa"/>
          </w:tblCellMar>
          <w:tblLook w:val="0000"/>
        </w:tblPrEx>
        <w:tc>
          <w:tcPr>
            <w:tcW w:w="18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7"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FPICOT4202B</w:t>
            </w:r>
          </w:p>
        </w:tc>
        <w:tc>
          <w:tcPr>
            <w:tcW w:w="5026"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Design timber structures</w:t>
            </w:r>
          </w:p>
        </w:tc>
      </w:tr>
      <w:tr w:rsidTr="00020589">
        <w:tblPrEx>
          <w:tblW w:w="9498" w:type="dxa"/>
          <w:tblInd w:w="340" w:type="dxa"/>
          <w:tblLayout w:type="fixed"/>
          <w:tblCellMar>
            <w:left w:w="62" w:type="dxa"/>
            <w:right w:w="62" w:type="dxa"/>
          </w:tblCellMar>
          <w:tblLook w:val="0000"/>
        </w:tblPrEx>
        <w:tc>
          <w:tcPr>
            <w:tcW w:w="18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7"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FPICOT4203B</w:t>
            </w:r>
          </w:p>
        </w:tc>
        <w:tc>
          <w:tcPr>
            <w:tcW w:w="5026"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Plan and coordinate product assembly</w:t>
            </w:r>
          </w:p>
        </w:tc>
      </w:tr>
      <w:tr w:rsidTr="00020589">
        <w:tblPrEx>
          <w:tblW w:w="9498" w:type="dxa"/>
          <w:tblInd w:w="340" w:type="dxa"/>
          <w:tblLayout w:type="fixed"/>
          <w:tblCellMar>
            <w:left w:w="62" w:type="dxa"/>
            <w:right w:w="62" w:type="dxa"/>
          </w:tblCellMar>
          <w:tblLook w:val="0000"/>
        </w:tblPrEx>
        <w:tc>
          <w:tcPr>
            <w:tcW w:w="18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7"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FPITMM4201B</w:t>
            </w:r>
          </w:p>
        </w:tc>
        <w:tc>
          <w:tcPr>
            <w:tcW w:w="5026"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Construct prototypes and samples</w:t>
            </w:r>
          </w:p>
        </w:tc>
      </w:tr>
      <w:tr w:rsidTr="00020589">
        <w:tblPrEx>
          <w:tblW w:w="9498" w:type="dxa"/>
          <w:tblInd w:w="340" w:type="dxa"/>
          <w:tblLayout w:type="fixed"/>
          <w:tblCellMar>
            <w:left w:w="62" w:type="dxa"/>
            <w:right w:w="62" w:type="dxa"/>
          </w:tblCellMar>
          <w:tblLook w:val="0000"/>
        </w:tblPrEx>
        <w:tc>
          <w:tcPr>
            <w:tcW w:w="18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7"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FPITMM4202B</w:t>
            </w:r>
          </w:p>
        </w:tc>
        <w:tc>
          <w:tcPr>
            <w:tcW w:w="5026"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Diagnose and calculate production costs</w:t>
            </w:r>
          </w:p>
        </w:tc>
      </w:tr>
      <w:tr w:rsidTr="00020589">
        <w:tblPrEx>
          <w:tblW w:w="9498" w:type="dxa"/>
          <w:tblInd w:w="340" w:type="dxa"/>
          <w:tblLayout w:type="fixed"/>
          <w:tblCellMar>
            <w:left w:w="62" w:type="dxa"/>
            <w:right w:w="62" w:type="dxa"/>
          </w:tblCellMar>
          <w:tblLook w:val="0000"/>
        </w:tblPrEx>
        <w:tc>
          <w:tcPr>
            <w:tcW w:w="18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7"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FPITMM4203B</w:t>
            </w:r>
          </w:p>
        </w:tc>
        <w:tc>
          <w:tcPr>
            <w:tcW w:w="5026"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Install and commission CNC software</w:t>
            </w:r>
          </w:p>
        </w:tc>
      </w:tr>
      <w:tr w:rsidTr="00020589">
        <w:tblPrEx>
          <w:tblW w:w="9498" w:type="dxa"/>
          <w:tblInd w:w="340" w:type="dxa"/>
          <w:tblLayout w:type="fixed"/>
          <w:tblCellMar>
            <w:left w:w="62" w:type="dxa"/>
            <w:right w:w="62" w:type="dxa"/>
          </w:tblCellMar>
          <w:tblLook w:val="0000"/>
        </w:tblPrEx>
        <w:tc>
          <w:tcPr>
            <w:tcW w:w="18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7"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FPITMM4205A</w:t>
            </w:r>
          </w:p>
        </w:tc>
        <w:tc>
          <w:tcPr>
            <w:tcW w:w="5026"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Prepare and advise on a broad range of timber roof truss details using computers</w:t>
            </w:r>
          </w:p>
        </w:tc>
      </w:tr>
      <w:tr w:rsidTr="00020589">
        <w:tblPrEx>
          <w:tblW w:w="9498" w:type="dxa"/>
          <w:tblInd w:w="340" w:type="dxa"/>
          <w:tblLayout w:type="fixed"/>
          <w:tblCellMar>
            <w:left w:w="62" w:type="dxa"/>
            <w:right w:w="62" w:type="dxa"/>
          </w:tblCellMar>
          <w:tblLook w:val="0000"/>
        </w:tblPrEx>
        <w:tc>
          <w:tcPr>
            <w:tcW w:w="18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7"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FPITMM4206A</w:t>
            </w:r>
          </w:p>
        </w:tc>
        <w:tc>
          <w:tcPr>
            <w:tcW w:w="5026"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Prepare and advise on a broad range of timber floor system details using computers</w:t>
            </w:r>
          </w:p>
        </w:tc>
      </w:tr>
      <w:tr w:rsidTr="00020589">
        <w:tblPrEx>
          <w:tblW w:w="9498" w:type="dxa"/>
          <w:tblInd w:w="340" w:type="dxa"/>
          <w:tblLayout w:type="fixed"/>
          <w:tblCellMar>
            <w:left w:w="62" w:type="dxa"/>
            <w:right w:w="62" w:type="dxa"/>
          </w:tblCellMar>
          <w:tblLook w:val="0000"/>
        </w:tblPrEx>
        <w:tc>
          <w:tcPr>
            <w:tcW w:w="18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7"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FPITMM4207A</w:t>
            </w:r>
          </w:p>
        </w:tc>
        <w:tc>
          <w:tcPr>
            <w:tcW w:w="5026"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Prepare and advise on a broad range of timber wall frame details using computers</w:t>
            </w:r>
          </w:p>
        </w:tc>
      </w:tr>
      <w:tr w:rsidTr="00020589">
        <w:tblPrEx>
          <w:tblW w:w="9498" w:type="dxa"/>
          <w:tblInd w:w="340" w:type="dxa"/>
          <w:tblLayout w:type="fixed"/>
          <w:tblCellMar>
            <w:left w:w="62" w:type="dxa"/>
            <w:right w:w="62" w:type="dxa"/>
          </w:tblCellMar>
          <w:tblLook w:val="0000"/>
        </w:tblPrEx>
        <w:tc>
          <w:tcPr>
            <w:tcW w:w="1845" w:type="dxa"/>
            <w:vMerge w:val="restart"/>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Business</w:t>
            </w:r>
          </w:p>
        </w:tc>
        <w:tc>
          <w:tcPr>
            <w:tcW w:w="2627"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BSBCMM401A</w:t>
            </w:r>
          </w:p>
        </w:tc>
        <w:tc>
          <w:tcPr>
            <w:tcW w:w="5026"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Make a presentation</w:t>
            </w:r>
          </w:p>
        </w:tc>
      </w:tr>
      <w:tr w:rsidTr="00020589">
        <w:tblPrEx>
          <w:tblW w:w="9498" w:type="dxa"/>
          <w:tblInd w:w="340" w:type="dxa"/>
          <w:tblLayout w:type="fixed"/>
          <w:tblCellMar>
            <w:left w:w="62" w:type="dxa"/>
            <w:right w:w="62" w:type="dxa"/>
          </w:tblCellMar>
          <w:tblLook w:val="0000"/>
        </w:tblPrEx>
        <w:tc>
          <w:tcPr>
            <w:tcW w:w="18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7"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BSBCUS401A</w:t>
            </w:r>
          </w:p>
        </w:tc>
        <w:tc>
          <w:tcPr>
            <w:tcW w:w="5026"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Coordinate implementation of customer service strategies</w:t>
            </w:r>
          </w:p>
        </w:tc>
      </w:tr>
      <w:tr w:rsidTr="00020589">
        <w:tblPrEx>
          <w:tblW w:w="9498" w:type="dxa"/>
          <w:tblInd w:w="340" w:type="dxa"/>
          <w:tblLayout w:type="fixed"/>
          <w:tblCellMar>
            <w:left w:w="62" w:type="dxa"/>
            <w:right w:w="62" w:type="dxa"/>
          </w:tblCellMar>
          <w:tblLook w:val="0000"/>
        </w:tblPrEx>
        <w:tc>
          <w:tcPr>
            <w:tcW w:w="18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7"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BSBCUS501B</w:t>
            </w:r>
          </w:p>
        </w:tc>
        <w:tc>
          <w:tcPr>
            <w:tcW w:w="5026"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Manage quality customer service</w:t>
            </w:r>
          </w:p>
        </w:tc>
      </w:tr>
      <w:tr w:rsidTr="00020589">
        <w:tblPrEx>
          <w:tblW w:w="9498" w:type="dxa"/>
          <w:tblInd w:w="340" w:type="dxa"/>
          <w:tblLayout w:type="fixed"/>
          <w:tblCellMar>
            <w:left w:w="62" w:type="dxa"/>
            <w:right w:w="62" w:type="dxa"/>
          </w:tblCellMar>
          <w:tblLook w:val="0000"/>
        </w:tblPrEx>
        <w:tc>
          <w:tcPr>
            <w:tcW w:w="18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7"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BSBINM401A</w:t>
            </w:r>
          </w:p>
        </w:tc>
        <w:tc>
          <w:tcPr>
            <w:tcW w:w="5026"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Implement workplace information system</w:t>
            </w:r>
          </w:p>
        </w:tc>
      </w:tr>
      <w:tr w:rsidTr="00020589">
        <w:tblPrEx>
          <w:tblW w:w="9498" w:type="dxa"/>
          <w:tblInd w:w="340" w:type="dxa"/>
          <w:tblLayout w:type="fixed"/>
          <w:tblCellMar>
            <w:left w:w="62" w:type="dxa"/>
            <w:right w:w="62" w:type="dxa"/>
          </w:tblCellMar>
          <w:tblLook w:val="0000"/>
        </w:tblPrEx>
        <w:tc>
          <w:tcPr>
            <w:tcW w:w="18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7"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BSBITS401A</w:t>
            </w:r>
          </w:p>
        </w:tc>
        <w:tc>
          <w:tcPr>
            <w:tcW w:w="5026"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Maintain business technology</w:t>
            </w:r>
          </w:p>
        </w:tc>
      </w:tr>
      <w:tr w:rsidTr="00020589">
        <w:tblPrEx>
          <w:tblW w:w="9498" w:type="dxa"/>
          <w:tblInd w:w="340" w:type="dxa"/>
          <w:tblLayout w:type="fixed"/>
          <w:tblCellMar>
            <w:left w:w="62" w:type="dxa"/>
            <w:right w:w="62" w:type="dxa"/>
          </w:tblCellMar>
          <w:tblLook w:val="0000"/>
        </w:tblPrEx>
        <w:tc>
          <w:tcPr>
            <w:tcW w:w="18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7"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BSBLED501A</w:t>
            </w:r>
          </w:p>
        </w:tc>
        <w:tc>
          <w:tcPr>
            <w:tcW w:w="5026"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Develop a workplace learning environment</w:t>
            </w:r>
          </w:p>
        </w:tc>
      </w:tr>
      <w:tr w:rsidTr="00020589">
        <w:tblPrEx>
          <w:tblW w:w="9498" w:type="dxa"/>
          <w:tblInd w:w="340" w:type="dxa"/>
          <w:tblLayout w:type="fixed"/>
          <w:tblCellMar>
            <w:left w:w="62" w:type="dxa"/>
            <w:right w:w="62" w:type="dxa"/>
          </w:tblCellMar>
          <w:tblLook w:val="0000"/>
        </w:tblPrEx>
        <w:tc>
          <w:tcPr>
            <w:tcW w:w="18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7"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BSBMGT402A</w:t>
            </w:r>
          </w:p>
        </w:tc>
        <w:tc>
          <w:tcPr>
            <w:tcW w:w="5026"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Implement operational plan</w:t>
            </w:r>
          </w:p>
        </w:tc>
      </w:tr>
      <w:tr w:rsidTr="00020589">
        <w:tblPrEx>
          <w:tblW w:w="9498" w:type="dxa"/>
          <w:tblInd w:w="340" w:type="dxa"/>
          <w:tblLayout w:type="fixed"/>
          <w:tblCellMar>
            <w:left w:w="62" w:type="dxa"/>
            <w:right w:w="62" w:type="dxa"/>
          </w:tblCellMar>
          <w:tblLook w:val="0000"/>
        </w:tblPrEx>
        <w:tc>
          <w:tcPr>
            <w:tcW w:w="18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7"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BSBPMG407A</w:t>
            </w:r>
          </w:p>
        </w:tc>
        <w:tc>
          <w:tcPr>
            <w:tcW w:w="5026"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Apply risk management techniques</w:t>
            </w:r>
          </w:p>
        </w:tc>
      </w:tr>
      <w:tr w:rsidTr="00020589">
        <w:tblPrEx>
          <w:tblW w:w="9498" w:type="dxa"/>
          <w:tblInd w:w="340" w:type="dxa"/>
          <w:tblLayout w:type="fixed"/>
          <w:tblCellMar>
            <w:left w:w="62" w:type="dxa"/>
            <w:right w:w="62" w:type="dxa"/>
          </w:tblCellMar>
          <w:tblLook w:val="0000"/>
        </w:tblPrEx>
        <w:tc>
          <w:tcPr>
            <w:tcW w:w="18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7"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BSBPMG510A</w:t>
            </w:r>
          </w:p>
        </w:tc>
        <w:tc>
          <w:tcPr>
            <w:tcW w:w="5026"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Manage projects</w:t>
            </w:r>
          </w:p>
        </w:tc>
      </w:tr>
      <w:tr w:rsidTr="00020589">
        <w:tblPrEx>
          <w:tblW w:w="9498" w:type="dxa"/>
          <w:tblInd w:w="340" w:type="dxa"/>
          <w:tblLayout w:type="fixed"/>
          <w:tblCellMar>
            <w:left w:w="62" w:type="dxa"/>
            <w:right w:w="62" w:type="dxa"/>
          </w:tblCellMar>
          <w:tblLook w:val="0000"/>
        </w:tblPrEx>
        <w:tc>
          <w:tcPr>
            <w:tcW w:w="1845" w:type="dxa"/>
            <w:vMerge w:val="restart"/>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Construction</w:t>
            </w:r>
          </w:p>
        </w:tc>
        <w:tc>
          <w:tcPr>
            <w:tcW w:w="2627"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CPCCBC4001A</w:t>
            </w:r>
          </w:p>
        </w:tc>
        <w:tc>
          <w:tcPr>
            <w:tcW w:w="5026"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Apply building codes and standards to the construction process for low rise building projects</w:t>
            </w:r>
          </w:p>
        </w:tc>
      </w:tr>
      <w:tr w:rsidTr="00020589">
        <w:tblPrEx>
          <w:tblW w:w="9498" w:type="dxa"/>
          <w:tblInd w:w="340" w:type="dxa"/>
          <w:tblLayout w:type="fixed"/>
          <w:tblCellMar>
            <w:left w:w="62" w:type="dxa"/>
            <w:right w:w="62" w:type="dxa"/>
          </w:tblCellMar>
          <w:tblLook w:val="0000"/>
        </w:tblPrEx>
        <w:tc>
          <w:tcPr>
            <w:tcW w:w="18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7"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 xml:space="preserve">CPCCBC4004A </w:t>
            </w:r>
          </w:p>
        </w:tc>
        <w:tc>
          <w:tcPr>
            <w:tcW w:w="5026"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Identify and produce estimated costs for building and construction projects</w:t>
            </w:r>
          </w:p>
        </w:tc>
      </w:tr>
      <w:tr w:rsidTr="00020589">
        <w:tblPrEx>
          <w:tblW w:w="9498" w:type="dxa"/>
          <w:tblInd w:w="340" w:type="dxa"/>
          <w:tblLayout w:type="fixed"/>
          <w:tblCellMar>
            <w:left w:w="62" w:type="dxa"/>
            <w:right w:w="62" w:type="dxa"/>
          </w:tblCellMar>
          <w:tblLook w:val="0000"/>
        </w:tblPrEx>
        <w:tc>
          <w:tcPr>
            <w:tcW w:w="18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7"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CPCCBC4005A</w:t>
            </w:r>
          </w:p>
        </w:tc>
        <w:tc>
          <w:tcPr>
            <w:tcW w:w="5026"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Produce labour and material sche</w:t>
            </w:r>
            <w:r w:rsidRPr="00697A9E">
              <w:t>dules for ordering</w:t>
            </w:r>
          </w:p>
        </w:tc>
      </w:tr>
      <w:tr w:rsidTr="00020589">
        <w:tblPrEx>
          <w:tblW w:w="9498" w:type="dxa"/>
          <w:tblInd w:w="340" w:type="dxa"/>
          <w:tblLayout w:type="fixed"/>
          <w:tblCellMar>
            <w:left w:w="62" w:type="dxa"/>
            <w:right w:w="62" w:type="dxa"/>
          </w:tblCellMar>
          <w:tblLook w:val="0000"/>
        </w:tblPrEx>
        <w:tc>
          <w:tcPr>
            <w:tcW w:w="18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7"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CPCCBC4024A</w:t>
            </w:r>
          </w:p>
        </w:tc>
        <w:tc>
          <w:tcPr>
            <w:tcW w:w="5026"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Resolve business disputes</w:t>
            </w:r>
          </w:p>
        </w:tc>
      </w:tr>
      <w:tr w:rsidTr="00020589">
        <w:tblPrEx>
          <w:tblW w:w="9498" w:type="dxa"/>
          <w:tblInd w:w="340" w:type="dxa"/>
          <w:tblLayout w:type="fixed"/>
          <w:tblCellMar>
            <w:left w:w="62" w:type="dxa"/>
            <w:right w:w="62" w:type="dxa"/>
          </w:tblCellMar>
          <w:tblLook w:val="0000"/>
        </w:tblPrEx>
        <w:tc>
          <w:tcPr>
            <w:tcW w:w="18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7"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 xml:space="preserve">CPCCCA3006A </w:t>
            </w:r>
          </w:p>
        </w:tc>
        <w:tc>
          <w:tcPr>
            <w:tcW w:w="5026"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Erect roof trusses</w:t>
            </w:r>
          </w:p>
        </w:tc>
      </w:tr>
      <w:tr w:rsidTr="00020589">
        <w:tblPrEx>
          <w:tblW w:w="9498" w:type="dxa"/>
          <w:tblInd w:w="340" w:type="dxa"/>
          <w:tblLayout w:type="fixed"/>
          <w:tblCellMar>
            <w:left w:w="62" w:type="dxa"/>
            <w:right w:w="62" w:type="dxa"/>
          </w:tblCellMar>
          <w:tblLook w:val="0000"/>
        </w:tblPrEx>
        <w:tc>
          <w:tcPr>
            <w:tcW w:w="18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7"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CPCCSV5010A</w:t>
            </w:r>
          </w:p>
        </w:tc>
        <w:tc>
          <w:tcPr>
            <w:tcW w:w="5026"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Interact with clients in a regulated environment</w:t>
            </w:r>
          </w:p>
        </w:tc>
      </w:tr>
      <w:tr w:rsidTr="00020589">
        <w:tblPrEx>
          <w:tblW w:w="9498" w:type="dxa"/>
          <w:tblInd w:w="340" w:type="dxa"/>
          <w:tblLayout w:type="fixed"/>
          <w:tblCellMar>
            <w:left w:w="62" w:type="dxa"/>
            <w:right w:w="62" w:type="dxa"/>
          </w:tblCellMar>
          <w:tblLook w:val="0000"/>
        </w:tblPrEx>
        <w:tc>
          <w:tcPr>
            <w:tcW w:w="18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7"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CPCCOHS2001A</w:t>
            </w:r>
          </w:p>
        </w:tc>
        <w:tc>
          <w:tcPr>
            <w:tcW w:w="5026"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Apply OHS requirements, policies and procedures in the construction industry</w:t>
            </w:r>
          </w:p>
        </w:tc>
      </w:tr>
      <w:tr w:rsidTr="00020589">
        <w:tblPrEx>
          <w:tblW w:w="9498" w:type="dxa"/>
          <w:tblInd w:w="340" w:type="dxa"/>
          <w:tblLayout w:type="fixed"/>
          <w:tblCellMar>
            <w:left w:w="62" w:type="dxa"/>
            <w:right w:w="62" w:type="dxa"/>
          </w:tblCellMar>
          <w:tblLook w:val="0000"/>
        </w:tblPrEx>
        <w:tc>
          <w:tcPr>
            <w:tcW w:w="18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7"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CPCSUS4001A</w:t>
            </w:r>
          </w:p>
        </w:tc>
        <w:tc>
          <w:tcPr>
            <w:tcW w:w="5026"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Implement and monitor environmentally sustainable work practices</w:t>
            </w:r>
          </w:p>
        </w:tc>
      </w:tr>
      <w:tr w:rsidTr="00020589">
        <w:tblPrEx>
          <w:tblW w:w="9498" w:type="dxa"/>
          <w:tblInd w:w="340" w:type="dxa"/>
          <w:tblLayout w:type="fixed"/>
          <w:tblCellMar>
            <w:left w:w="62" w:type="dxa"/>
            <w:right w:w="62" w:type="dxa"/>
          </w:tblCellMar>
          <w:tblLook w:val="0000"/>
        </w:tblPrEx>
        <w:tc>
          <w:tcPr>
            <w:tcW w:w="1845"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Visual Arts, Crafts and Design</w:t>
            </w:r>
          </w:p>
        </w:tc>
        <w:tc>
          <w:tcPr>
            <w:tcW w:w="2627"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CUVDSP15B</w:t>
            </w:r>
          </w:p>
        </w:tc>
        <w:tc>
          <w:tcPr>
            <w:tcW w:w="5026"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Research and apply techniques for application to spatial design</w:t>
            </w:r>
          </w:p>
        </w:tc>
      </w:tr>
      <w:tr w:rsidTr="00020589">
        <w:tblPrEx>
          <w:tblW w:w="9498" w:type="dxa"/>
          <w:tblInd w:w="340" w:type="dxa"/>
          <w:tblLayout w:type="fixed"/>
          <w:tblCellMar>
            <w:left w:w="62" w:type="dxa"/>
            <w:right w:w="62" w:type="dxa"/>
          </w:tblCellMar>
          <w:tblLook w:val="0000"/>
        </w:tblPrEx>
        <w:tc>
          <w:tcPr>
            <w:tcW w:w="1845" w:type="dxa"/>
            <w:vMerge w:val="restart"/>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Health and Safety</w:t>
            </w:r>
          </w:p>
        </w:tc>
        <w:tc>
          <w:tcPr>
            <w:tcW w:w="2627"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HLTFA402B</w:t>
            </w:r>
          </w:p>
        </w:tc>
        <w:tc>
          <w:tcPr>
            <w:tcW w:w="5026"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Apply advanced first aid</w:t>
            </w:r>
          </w:p>
        </w:tc>
      </w:tr>
      <w:tr w:rsidTr="00020589">
        <w:tblPrEx>
          <w:tblW w:w="9498" w:type="dxa"/>
          <w:tblInd w:w="340" w:type="dxa"/>
          <w:tblLayout w:type="fixed"/>
          <w:tblCellMar>
            <w:left w:w="62" w:type="dxa"/>
            <w:right w:w="62" w:type="dxa"/>
          </w:tblCellMar>
          <w:tblLook w:val="0000"/>
        </w:tblPrEx>
        <w:tc>
          <w:tcPr>
            <w:tcW w:w="18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7"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HLTFA403A</w:t>
            </w:r>
          </w:p>
        </w:tc>
        <w:tc>
          <w:tcPr>
            <w:tcW w:w="5026"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Manage first aid in the workplace</w:t>
            </w:r>
          </w:p>
        </w:tc>
      </w:tr>
      <w:tr w:rsidTr="00020589">
        <w:tblPrEx>
          <w:tblW w:w="9498" w:type="dxa"/>
          <w:tblInd w:w="340" w:type="dxa"/>
          <w:tblLayout w:type="fixed"/>
          <w:tblCellMar>
            <w:left w:w="62" w:type="dxa"/>
            <w:right w:w="62" w:type="dxa"/>
          </w:tblCellMar>
          <w:tblLook w:val="0000"/>
        </w:tblPrEx>
        <w:tc>
          <w:tcPr>
            <w:tcW w:w="1845" w:type="dxa"/>
            <w:vMerge w:val="restart"/>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Manufacturing</w:t>
            </w:r>
          </w:p>
        </w:tc>
        <w:tc>
          <w:tcPr>
            <w:tcW w:w="2627"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MSACMC410A</w:t>
            </w:r>
          </w:p>
        </w:tc>
        <w:tc>
          <w:tcPr>
            <w:tcW w:w="5026"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Lead change in a manufacturing environment</w:t>
            </w:r>
          </w:p>
        </w:tc>
      </w:tr>
      <w:tr w:rsidTr="00020589">
        <w:tblPrEx>
          <w:tblW w:w="9498" w:type="dxa"/>
          <w:tblInd w:w="340" w:type="dxa"/>
          <w:tblLayout w:type="fixed"/>
          <w:tblCellMar>
            <w:left w:w="62" w:type="dxa"/>
            <w:right w:w="62" w:type="dxa"/>
          </w:tblCellMar>
          <w:tblLook w:val="0000"/>
        </w:tblPrEx>
        <w:tc>
          <w:tcPr>
            <w:tcW w:w="18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7"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MSACMS400A</w:t>
            </w:r>
          </w:p>
        </w:tc>
        <w:tc>
          <w:tcPr>
            <w:tcW w:w="5026"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Implement a competitive manufacturing system</w:t>
            </w:r>
          </w:p>
        </w:tc>
      </w:tr>
      <w:tr w:rsidTr="00020589">
        <w:tblPrEx>
          <w:tblW w:w="9498" w:type="dxa"/>
          <w:tblInd w:w="340" w:type="dxa"/>
          <w:tblLayout w:type="fixed"/>
          <w:tblCellMar>
            <w:left w:w="62" w:type="dxa"/>
            <w:right w:w="62" w:type="dxa"/>
          </w:tblCellMar>
          <w:tblLook w:val="0000"/>
        </w:tblPrEx>
        <w:tc>
          <w:tcPr>
            <w:tcW w:w="18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7"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MSACMT250A</w:t>
            </w:r>
          </w:p>
        </w:tc>
        <w:tc>
          <w:tcPr>
            <w:tcW w:w="5026"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Monitor process capability</w:t>
            </w:r>
          </w:p>
        </w:tc>
      </w:tr>
      <w:tr w:rsidTr="00020589">
        <w:tblPrEx>
          <w:tblW w:w="9498" w:type="dxa"/>
          <w:tblInd w:w="340" w:type="dxa"/>
          <w:tblLayout w:type="fixed"/>
          <w:tblCellMar>
            <w:left w:w="62" w:type="dxa"/>
            <w:right w:w="62" w:type="dxa"/>
          </w:tblCellMar>
          <w:tblLook w:val="0000"/>
        </w:tblPrEx>
        <w:tc>
          <w:tcPr>
            <w:tcW w:w="18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7"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MSACMT450A</w:t>
            </w:r>
          </w:p>
        </w:tc>
        <w:tc>
          <w:tcPr>
            <w:tcW w:w="5026"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Undertake process capability improvements</w:t>
            </w:r>
          </w:p>
        </w:tc>
      </w:tr>
      <w:tr w:rsidTr="00020589">
        <w:tblPrEx>
          <w:tblW w:w="9498" w:type="dxa"/>
          <w:tblInd w:w="340" w:type="dxa"/>
          <w:tblLayout w:type="fixed"/>
          <w:tblCellMar>
            <w:left w:w="62" w:type="dxa"/>
            <w:right w:w="62" w:type="dxa"/>
          </w:tblCellMar>
          <w:tblLook w:val="0000"/>
        </w:tblPrEx>
        <w:tc>
          <w:tcPr>
            <w:tcW w:w="18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7"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MSACMT460A</w:t>
            </w:r>
          </w:p>
        </w:tc>
        <w:tc>
          <w:tcPr>
            <w:tcW w:w="5026"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Facilitate the use of planning software systems in manufacturing</w:t>
            </w:r>
          </w:p>
        </w:tc>
      </w:tr>
      <w:tr w:rsidTr="00020589">
        <w:tblPrEx>
          <w:tblW w:w="9498" w:type="dxa"/>
          <w:tblInd w:w="340" w:type="dxa"/>
          <w:tblLayout w:type="fixed"/>
          <w:tblCellMar>
            <w:left w:w="62" w:type="dxa"/>
            <w:right w:w="62" w:type="dxa"/>
          </w:tblCellMar>
          <w:tblLook w:val="0000"/>
        </w:tblPrEx>
        <w:tc>
          <w:tcPr>
            <w:tcW w:w="18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7"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MSACMT482A</w:t>
            </w:r>
          </w:p>
        </w:tc>
        <w:tc>
          <w:tcPr>
            <w:tcW w:w="5026"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Assist in implementing a proactive maintenance strategy</w:t>
            </w:r>
          </w:p>
        </w:tc>
      </w:tr>
      <w:tr w:rsidTr="00020589">
        <w:tblPrEx>
          <w:tblW w:w="9498" w:type="dxa"/>
          <w:tblInd w:w="340" w:type="dxa"/>
          <w:tblLayout w:type="fixed"/>
          <w:tblCellMar>
            <w:left w:w="62" w:type="dxa"/>
            <w:right w:w="62" w:type="dxa"/>
          </w:tblCellMar>
          <w:tblLook w:val="0000"/>
        </w:tblPrEx>
        <w:tc>
          <w:tcPr>
            <w:tcW w:w="18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7"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MSAPMOPS404A</w:t>
            </w:r>
          </w:p>
        </w:tc>
        <w:tc>
          <w:tcPr>
            <w:tcW w:w="5026"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Co-ordinate maintenance</w:t>
            </w:r>
          </w:p>
        </w:tc>
      </w:tr>
      <w:tr w:rsidTr="00020589">
        <w:tblPrEx>
          <w:tblW w:w="9498" w:type="dxa"/>
          <w:tblInd w:w="340" w:type="dxa"/>
          <w:tblLayout w:type="fixed"/>
          <w:tblCellMar>
            <w:left w:w="62" w:type="dxa"/>
            <w:right w:w="62" w:type="dxa"/>
          </w:tblCellMar>
          <w:tblLook w:val="0000"/>
        </w:tblPrEx>
        <w:tc>
          <w:tcPr>
            <w:tcW w:w="18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7"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MSAPMSUP390A</w:t>
            </w:r>
          </w:p>
        </w:tc>
        <w:tc>
          <w:tcPr>
            <w:tcW w:w="5026"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Use structured problem solving tools</w:t>
            </w:r>
          </w:p>
        </w:tc>
      </w:tr>
      <w:tr w:rsidTr="00020589">
        <w:tblPrEx>
          <w:tblW w:w="9498" w:type="dxa"/>
          <w:tblInd w:w="340" w:type="dxa"/>
          <w:tblLayout w:type="fixed"/>
          <w:tblCellMar>
            <w:left w:w="62" w:type="dxa"/>
            <w:right w:w="62" w:type="dxa"/>
          </w:tblCellMar>
          <w:tblLook w:val="0000"/>
        </w:tblPrEx>
        <w:tc>
          <w:tcPr>
            <w:tcW w:w="1845" w:type="dxa"/>
            <w:vMerge w:val="restart"/>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Training</w:t>
            </w:r>
          </w:p>
        </w:tc>
        <w:tc>
          <w:tcPr>
            <w:tcW w:w="2627"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TAEASS401A</w:t>
            </w:r>
          </w:p>
        </w:tc>
        <w:tc>
          <w:tcPr>
            <w:tcW w:w="5026"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Plan assessment activities and processes</w:t>
            </w:r>
          </w:p>
        </w:tc>
      </w:tr>
      <w:tr w:rsidTr="00020589">
        <w:tblPrEx>
          <w:tblW w:w="9498" w:type="dxa"/>
          <w:tblInd w:w="340" w:type="dxa"/>
          <w:tblLayout w:type="fixed"/>
          <w:tblCellMar>
            <w:left w:w="62" w:type="dxa"/>
            <w:right w:w="62" w:type="dxa"/>
          </w:tblCellMar>
          <w:tblLook w:val="0000"/>
        </w:tblPrEx>
        <w:tc>
          <w:tcPr>
            <w:tcW w:w="18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7"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TAEASS402A</w:t>
            </w:r>
          </w:p>
        </w:tc>
        <w:tc>
          <w:tcPr>
            <w:tcW w:w="5026"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Assess competence</w:t>
            </w:r>
          </w:p>
        </w:tc>
      </w:tr>
      <w:tr w:rsidTr="00020589">
        <w:tblPrEx>
          <w:tblW w:w="9498" w:type="dxa"/>
          <w:tblInd w:w="340" w:type="dxa"/>
          <w:tblLayout w:type="fixed"/>
          <w:tblCellMar>
            <w:left w:w="62" w:type="dxa"/>
            <w:right w:w="62" w:type="dxa"/>
          </w:tblCellMar>
          <w:tblLook w:val="0000"/>
        </w:tblPrEx>
        <w:tc>
          <w:tcPr>
            <w:tcW w:w="18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7"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TAEDEL401A</w:t>
            </w:r>
          </w:p>
        </w:tc>
        <w:tc>
          <w:tcPr>
            <w:tcW w:w="5026"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Plan, organise and deliver group-based learning</w:t>
            </w:r>
          </w:p>
        </w:tc>
      </w:tr>
      <w:tr w:rsidTr="00020589">
        <w:tblPrEx>
          <w:tblW w:w="9498" w:type="dxa"/>
          <w:tblInd w:w="340" w:type="dxa"/>
          <w:tblLayout w:type="fixed"/>
          <w:tblCellMar>
            <w:left w:w="62" w:type="dxa"/>
            <w:right w:w="62" w:type="dxa"/>
          </w:tblCellMar>
          <w:tblLook w:val="0000"/>
        </w:tblPrEx>
        <w:tc>
          <w:tcPr>
            <w:tcW w:w="18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7" w:type="dxa"/>
            <w:tcBorders>
              <w:top w:val="nil"/>
              <w:left w:val="nil"/>
              <w:bottom w:val="nil"/>
              <w:right w:val="nil"/>
            </w:tcBorders>
            <w:tcMar>
              <w:top w:w="0" w:type="dxa"/>
              <w:left w:w="62" w:type="dxa"/>
              <w:bottom w:w="0" w:type="dxa"/>
              <w:right w:w="62" w:type="dxa"/>
            </w:tcMar>
          </w:tcPr>
          <w:p w:rsidR="00000000" w:rsidP="00697A9E">
            <w:pPr>
              <w:pStyle w:val="BodyText"/>
              <w:rPr>
                <w:lang w:val="en-NZ"/>
              </w:rPr>
            </w:pPr>
            <w:r w:rsidRPr="00697A9E">
              <w:t>TAEDEL402A</w:t>
            </w:r>
          </w:p>
        </w:tc>
        <w:tc>
          <w:tcPr>
            <w:tcW w:w="5026" w:type="dxa"/>
            <w:tcBorders>
              <w:top w:val="nil"/>
              <w:left w:val="nil"/>
              <w:bottom w:val="nil"/>
              <w:right w:val="nil"/>
            </w:tcBorders>
            <w:tcMar>
              <w:top w:w="0" w:type="dxa"/>
              <w:left w:w="62" w:type="dxa"/>
              <w:bottom w:w="0" w:type="dxa"/>
              <w:right w:w="62" w:type="dxa"/>
            </w:tcMar>
          </w:tcPr>
          <w:p w:rsidR="00000000" w:rsidRPr="00697A9E" w:rsidP="00697A9E">
            <w:pPr>
              <w:pStyle w:val="BodyText"/>
            </w:pPr>
            <w:r w:rsidRPr="00697A9E">
              <w:t>Plan, organise and facilitate learning in the workplace</w:t>
            </w:r>
          </w:p>
        </w:tc>
      </w:tr>
    </w:tbl>
    <w:p w:rsidR="00020589" w:rsidP="00697A9E">
      <w:pPr>
        <w:pStyle w:val="BodyText"/>
      </w:pPr>
    </w:p>
    <w:p w:rsidR="00020589" w:rsidP="00697A9E">
      <w:pPr>
        <w:pStyle w:val="BodyText"/>
      </w:pPr>
    </w:p>
    <w:p w:rsidR="00000000" w:rsidRPr="00697A9E" w:rsidP="00697A9E"/>
    <w:sectPr w:rsidSect="00697A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A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0589" w:rsidP="0002058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A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589" w:rsidP="00697A9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20589" w:rsidP="00697A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020589" w:rsidP="00697A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A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A9E" w:rsidRPr="00020589" w:rsidP="0002058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A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589" w:rsidRPr="002D2AF8" w:rsidP="00697A9E">
    <w:pPr>
      <w:pStyle w:val="Header"/>
      <w:framePr w:wrap="around"/>
    </w:pPr>
    <w:r>
      <w:fldChar w:fldCharType="begin"/>
    </w:r>
    <w:r>
      <w:instrText xml:space="preserve"> TITLE   \* MERGEFORMAT </w:instrText>
    </w:r>
    <w:r>
      <w:fldChar w:fldCharType="separate"/>
    </w:r>
    <w:r>
      <w:t>FPI40310 Certificate IV in Timber Truss and Frame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2012</w:t>
    </w:r>
    <w:r>
      <w:fldChar w:fldCharType="end"/>
    </w:r>
  </w:p>
  <w:p w:rsidR="00020589" w:rsidP="00697A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FEAB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A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7A9E"/>
    <w:pPr>
      <w:spacing w:before="360" w:after="60"/>
      <w:outlineLvl w:val="0"/>
    </w:pPr>
    <w:rPr>
      <w:sz w:val="32"/>
    </w:rPr>
  </w:style>
  <w:style w:type="paragraph" w:styleId="Heading2">
    <w:name w:val="heading 2"/>
    <w:basedOn w:val="HeadingBase"/>
    <w:next w:val="BodyText"/>
    <w:link w:val="Heading2Char"/>
    <w:qFormat/>
    <w:rsid w:val="00697A9E"/>
    <w:pPr>
      <w:keepLines/>
      <w:spacing w:before="240" w:after="120"/>
      <w:outlineLvl w:val="1"/>
    </w:pPr>
    <w:rPr>
      <w:sz w:val="28"/>
      <w:szCs w:val="40"/>
    </w:rPr>
  </w:style>
  <w:style w:type="paragraph" w:styleId="Heading3">
    <w:name w:val="heading 3"/>
    <w:basedOn w:val="HeadingBase"/>
    <w:next w:val="BodyText"/>
    <w:link w:val="Heading3Char"/>
    <w:qFormat/>
    <w:rsid w:val="00697A9E"/>
    <w:pPr>
      <w:spacing w:before="180" w:after="120"/>
      <w:outlineLvl w:val="2"/>
    </w:pPr>
    <w:rPr>
      <w:spacing w:val="-10"/>
      <w:kern w:val="32"/>
    </w:rPr>
  </w:style>
  <w:style w:type="paragraph" w:styleId="Heading4">
    <w:name w:val="heading 4"/>
    <w:basedOn w:val="HeadingBase"/>
    <w:next w:val="BodyText"/>
    <w:link w:val="Heading4Char"/>
    <w:qFormat/>
    <w:rsid w:val="00697A9E"/>
    <w:pPr>
      <w:spacing w:before="160" w:after="120"/>
      <w:outlineLvl w:val="3"/>
    </w:pPr>
    <w:rPr>
      <w:sz w:val="22"/>
    </w:rPr>
  </w:style>
  <w:style w:type="paragraph" w:styleId="Heading5">
    <w:name w:val="heading 5"/>
    <w:basedOn w:val="HeadingBase"/>
    <w:next w:val="Normal"/>
    <w:link w:val="Heading5Char"/>
    <w:qFormat/>
    <w:rsid w:val="00697A9E"/>
    <w:pPr>
      <w:spacing w:before="80"/>
      <w:outlineLvl w:val="4"/>
    </w:pPr>
    <w:rPr>
      <w:color w:val="918585"/>
      <w:sz w:val="20"/>
    </w:rPr>
  </w:style>
  <w:style w:type="paragraph" w:styleId="Heading6">
    <w:name w:val="heading 6"/>
    <w:basedOn w:val="HeadingBase"/>
    <w:next w:val="Normal"/>
    <w:link w:val="Heading6Char"/>
    <w:qFormat/>
    <w:rsid w:val="00697A9E"/>
    <w:pPr>
      <w:spacing w:before="60"/>
      <w:outlineLvl w:val="5"/>
    </w:pPr>
    <w:rPr>
      <w:color w:val="918585"/>
      <w:sz w:val="20"/>
    </w:rPr>
  </w:style>
  <w:style w:type="paragraph" w:styleId="Heading7">
    <w:name w:val="heading 7"/>
    <w:basedOn w:val="Normal"/>
    <w:next w:val="Normal"/>
    <w:link w:val="Heading7Char"/>
    <w:qFormat/>
    <w:rsid w:val="00697A9E"/>
    <w:pPr>
      <w:ind w:left="720"/>
      <w:outlineLvl w:val="6"/>
    </w:pPr>
    <w:rPr>
      <w:i/>
    </w:rPr>
  </w:style>
  <w:style w:type="paragraph" w:styleId="Heading8">
    <w:name w:val="heading 8"/>
    <w:basedOn w:val="Normal"/>
    <w:next w:val="Normal"/>
    <w:link w:val="Heading8Char"/>
    <w:qFormat/>
    <w:rsid w:val="00697A9E"/>
    <w:pPr>
      <w:ind w:left="720"/>
      <w:outlineLvl w:val="7"/>
    </w:pPr>
    <w:rPr>
      <w:i/>
    </w:rPr>
  </w:style>
  <w:style w:type="paragraph" w:styleId="Heading9">
    <w:name w:val="heading 9"/>
    <w:basedOn w:val="Normal"/>
    <w:next w:val="Normal"/>
    <w:link w:val="Heading9Char"/>
    <w:qFormat/>
    <w:rsid w:val="00697A9E"/>
    <w:pPr>
      <w:ind w:left="720"/>
      <w:outlineLvl w:val="8"/>
    </w:pPr>
    <w:rPr>
      <w:i/>
    </w:rPr>
  </w:style>
  <w:style w:type="character" w:default="1" w:styleId="DefaultParagraphFont">
    <w:name w:val="Default Paragraph Font"/>
    <w:uiPriority w:val="1"/>
    <w:unhideWhenUsed/>
    <w:rsid w:val="00697A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7A9E"/>
  </w:style>
  <w:style w:type="character" w:customStyle="1" w:styleId="Heading1Char">
    <w:name w:val="Heading 1 Char"/>
    <w:basedOn w:val="DefaultParagraphFont"/>
    <w:link w:val="Heading1"/>
    <w:rsid w:val="00697A9E"/>
    <w:rPr>
      <w:rFonts w:ascii="Times New Roman" w:eastAsia="Times New Roman" w:hAnsi="Times New Roman" w:cs="Times New Roman"/>
      <w:b/>
      <w:sz w:val="32"/>
      <w:szCs w:val="20"/>
      <w:lang w:eastAsia="en-US"/>
    </w:rPr>
  </w:style>
  <w:style w:type="paragraph" w:styleId="BodyText">
    <w:name w:val="Body Text"/>
    <w:basedOn w:val="Normal"/>
    <w:link w:val="BodyTextChar"/>
    <w:rsid w:val="00697A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7A9E"/>
    <w:rPr>
      <w:rFonts w:ascii="Times New Roman" w:eastAsia="Times New Roman" w:hAnsi="Times New Roman" w:cs="Times New Roman"/>
      <w:sz w:val="24"/>
      <w:lang w:eastAsia="en-US"/>
    </w:rPr>
  </w:style>
  <w:style w:type="paragraph" w:styleId="Footer">
    <w:name w:val="footer"/>
    <w:basedOn w:val="Normal"/>
    <w:link w:val="FooterChar"/>
    <w:rsid w:val="00697A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7A9E"/>
    <w:rPr>
      <w:rFonts w:ascii="Times New Roman" w:eastAsia="Times New Roman" w:hAnsi="Times New Roman" w:cs="Times New Roman"/>
      <w:sz w:val="16"/>
      <w:lang w:eastAsia="en-US"/>
    </w:rPr>
  </w:style>
  <w:style w:type="paragraph" w:styleId="List">
    <w:name w:val="List"/>
    <w:basedOn w:val="BodyText"/>
    <w:next w:val="BodyText"/>
    <w:rsid w:val="00697A9E"/>
    <w:pPr>
      <w:tabs>
        <w:tab w:val="left" w:pos="340"/>
      </w:tabs>
      <w:spacing w:before="60" w:after="60"/>
      <w:ind w:left="340" w:hanging="340"/>
    </w:pPr>
  </w:style>
  <w:style w:type="paragraph" w:styleId="ListBullet">
    <w:name w:val="List Bullet"/>
    <w:basedOn w:val="List"/>
    <w:rsid w:val="00697A9E"/>
    <w:pPr>
      <w:numPr>
        <w:numId w:val="12"/>
      </w:numPr>
      <w:tabs>
        <w:tab w:val="clear" w:pos="340"/>
      </w:tabs>
      <w:spacing w:before="40" w:after="40"/>
    </w:pPr>
  </w:style>
  <w:style w:type="character" w:customStyle="1" w:styleId="SpecialBold">
    <w:name w:val="Special Bold"/>
    <w:basedOn w:val="DefaultParagraphFont"/>
    <w:rsid w:val="00697A9E"/>
    <w:rPr>
      <w:b/>
      <w:spacing w:val="0"/>
    </w:rPr>
  </w:style>
  <w:style w:type="character" w:styleId="Emphasis">
    <w:name w:val="Emphasis"/>
    <w:basedOn w:val="DefaultParagraphFont"/>
    <w:qFormat/>
    <w:rsid w:val="00697A9E"/>
    <w:rPr>
      <w:i/>
    </w:rPr>
  </w:style>
  <w:style w:type="paragraph" w:customStyle="1" w:styleId="SuperHeading">
    <w:name w:val="SuperHeading"/>
    <w:basedOn w:val="Normal"/>
    <w:rsid w:val="00697A9E"/>
    <w:pPr>
      <w:spacing w:before="240" w:after="120"/>
      <w:outlineLvl w:val="0"/>
    </w:pPr>
    <w:rPr>
      <w:rFonts w:ascii="Times New Roman" w:hAnsi="Times New Roman"/>
      <w:b/>
      <w:sz w:val="28"/>
    </w:rPr>
  </w:style>
  <w:style w:type="paragraph" w:customStyle="1" w:styleId="AllowPageBreak">
    <w:name w:val="AllowPageBreak"/>
    <w:rsid w:val="00697A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7A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7A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7A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7A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7A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7A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7A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7A9E"/>
    <w:rPr>
      <w:rFonts w:ascii="Courier New" w:eastAsia="Times New Roman" w:hAnsi="Courier New" w:cs="Times New Roman"/>
      <w:i/>
      <w:szCs w:val="20"/>
      <w:lang w:eastAsia="en-US"/>
    </w:rPr>
  </w:style>
  <w:style w:type="paragraph" w:customStyle="1" w:styleId="HeadingBase">
    <w:name w:val="Heading Base"/>
    <w:rsid w:val="00697A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7A9E"/>
    <w:pPr>
      <w:tabs>
        <w:tab w:val="right" w:leader="dot" w:pos="9072"/>
      </w:tabs>
      <w:ind w:left="567"/>
    </w:pPr>
    <w:rPr>
      <w:szCs w:val="22"/>
    </w:rPr>
  </w:style>
  <w:style w:type="paragraph" w:customStyle="1" w:styleId="TOCBase">
    <w:name w:val="TOC Base"/>
    <w:rsid w:val="00697A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7A9E"/>
    <w:pPr>
      <w:tabs>
        <w:tab w:val="right" w:leader="dot" w:pos="9072"/>
      </w:tabs>
      <w:spacing w:before="40" w:after="40"/>
      <w:ind w:left="284"/>
    </w:pPr>
    <w:rPr>
      <w:rFonts w:ascii="Times New Roman" w:hAnsi="Times New Roman"/>
    </w:rPr>
  </w:style>
  <w:style w:type="paragraph" w:styleId="TOC1">
    <w:name w:val="toc 1"/>
    <w:basedOn w:val="TOCBase"/>
    <w:next w:val="Normal"/>
    <w:rsid w:val="00697A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7A9E"/>
    <w:pPr>
      <w:spacing w:before="5040"/>
      <w:jc w:val="center"/>
    </w:pPr>
    <w:rPr>
      <w:sz w:val="48"/>
      <w:szCs w:val="72"/>
      <w:lang w:val="en-US"/>
    </w:rPr>
  </w:style>
  <w:style w:type="character" w:customStyle="1" w:styleId="TitleChar">
    <w:name w:val="Title Char"/>
    <w:basedOn w:val="DefaultParagraphFont"/>
    <w:link w:val="Title"/>
    <w:rsid w:val="00697A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7A9E"/>
    <w:pPr>
      <w:tabs>
        <w:tab w:val="left" w:pos="3600"/>
        <w:tab w:val="left" w:pos="3958"/>
      </w:tabs>
    </w:pPr>
  </w:style>
  <w:style w:type="paragraph" w:customStyle="1" w:styleId="Note">
    <w:name w:val="Note"/>
    <w:basedOn w:val="BodyText"/>
    <w:rsid w:val="00697A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7A9E"/>
    <w:pPr>
      <w:framePr w:wrap="auto" w:hAnchor="text" w:y="6049"/>
    </w:pPr>
    <w:rPr>
      <w:color w:val="000000"/>
      <w:sz w:val="40"/>
    </w:rPr>
  </w:style>
  <w:style w:type="paragraph" w:customStyle="1" w:styleId="TOCTitle">
    <w:name w:val="TOCTitle"/>
    <w:basedOn w:val="Heading1"/>
    <w:rsid w:val="00697A9E"/>
    <w:pPr>
      <w:spacing w:after="240"/>
      <w:jc w:val="center"/>
      <w:outlineLvl w:val="9"/>
    </w:pPr>
    <w:rPr>
      <w:caps/>
    </w:rPr>
  </w:style>
  <w:style w:type="paragraph" w:customStyle="1" w:styleId="Version">
    <w:name w:val="Version"/>
    <w:rsid w:val="00697A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7A9E"/>
    <w:pPr>
      <w:numPr>
        <w:numId w:val="13"/>
      </w:numPr>
      <w:tabs>
        <w:tab w:val="clear" w:pos="680"/>
      </w:tabs>
    </w:pPr>
  </w:style>
  <w:style w:type="paragraph" w:styleId="Index1">
    <w:name w:val="index 1"/>
    <w:basedOn w:val="Normal"/>
    <w:next w:val="Normal"/>
    <w:semiHidden/>
    <w:rsid w:val="00697A9E"/>
    <w:pPr>
      <w:keepNext w:val="0"/>
      <w:tabs>
        <w:tab w:val="right" w:pos="4176"/>
      </w:tabs>
      <w:ind w:left="198" w:hanging="198"/>
    </w:pPr>
    <w:rPr>
      <w:rFonts w:ascii="Garamond" w:hAnsi="Garamond"/>
    </w:rPr>
  </w:style>
  <w:style w:type="paragraph" w:styleId="IndexHeading">
    <w:name w:val="index heading"/>
    <w:basedOn w:val="Normal"/>
    <w:next w:val="Index1"/>
    <w:semiHidden/>
    <w:rsid w:val="00697A9E"/>
    <w:pPr>
      <w:spacing w:before="120" w:after="120"/>
    </w:pPr>
    <w:rPr>
      <w:rFonts w:ascii="Arial" w:hAnsi="Arial"/>
      <w:b/>
      <w:color w:val="918585"/>
      <w:sz w:val="24"/>
    </w:rPr>
  </w:style>
  <w:style w:type="paragraph" w:styleId="Header">
    <w:name w:val="header"/>
    <w:basedOn w:val="Normal"/>
    <w:link w:val="HeaderChar"/>
    <w:rsid w:val="00697A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7A9E"/>
    <w:rPr>
      <w:rFonts w:ascii="Times New Roman" w:eastAsia="Times New Roman" w:hAnsi="Times New Roman" w:cs="Times New Roman"/>
      <w:sz w:val="16"/>
      <w:szCs w:val="20"/>
      <w:lang w:val="en-GB" w:eastAsia="en-US"/>
    </w:rPr>
  </w:style>
  <w:style w:type="paragraph" w:customStyle="1" w:styleId="Chapter">
    <w:name w:val="Chapter"/>
    <w:basedOn w:val="Normal"/>
    <w:rsid w:val="00697A9E"/>
    <w:pPr>
      <w:spacing w:before="240"/>
    </w:pPr>
    <w:rPr>
      <w:rFonts w:ascii="Times New Roman" w:hAnsi="Times New Roman"/>
      <w:smallCaps/>
      <w:spacing w:val="80"/>
      <w:sz w:val="28"/>
    </w:rPr>
  </w:style>
  <w:style w:type="paragraph" w:customStyle="1" w:styleId="InChapter">
    <w:name w:val="InChapter"/>
    <w:basedOn w:val="Heading3"/>
    <w:rsid w:val="00697A9E"/>
    <w:pPr>
      <w:spacing w:after="240"/>
      <w:outlineLvl w:val="9"/>
    </w:pPr>
    <w:rPr>
      <w:noProof/>
    </w:rPr>
  </w:style>
  <w:style w:type="paragraph" w:styleId="Index2">
    <w:name w:val="index 2"/>
    <w:basedOn w:val="Normal"/>
    <w:next w:val="Normal"/>
    <w:semiHidden/>
    <w:rsid w:val="00697A9E"/>
    <w:pPr>
      <w:tabs>
        <w:tab w:val="right" w:pos="4176"/>
      </w:tabs>
      <w:ind w:left="568" w:hanging="284"/>
    </w:pPr>
    <w:rPr>
      <w:rFonts w:ascii="Garamond" w:hAnsi="Garamond"/>
    </w:rPr>
  </w:style>
  <w:style w:type="paragraph" w:customStyle="1" w:styleId="Byline">
    <w:name w:val="Byline"/>
    <w:rsid w:val="00697A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7A9E"/>
    <w:pPr>
      <w:tabs>
        <w:tab w:val="clear" w:pos="3600"/>
        <w:tab w:val="clear" w:pos="3958"/>
      </w:tabs>
      <w:jc w:val="right"/>
    </w:pPr>
  </w:style>
  <w:style w:type="paragraph" w:styleId="Caption">
    <w:name w:val="caption"/>
    <w:basedOn w:val="BodyText"/>
    <w:next w:val="Normal"/>
    <w:qFormat/>
    <w:rsid w:val="00697A9E"/>
    <w:pPr>
      <w:framePr w:w="2268" w:hSpace="181" w:vSpace="181" w:wrap="around" w:vAnchor="text" w:hAnchor="page" w:x="1135" w:y="285" w:anchorLock="1"/>
    </w:pPr>
    <w:rPr>
      <w:i/>
    </w:rPr>
  </w:style>
  <w:style w:type="paragraph" w:customStyle="1" w:styleId="MiniTOCTitle">
    <w:name w:val="MiniTOCTitle"/>
    <w:basedOn w:val="Heading4"/>
    <w:rsid w:val="00697A9E"/>
    <w:pPr>
      <w:spacing w:before="240"/>
      <w:outlineLvl w:val="9"/>
    </w:pPr>
    <w:rPr>
      <w:noProof/>
      <w:sz w:val="24"/>
    </w:rPr>
  </w:style>
  <w:style w:type="paragraph" w:customStyle="1" w:styleId="MiniTOCItem">
    <w:name w:val="MiniTOCItem"/>
    <w:basedOn w:val="ListBullet"/>
    <w:rsid w:val="00697A9E"/>
    <w:pPr>
      <w:numPr>
        <w:numId w:val="0"/>
      </w:numPr>
      <w:tabs>
        <w:tab w:val="right" w:leader="dot" w:pos="6521"/>
      </w:tabs>
      <w:spacing w:before="0" w:after="0"/>
    </w:pPr>
  </w:style>
  <w:style w:type="paragraph" w:customStyle="1" w:styleId="TOFTitle">
    <w:name w:val="TOFTitle"/>
    <w:basedOn w:val="TOCTitle"/>
    <w:rsid w:val="00697A9E"/>
  </w:style>
  <w:style w:type="paragraph" w:styleId="TableofFigures">
    <w:name w:val="table of figures"/>
    <w:basedOn w:val="Normal"/>
    <w:next w:val="Normal"/>
    <w:semiHidden/>
    <w:rsid w:val="00697A9E"/>
    <w:pPr>
      <w:tabs>
        <w:tab w:val="right" w:leader="dot" w:pos="9072"/>
      </w:tabs>
      <w:ind w:left="970" w:hanging="403"/>
    </w:pPr>
    <w:rPr>
      <w:rFonts w:ascii="Times New Roman" w:hAnsi="Times New Roman"/>
      <w:b/>
    </w:rPr>
  </w:style>
  <w:style w:type="paragraph" w:styleId="ListNumber">
    <w:name w:val="List Number"/>
    <w:basedOn w:val="List"/>
    <w:rsid w:val="00697A9E"/>
    <w:pPr>
      <w:numPr>
        <w:numId w:val="10"/>
      </w:numPr>
    </w:pPr>
  </w:style>
  <w:style w:type="character" w:customStyle="1" w:styleId="WingdingSymbols">
    <w:name w:val="Wingding Symbols"/>
    <w:rsid w:val="00697A9E"/>
    <w:rPr>
      <w:rFonts w:ascii="Wingdings" w:hAnsi="Wingdings"/>
    </w:rPr>
  </w:style>
  <w:style w:type="paragraph" w:customStyle="1" w:styleId="TableHeading">
    <w:name w:val="Table Heading"/>
    <w:basedOn w:val="HeadingBase"/>
    <w:rsid w:val="00697A9E"/>
    <w:pPr>
      <w:keepLines/>
      <w:pBdr>
        <w:bottom w:val="single" w:sz="6" w:space="1" w:color="918585"/>
      </w:pBdr>
      <w:spacing w:before="240"/>
    </w:pPr>
  </w:style>
  <w:style w:type="character" w:customStyle="1" w:styleId="HotSpot">
    <w:name w:val="HotSpot"/>
    <w:rsid w:val="00697A9E"/>
    <w:rPr>
      <w:color w:val="0033CC"/>
      <w:u w:val="none"/>
    </w:rPr>
  </w:style>
  <w:style w:type="paragraph" w:customStyle="1" w:styleId="BodyTextRight">
    <w:name w:val="Body Text Right"/>
    <w:basedOn w:val="BodyText"/>
    <w:rsid w:val="00697A9E"/>
    <w:pPr>
      <w:spacing w:before="0" w:after="0"/>
      <w:jc w:val="right"/>
    </w:pPr>
  </w:style>
  <w:style w:type="paragraph" w:styleId="Index3">
    <w:name w:val="index 3"/>
    <w:basedOn w:val="ListNumber2"/>
    <w:next w:val="Normal"/>
    <w:semiHidden/>
    <w:rsid w:val="00697A9E"/>
    <w:pPr>
      <w:numPr>
        <w:numId w:val="0"/>
      </w:numPr>
      <w:tabs>
        <w:tab w:val="right" w:leader="dot" w:pos="4176"/>
      </w:tabs>
    </w:pPr>
  </w:style>
  <w:style w:type="paragraph" w:styleId="ListNumber2">
    <w:name w:val="List Number 2"/>
    <w:basedOn w:val="List2"/>
    <w:rsid w:val="00697A9E"/>
    <w:pPr>
      <w:numPr>
        <w:numId w:val="9"/>
      </w:numPr>
      <w:tabs>
        <w:tab w:val="clear" w:pos="1060"/>
      </w:tabs>
    </w:pPr>
  </w:style>
  <w:style w:type="paragraph" w:customStyle="1" w:styleId="MarginNote">
    <w:name w:val="Margin Note"/>
    <w:basedOn w:val="BodyText"/>
    <w:rsid w:val="00697A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7A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7A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7A9E"/>
    <w:rPr>
      <w:sz w:val="32"/>
    </w:rPr>
  </w:style>
  <w:style w:type="paragraph" w:customStyle="1" w:styleId="HeadingProcedure">
    <w:name w:val="Heading Procedure"/>
    <w:basedOn w:val="HeadingBase"/>
    <w:next w:val="Normal"/>
    <w:rsid w:val="00697A9E"/>
    <w:pPr>
      <w:tabs>
        <w:tab w:val="left" w:pos="0"/>
      </w:tabs>
      <w:spacing w:before="120" w:after="60"/>
    </w:pPr>
    <w:rPr>
      <w:i/>
      <w:color w:val="918585"/>
      <w:sz w:val="22"/>
    </w:rPr>
  </w:style>
  <w:style w:type="paragraph" w:customStyle="1" w:styleId="TableBodyText">
    <w:name w:val="Table Body Text"/>
    <w:basedOn w:val="BodyText"/>
    <w:rsid w:val="00697A9E"/>
    <w:pPr>
      <w:spacing w:before="60" w:after="60"/>
    </w:pPr>
  </w:style>
  <w:style w:type="paragraph" w:styleId="ListContinue">
    <w:name w:val="List Continue"/>
    <w:basedOn w:val="List"/>
    <w:rsid w:val="00697A9E"/>
    <w:pPr>
      <w:ind w:firstLine="0"/>
    </w:pPr>
  </w:style>
  <w:style w:type="paragraph" w:customStyle="1" w:styleId="ListNote">
    <w:name w:val="List Note"/>
    <w:basedOn w:val="List"/>
    <w:rsid w:val="00697A9E"/>
    <w:pPr>
      <w:pBdr>
        <w:top w:val="single" w:sz="6" w:space="2" w:color="918585"/>
        <w:bottom w:val="single" w:sz="6" w:space="2" w:color="918585"/>
      </w:pBdr>
      <w:tabs>
        <w:tab w:val="left" w:pos="1021"/>
      </w:tabs>
      <w:ind w:firstLine="0"/>
    </w:pPr>
  </w:style>
  <w:style w:type="paragraph" w:customStyle="1" w:styleId="Warning">
    <w:name w:val="Warning"/>
    <w:basedOn w:val="BodyText"/>
    <w:rsid w:val="00697A9E"/>
    <w:pPr>
      <w:shd w:val="clear" w:color="auto" w:fill="D9D9D9"/>
      <w:tabs>
        <w:tab w:val="left" w:pos="992"/>
      </w:tabs>
      <w:ind w:left="119" w:right="119"/>
    </w:pPr>
    <w:rPr>
      <w:sz w:val="20"/>
    </w:rPr>
  </w:style>
  <w:style w:type="paragraph" w:customStyle="1" w:styleId="MarginIcons">
    <w:name w:val="Margin Icons"/>
    <w:basedOn w:val="BodyText"/>
    <w:rsid w:val="00697A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7A9E"/>
    <w:rPr>
      <w:rFonts w:ascii="Courier New" w:hAnsi="Courier New"/>
    </w:rPr>
  </w:style>
  <w:style w:type="paragraph" w:customStyle="1" w:styleId="NoteBullet">
    <w:name w:val="Note Bullet"/>
    <w:basedOn w:val="Note"/>
    <w:rsid w:val="00697A9E"/>
    <w:pPr>
      <w:tabs>
        <w:tab w:val="clear" w:pos="680"/>
      </w:tabs>
      <w:spacing w:before="60" w:after="60"/>
    </w:pPr>
  </w:style>
  <w:style w:type="paragraph" w:customStyle="1" w:styleId="SubHeading2">
    <w:name w:val="SubHeading2"/>
    <w:basedOn w:val="HeadingBase"/>
    <w:rsid w:val="00697A9E"/>
    <w:pPr>
      <w:spacing w:before="240" w:after="60"/>
    </w:pPr>
    <w:rPr>
      <w:sz w:val="20"/>
    </w:rPr>
  </w:style>
  <w:style w:type="paragraph" w:customStyle="1" w:styleId="SubHeading1">
    <w:name w:val="SubHeading1"/>
    <w:basedOn w:val="HeadingBase"/>
    <w:rsid w:val="00697A9E"/>
    <w:pPr>
      <w:spacing w:before="240" w:after="60"/>
    </w:pPr>
    <w:rPr>
      <w:color w:val="918585"/>
      <w:sz w:val="22"/>
    </w:rPr>
  </w:style>
  <w:style w:type="paragraph" w:customStyle="1" w:styleId="SideHeading">
    <w:name w:val="Side Heading"/>
    <w:basedOn w:val="HeadingBase"/>
    <w:rsid w:val="00697A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7A9E"/>
    <w:pPr>
      <w:tabs>
        <w:tab w:val="num" w:pos="360"/>
      </w:tabs>
    </w:pPr>
  </w:style>
  <w:style w:type="paragraph" w:styleId="PlainText">
    <w:name w:val="Plain Text"/>
    <w:basedOn w:val="Normal"/>
    <w:link w:val="PlainTextChar"/>
    <w:rsid w:val="00697A9E"/>
    <w:rPr>
      <w:sz w:val="20"/>
    </w:rPr>
  </w:style>
  <w:style w:type="character" w:customStyle="1" w:styleId="PlainTextChar">
    <w:name w:val="Plain Text Char"/>
    <w:basedOn w:val="DefaultParagraphFont"/>
    <w:link w:val="PlainText"/>
    <w:rsid w:val="00697A9E"/>
    <w:rPr>
      <w:rFonts w:ascii="Courier New" w:eastAsia="Times New Roman" w:hAnsi="Courier New" w:cs="Times New Roman"/>
      <w:sz w:val="20"/>
      <w:szCs w:val="20"/>
      <w:lang w:eastAsia="en-US"/>
    </w:rPr>
  </w:style>
  <w:style w:type="character" w:customStyle="1" w:styleId="MenuOption">
    <w:name w:val="Menu Option"/>
    <w:basedOn w:val="DefaultParagraphFont"/>
    <w:rsid w:val="00697A9E"/>
    <w:rPr>
      <w:b/>
      <w:smallCaps/>
    </w:rPr>
  </w:style>
  <w:style w:type="paragraph" w:customStyle="1" w:styleId="TableListNumber">
    <w:name w:val="Table List Number"/>
    <w:basedOn w:val="ListNumber"/>
    <w:rsid w:val="00697A9E"/>
    <w:pPr>
      <w:numPr>
        <w:numId w:val="0"/>
      </w:numPr>
    </w:pPr>
  </w:style>
  <w:style w:type="paragraph" w:styleId="TOC4">
    <w:name w:val="toc 4"/>
    <w:basedOn w:val="TOCBase"/>
    <w:next w:val="Normal"/>
    <w:semiHidden/>
    <w:rsid w:val="00697A9E"/>
    <w:pPr>
      <w:tabs>
        <w:tab w:val="right" w:leader="dot" w:pos="9071"/>
      </w:tabs>
      <w:ind w:left="1701"/>
    </w:pPr>
  </w:style>
  <w:style w:type="paragraph" w:customStyle="1" w:styleId="ListAlpha">
    <w:name w:val="List Alpha"/>
    <w:basedOn w:val="List"/>
    <w:rsid w:val="00697A9E"/>
    <w:pPr>
      <w:numPr>
        <w:numId w:val="8"/>
      </w:numPr>
    </w:pPr>
  </w:style>
  <w:style w:type="paragraph" w:customStyle="1" w:styleId="ListAlpha2">
    <w:name w:val="List Alpha 2"/>
    <w:basedOn w:val="List2"/>
    <w:rsid w:val="00697A9E"/>
    <w:pPr>
      <w:numPr>
        <w:numId w:val="7"/>
      </w:numPr>
    </w:pPr>
  </w:style>
  <w:style w:type="paragraph" w:styleId="List2">
    <w:name w:val="List 2"/>
    <w:basedOn w:val="BodyText"/>
    <w:rsid w:val="00697A9E"/>
    <w:pPr>
      <w:tabs>
        <w:tab w:val="left" w:pos="680"/>
      </w:tabs>
      <w:spacing w:before="60" w:after="60"/>
      <w:ind w:left="680" w:hanging="340"/>
    </w:pPr>
  </w:style>
  <w:style w:type="paragraph" w:styleId="List3">
    <w:name w:val="List 3"/>
    <w:basedOn w:val="BodyText"/>
    <w:rsid w:val="00697A9E"/>
    <w:pPr>
      <w:tabs>
        <w:tab w:val="left" w:pos="1021"/>
      </w:tabs>
      <w:spacing w:before="60" w:after="60"/>
      <w:ind w:left="1020" w:hanging="340"/>
    </w:pPr>
  </w:style>
  <w:style w:type="paragraph" w:styleId="List4">
    <w:name w:val="List 4"/>
    <w:basedOn w:val="BodyText"/>
    <w:rsid w:val="00697A9E"/>
    <w:pPr>
      <w:tabs>
        <w:tab w:val="left" w:pos="1361"/>
      </w:tabs>
      <w:spacing w:before="60" w:after="60"/>
      <w:ind w:left="1361" w:hanging="340"/>
    </w:pPr>
  </w:style>
  <w:style w:type="paragraph" w:styleId="List5">
    <w:name w:val="List 5"/>
    <w:basedOn w:val="BodyText"/>
    <w:rsid w:val="00697A9E"/>
    <w:pPr>
      <w:tabs>
        <w:tab w:val="left" w:pos="1701"/>
      </w:tabs>
      <w:spacing w:before="60" w:after="60"/>
      <w:ind w:left="1701" w:hanging="340"/>
    </w:pPr>
  </w:style>
  <w:style w:type="paragraph" w:styleId="ListBullet3">
    <w:name w:val="List Bullet 3"/>
    <w:basedOn w:val="List3"/>
    <w:rsid w:val="00697A9E"/>
    <w:pPr>
      <w:numPr>
        <w:numId w:val="14"/>
      </w:numPr>
      <w:tabs>
        <w:tab w:val="clear" w:pos="1021"/>
      </w:tabs>
      <w:ind w:left="1037" w:hanging="357"/>
    </w:pPr>
  </w:style>
  <w:style w:type="paragraph" w:styleId="ListBullet4">
    <w:name w:val="List Bullet 4"/>
    <w:basedOn w:val="List4"/>
    <w:rsid w:val="00697A9E"/>
    <w:pPr>
      <w:numPr>
        <w:numId w:val="2"/>
      </w:numPr>
    </w:pPr>
  </w:style>
  <w:style w:type="paragraph" w:styleId="ListBullet5">
    <w:name w:val="List Bullet 5"/>
    <w:basedOn w:val="List5"/>
    <w:rsid w:val="00697A9E"/>
    <w:pPr>
      <w:numPr>
        <w:numId w:val="3"/>
      </w:numPr>
    </w:pPr>
  </w:style>
  <w:style w:type="paragraph" w:styleId="ListContinue2">
    <w:name w:val="List Continue 2"/>
    <w:basedOn w:val="List2"/>
    <w:rsid w:val="00697A9E"/>
    <w:pPr>
      <w:ind w:firstLine="0"/>
    </w:pPr>
  </w:style>
  <w:style w:type="paragraph" w:styleId="ListContinue3">
    <w:name w:val="List Continue 3"/>
    <w:basedOn w:val="List3"/>
    <w:rsid w:val="00697A9E"/>
    <w:pPr>
      <w:ind w:left="1021" w:firstLine="0"/>
    </w:pPr>
  </w:style>
  <w:style w:type="paragraph" w:styleId="ListContinue4">
    <w:name w:val="List Continue 4"/>
    <w:basedOn w:val="List4"/>
    <w:rsid w:val="00697A9E"/>
    <w:pPr>
      <w:ind w:firstLine="0"/>
    </w:pPr>
  </w:style>
  <w:style w:type="paragraph" w:styleId="ListContinue5">
    <w:name w:val="List Continue 5"/>
    <w:basedOn w:val="List5"/>
    <w:rsid w:val="00697A9E"/>
    <w:pPr>
      <w:ind w:firstLine="0"/>
    </w:pPr>
  </w:style>
  <w:style w:type="paragraph" w:styleId="ListNumber3">
    <w:name w:val="List Number 3"/>
    <w:basedOn w:val="List3"/>
    <w:rsid w:val="00697A9E"/>
    <w:pPr>
      <w:numPr>
        <w:numId w:val="4"/>
      </w:numPr>
    </w:pPr>
  </w:style>
  <w:style w:type="paragraph" w:styleId="ListNumber4">
    <w:name w:val="List Number 4"/>
    <w:basedOn w:val="List4"/>
    <w:rsid w:val="00697A9E"/>
    <w:pPr>
      <w:numPr>
        <w:numId w:val="5"/>
      </w:numPr>
    </w:pPr>
  </w:style>
  <w:style w:type="paragraph" w:styleId="ListNumber5">
    <w:name w:val="List Number 5"/>
    <w:basedOn w:val="List5"/>
    <w:rsid w:val="00697A9E"/>
    <w:pPr>
      <w:numPr>
        <w:numId w:val="6"/>
      </w:numPr>
    </w:pPr>
  </w:style>
  <w:style w:type="paragraph" w:styleId="BlockText">
    <w:name w:val="Block Text"/>
    <w:basedOn w:val="Normal"/>
    <w:rsid w:val="00697A9E"/>
    <w:pPr>
      <w:spacing w:after="120"/>
      <w:ind w:left="1440" w:right="1440"/>
    </w:pPr>
  </w:style>
  <w:style w:type="character" w:customStyle="1" w:styleId="Subscript">
    <w:name w:val="Subscript"/>
    <w:basedOn w:val="DefaultParagraphFont"/>
    <w:rsid w:val="00697A9E"/>
    <w:rPr>
      <w:sz w:val="16"/>
      <w:vertAlign w:val="subscript"/>
    </w:rPr>
  </w:style>
  <w:style w:type="character" w:customStyle="1" w:styleId="Superscript">
    <w:name w:val="Superscript"/>
    <w:basedOn w:val="DefaultParagraphFont"/>
    <w:rsid w:val="00697A9E"/>
    <w:rPr>
      <w:sz w:val="16"/>
      <w:vertAlign w:val="superscript"/>
    </w:rPr>
  </w:style>
  <w:style w:type="character" w:customStyle="1" w:styleId="Symbols">
    <w:name w:val="Symbols"/>
    <w:basedOn w:val="DefaultParagraphFont"/>
    <w:rsid w:val="00697A9E"/>
    <w:rPr>
      <w:rFonts w:ascii="Symbol" w:hAnsi="Symbol"/>
    </w:rPr>
  </w:style>
  <w:style w:type="character" w:customStyle="1" w:styleId="MenuOptions">
    <w:name w:val="Menu Options"/>
    <w:basedOn w:val="DefaultParagraphFont"/>
    <w:rsid w:val="00697A9E"/>
    <w:rPr>
      <w:rFonts w:ascii="Arial Narrow" w:hAnsi="Arial Narrow"/>
      <w:smallCaps/>
    </w:rPr>
  </w:style>
  <w:style w:type="character" w:customStyle="1" w:styleId="Buttons">
    <w:name w:val="Buttons"/>
    <w:basedOn w:val="DefaultParagraphFont"/>
    <w:rsid w:val="00697A9E"/>
    <w:rPr>
      <w:b/>
    </w:rPr>
  </w:style>
  <w:style w:type="character" w:customStyle="1" w:styleId="Underlined">
    <w:name w:val="Underlined"/>
    <w:basedOn w:val="DefaultParagraphFont"/>
    <w:rsid w:val="00697A9E"/>
    <w:rPr>
      <w:u w:val="single"/>
    </w:rPr>
  </w:style>
  <w:style w:type="paragraph" w:customStyle="1" w:styleId="TableBodyTextRight">
    <w:name w:val="Table Body Text Right"/>
    <w:basedOn w:val="TableBodyText"/>
    <w:rsid w:val="00697A9E"/>
    <w:pPr>
      <w:widowControl w:val="0"/>
      <w:autoSpaceDE w:val="0"/>
      <w:autoSpaceDN w:val="0"/>
      <w:adjustRightInd w:val="0"/>
      <w:jc w:val="right"/>
    </w:pPr>
    <w:rPr>
      <w:rFonts w:cs="Arial"/>
      <w:szCs w:val="18"/>
    </w:rPr>
  </w:style>
  <w:style w:type="paragraph" w:customStyle="1" w:styleId="CopyrightText">
    <w:name w:val="Copyright Text"/>
    <w:basedOn w:val="BodyText"/>
    <w:rsid w:val="00697A9E"/>
    <w:rPr>
      <w:sz w:val="18"/>
    </w:rPr>
  </w:style>
  <w:style w:type="paragraph" w:customStyle="1" w:styleId="BodySmallRight">
    <w:name w:val="Body Small Right"/>
    <w:basedOn w:val="BodyTextRight"/>
    <w:rsid w:val="00697A9E"/>
    <w:rPr>
      <w:sz w:val="18"/>
      <w:szCs w:val="18"/>
    </w:rPr>
  </w:style>
  <w:style w:type="paragraph" w:customStyle="1" w:styleId="MarginEdition">
    <w:name w:val="Margin Edition"/>
    <w:basedOn w:val="MarginNote"/>
    <w:rsid w:val="00697A9E"/>
    <w:pPr>
      <w:spacing w:before="0" w:after="0"/>
    </w:pPr>
    <w:rPr>
      <w:rFonts w:ascii="Times New Roman" w:hAnsi="Times New Roman"/>
      <w:color w:val="999999"/>
    </w:rPr>
  </w:style>
  <w:style w:type="paragraph" w:customStyle="1" w:styleId="Spacer">
    <w:name w:val="Spacer"/>
    <w:basedOn w:val="Normal"/>
    <w:rsid w:val="00697A9E"/>
    <w:rPr>
      <w:sz w:val="2"/>
      <w:szCs w:val="2"/>
    </w:rPr>
  </w:style>
  <w:style w:type="character" w:customStyle="1" w:styleId="Small">
    <w:name w:val="Small"/>
    <w:basedOn w:val="DefaultParagraphFont"/>
    <w:rsid w:val="00697A9E"/>
    <w:rPr>
      <w:sz w:val="16"/>
    </w:rPr>
  </w:style>
  <w:style w:type="paragraph" w:customStyle="1" w:styleId="WideTable">
    <w:name w:val="Wide Table"/>
    <w:basedOn w:val="Normal"/>
    <w:rsid w:val="00697A9E"/>
    <w:pPr>
      <w:ind w:left="-1418"/>
    </w:pPr>
    <w:rPr>
      <w:sz w:val="2"/>
      <w:szCs w:val="2"/>
    </w:rPr>
  </w:style>
  <w:style w:type="character" w:styleId="PageNumber">
    <w:name w:val="page number"/>
    <w:basedOn w:val="DefaultParagraphFont"/>
    <w:rsid w:val="00697A9E"/>
  </w:style>
  <w:style w:type="paragraph" w:styleId="Quote">
    <w:name w:val="Quote"/>
    <w:basedOn w:val="Heading1"/>
    <w:link w:val="QuoteChar"/>
    <w:qFormat/>
    <w:rsid w:val="00697A9E"/>
    <w:rPr>
      <w:b w:val="0"/>
      <w:sz w:val="72"/>
      <w:szCs w:val="72"/>
      <w:lang w:val="en-NZ"/>
    </w:rPr>
  </w:style>
  <w:style w:type="character" w:customStyle="1" w:styleId="QuoteChar">
    <w:name w:val="Quote Char"/>
    <w:basedOn w:val="DefaultParagraphFont"/>
    <w:link w:val="Quote"/>
    <w:rsid w:val="00697A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7A9E"/>
    <w:pPr>
      <w:pageBreakBefore/>
    </w:pPr>
  </w:style>
  <w:style w:type="paragraph" w:customStyle="1" w:styleId="Border">
    <w:name w:val="Border"/>
    <w:basedOn w:val="Normal"/>
    <w:qFormat/>
    <w:rsid w:val="00697A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7A9E"/>
    <w:rPr>
      <w:b/>
      <w:bCs/>
      <w:i/>
      <w:iCs/>
      <w:color w:val="auto"/>
    </w:rPr>
  </w:style>
  <w:style w:type="paragraph" w:styleId="IntenseQuote">
    <w:name w:val="Intense Quote"/>
    <w:basedOn w:val="Normal"/>
    <w:next w:val="Normal"/>
    <w:link w:val="IntenseQuoteChar"/>
    <w:uiPriority w:val="30"/>
    <w:qFormat/>
    <w:rsid w:val="00697A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7A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7A9E"/>
    <w:rPr>
      <w:smallCaps/>
      <w:color w:val="auto"/>
      <w:u w:val="single"/>
    </w:rPr>
  </w:style>
  <w:style w:type="character" w:styleId="IntenseReference">
    <w:name w:val="Intense Reference"/>
    <w:basedOn w:val="DefaultParagraphFont"/>
    <w:uiPriority w:val="32"/>
    <w:qFormat/>
    <w:rsid w:val="00697A9E"/>
    <w:rPr>
      <w:b/>
      <w:bCs/>
      <w:smallCaps/>
      <w:color w:val="auto"/>
      <w:spacing w:val="5"/>
      <w:u w:val="single"/>
    </w:rPr>
  </w:style>
  <w:style w:type="paragraph" w:customStyle="1" w:styleId="2ColumnHeading">
    <w:name w:val="2Column Heading"/>
    <w:basedOn w:val="BodyText"/>
    <w:qFormat/>
    <w:rsid w:val="00697A9E"/>
    <w:pPr>
      <w:spacing w:after="60"/>
      <w:ind w:left="-2268"/>
    </w:pPr>
    <w:rPr>
      <w:b/>
    </w:rPr>
  </w:style>
  <w:style w:type="paragraph" w:customStyle="1" w:styleId="Heading1TOC">
    <w:name w:val="Heading1 TOC"/>
    <w:basedOn w:val="Normal"/>
    <w:qFormat/>
    <w:rsid w:val="00697A9E"/>
    <w:pPr>
      <w:spacing w:before="240" w:after="120"/>
    </w:pPr>
    <w:rPr>
      <w:rFonts w:ascii="Times New Roman" w:hAnsi="Times New Roman"/>
      <w:b/>
      <w:sz w:val="32"/>
    </w:rPr>
  </w:style>
  <w:style w:type="paragraph" w:customStyle="1" w:styleId="Heading2TOC">
    <w:name w:val="Heading2 TOC"/>
    <w:basedOn w:val="Normal"/>
    <w:qFormat/>
    <w:rsid w:val="00697A9E"/>
    <w:pPr>
      <w:spacing w:before="240" w:after="60"/>
    </w:pPr>
    <w:rPr>
      <w:rFonts w:ascii="Times New Roman" w:hAnsi="Times New Roman"/>
      <w:b/>
      <w:sz w:val="28"/>
    </w:rPr>
  </w:style>
  <w:style w:type="character" w:customStyle="1" w:styleId="Underline">
    <w:name w:val="Underline"/>
    <w:basedOn w:val="DefaultParagraphFont"/>
    <w:qFormat/>
    <w:rsid w:val="00697A9E"/>
    <w:rPr>
      <w:u w:val="single"/>
    </w:rPr>
  </w:style>
  <w:style w:type="character" w:customStyle="1" w:styleId="BoldandItalics">
    <w:name w:val="Bold and Italics"/>
    <w:qFormat/>
    <w:rsid w:val="00697A9E"/>
    <w:rPr>
      <w:b/>
      <w:i/>
      <w:u w:val="none"/>
    </w:rPr>
  </w:style>
  <w:style w:type="paragraph" w:styleId="BalloonText">
    <w:name w:val="Balloon Text"/>
    <w:basedOn w:val="Normal"/>
    <w:link w:val="BalloonTextChar"/>
    <w:rsid w:val="00697A9E"/>
    <w:rPr>
      <w:rFonts w:ascii="Tahoma" w:hAnsi="Tahoma" w:cs="Tahoma"/>
      <w:sz w:val="16"/>
      <w:szCs w:val="16"/>
    </w:rPr>
  </w:style>
  <w:style w:type="character" w:customStyle="1" w:styleId="BalloonTextChar">
    <w:name w:val="Balloon Text Char"/>
    <w:basedOn w:val="DefaultParagraphFont"/>
    <w:link w:val="BalloonText"/>
    <w:rsid w:val="00697A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7A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7A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7A9E"/>
    <w:rPr>
      <w:b/>
      <w:color w:val="660033"/>
      <w:spacing w:val="0"/>
    </w:rPr>
  </w:style>
  <w:style w:type="paragraph" w:customStyle="1" w:styleId="Nameditemlist">
    <w:name w:val="Named item list"/>
    <w:basedOn w:val="BodyText"/>
    <w:qFormat/>
    <w:rsid w:val="00697A9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640</Words>
  <Characters>4376</Characters>
  <Application>Microsoft Office Word</Application>
  <DocSecurity>0</DocSecurity>
  <Lines>228</Lines>
  <Paragraphs>155</Paragraphs>
  <ScaleCrop>false</ScaleCrop>
  <Company>Author-it Software Corporation Ltd.</Company>
  <LinksUpToDate>false</LinksUpToDate>
  <CharactersWithSpaces>4882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FPI40310 Certificate IV in Timber Truss and Frame Manufacture</dc:title>
  <dc:subject>Approved</dc:subject>
  <dc:creator>Forestworks Learning and Skill Development</dc:creator>
  <cp:keywords>Release: 1</cp:keywords>
  <dc:description>Copyright © 1996-2007 Author-it Software Corporation Ltd., all rights reserved.</dc:description>
  <cp:lastModifiedBy>TPCMS</cp:lastModifiedBy>
  <cp:revision>3</cp:revision>
  <dcterms:created xsi:type="dcterms:W3CDTF">2012-09-24T22:47:00Z</dcterms:created>
  <dcterms:modified xsi:type="dcterms:W3CDTF">2012-09-24T22:47:00Z</dcterms:modified>
</cp:coreProperties>
</file>