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E88" w:rsidP="00794E88">
      <w:pPr>
        <w:pStyle w:val="Title"/>
      </w:pPr>
      <w:r>
        <w:fldChar w:fldCharType="begin"/>
      </w:r>
      <w:r>
        <w:instrText xml:space="preserve"> TITLE   \* MERGEFORMAT </w:instrText>
      </w:r>
      <w:r>
        <w:fldChar w:fldCharType="separate"/>
      </w:r>
      <w:r>
        <w:t>FNSPIM412A Participate in formal communication processes</w:t>
      </w:r>
      <w:r>
        <w:fldChar w:fldCharType="end"/>
      </w:r>
    </w:p>
    <w:p w:rsidR="00794E88" w:rsidP="00794E88">
      <w:pPr>
        <w:pStyle w:val="Version"/>
        <w:sectPr w:rsidSect="009207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0747" w:rsidP="00920747">
      <w:pPr>
        <w:pStyle w:val="SuperHeading"/>
      </w:pPr>
      <w:r w:rsidRPr="00920747">
        <w:t>FNSPIM412A Participate in formal communication processes</w:t>
      </w:r>
    </w:p>
    <w:p w:rsidR="00000000" w:rsidRPr="00920747" w:rsidP="00920747">
      <w:pPr>
        <w:pStyle w:val="SuperHeading"/>
      </w:pPr>
    </w:p>
    <w:p w:rsidR="00000000" w:rsidRPr="00920747" w:rsidP="00920747">
      <w:pPr>
        <w:pStyle w:val="Heading1"/>
      </w:pPr>
      <w:bookmarkStart w:id="1" w:name="O_80151"/>
      <w:bookmarkEnd w:id="1"/>
      <w:r w:rsidRPr="00920747">
        <w:t>Modification History</w:t>
      </w:r>
    </w:p>
    <w:p w:rsidR="00000000" w:rsidRPr="00920747" w:rsidP="00920747">
      <w:pPr>
        <w:pStyle w:val="BodyText"/>
      </w:pPr>
      <w:r w:rsidRPr="00920747">
        <w:t>Not applicable.</w:t>
      </w:r>
    </w:p>
    <w:p w:rsidR="00000000" w:rsidRPr="00920747" w:rsidP="00920747">
      <w:pPr>
        <w:pStyle w:val="AllowPageBreak"/>
      </w:pPr>
    </w:p>
    <w:p w:rsidR="00000000" w:rsidRPr="00920747" w:rsidP="00920747">
      <w:pPr>
        <w:pStyle w:val="Heading1"/>
      </w:pPr>
      <w:bookmarkStart w:id="2" w:name="O_80152"/>
      <w:bookmarkEnd w:id="2"/>
      <w:r w:rsidRPr="00920747">
        <w:t>Unit Descriptor</w:t>
      </w:r>
    </w:p>
    <w:tbl>
      <w:tblPr>
        <w:tblW w:w="0" w:type="auto"/>
        <w:tblLayout w:type="fixed"/>
        <w:tblCellMar>
          <w:left w:w="62" w:type="dxa"/>
          <w:right w:w="62" w:type="dxa"/>
        </w:tblCellMar>
        <w:tblLook w:val="0000"/>
      </w:tblPr>
      <w:tblGrid>
        <w:gridCol w:w="2639"/>
        <w:gridCol w:w="5883"/>
      </w:tblGrid>
      <w:tr w:rsidTr="00794E8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 xml:space="preserve">This unit </w:t>
            </w:r>
            <w:r w:rsidRPr="00920747">
              <w:t>describes the performance outcomes, skills and knowledge required to use oral and written communication skills, in processes such as participation in formal meetings, interviews, formal performance appraisals and the associated writing tasks. These tasks a</w:t>
            </w:r>
            <w:r w:rsidRPr="00920747">
              <w:t>re generally covered by accepted conventions within the personal injury management sector.</w:t>
            </w:r>
          </w:p>
          <w:p w:rsidR="00000000" w:rsidRPr="00920747" w:rsidP="00920747">
            <w:pPr>
              <w:pStyle w:val="BodyText"/>
            </w:pPr>
          </w:p>
          <w:p w:rsidR="00000000" w:rsidRPr="00920747" w:rsidP="00920747">
            <w:pPr>
              <w:pStyle w:val="BodyText"/>
            </w:pPr>
            <w:r w:rsidRPr="00920747">
              <w:t>This unit may apply to job roles subject to licensing, legislative, regulatory or certification requirements so Commonwealth, State or Territory requirements should</w:t>
            </w:r>
            <w:r w:rsidRPr="00920747">
              <w:t xml:space="preserve"> be confirmed with the relevant body.</w:t>
            </w: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3" w:name="O_80153"/>
      <w:bookmarkEnd w:id="3"/>
      <w:r w:rsidRPr="00920747">
        <w:t>Application of the Unit</w:t>
      </w:r>
    </w:p>
    <w:tbl>
      <w:tblPr>
        <w:tblW w:w="0" w:type="auto"/>
        <w:tblLayout w:type="fixed"/>
        <w:tblCellMar>
          <w:left w:w="62" w:type="dxa"/>
          <w:right w:w="62" w:type="dxa"/>
        </w:tblCellMar>
        <w:tblLook w:val="0000"/>
      </w:tblPr>
      <w:tblGrid>
        <w:gridCol w:w="2721"/>
        <w:gridCol w:w="5801"/>
      </w:tblGrid>
      <w:tr w:rsidTr="00794E88">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This unit applies to job roles within the financial services and personal injury management sectors.</w:t>
            </w: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4" w:name="O_80154"/>
      <w:bookmarkEnd w:id="4"/>
      <w:r w:rsidRPr="00920747">
        <w:t>Licensing/Regulatory Information</w:t>
      </w:r>
    </w:p>
    <w:p w:rsidR="00000000" w:rsidRPr="00920747" w:rsidP="00920747">
      <w:pPr>
        <w:pStyle w:val="BodyText"/>
      </w:pPr>
      <w:r w:rsidRPr="00920747">
        <w:t>Not applicable.</w:t>
      </w:r>
    </w:p>
    <w:p w:rsidR="00000000" w:rsidRPr="00920747" w:rsidP="00920747">
      <w:pPr>
        <w:pStyle w:val="AllowPageBreak"/>
      </w:pPr>
    </w:p>
    <w:p w:rsidR="00000000" w:rsidRPr="00920747" w:rsidP="00920747">
      <w:pPr>
        <w:pStyle w:val="Heading1"/>
      </w:pPr>
      <w:bookmarkStart w:id="5" w:name="O_80155"/>
      <w:bookmarkEnd w:id="5"/>
      <w:r w:rsidRPr="00920747">
        <w:t>Pre-Requisites</w:t>
      </w:r>
    </w:p>
    <w:tbl>
      <w:tblPr>
        <w:tblW w:w="0" w:type="auto"/>
        <w:tblLayout w:type="fixed"/>
        <w:tblCellMar>
          <w:left w:w="62" w:type="dxa"/>
          <w:right w:w="62" w:type="dxa"/>
        </w:tblCellMar>
        <w:tblLook w:val="0000"/>
      </w:tblPr>
      <w:tblGrid>
        <w:gridCol w:w="2745"/>
        <w:gridCol w:w="1301"/>
        <w:gridCol w:w="4476"/>
      </w:tblGrid>
      <w:tr w:rsidTr="00794E8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p>
        </w:tc>
      </w:tr>
      <w:tr w:rsidTr="00794E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p>
        </w:tc>
      </w:tr>
      <w:tr w:rsidTr="00794E8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6" w:name="O_80156"/>
      <w:bookmarkEnd w:id="6"/>
      <w:r w:rsidRPr="00920747">
        <w:t>Employability Skills Information</w:t>
      </w:r>
    </w:p>
    <w:tbl>
      <w:tblPr>
        <w:tblW w:w="0" w:type="auto"/>
        <w:tblLayout w:type="fixed"/>
        <w:tblCellMar>
          <w:left w:w="62" w:type="dxa"/>
          <w:right w:w="62" w:type="dxa"/>
        </w:tblCellMar>
        <w:tblLook w:val="0000"/>
      </w:tblPr>
      <w:tblGrid>
        <w:gridCol w:w="2762"/>
        <w:gridCol w:w="5760"/>
      </w:tblGrid>
      <w:tr w:rsidTr="00794E8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This unit contains employability skills.</w:t>
            </w: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7" w:name="O_80157"/>
      <w:bookmarkEnd w:id="7"/>
      <w:r w:rsidRPr="00920747">
        <w:t>Elements and Performance Criteria Pre-Content</w:t>
      </w:r>
    </w:p>
    <w:tbl>
      <w:tblPr>
        <w:tblW w:w="0" w:type="auto"/>
        <w:tblLayout w:type="fixed"/>
        <w:tblCellMar>
          <w:left w:w="62" w:type="dxa"/>
          <w:right w:w="62" w:type="dxa"/>
        </w:tblCellMar>
        <w:tblLook w:val="0000"/>
      </w:tblPr>
      <w:tblGrid>
        <w:gridCol w:w="2538"/>
        <w:gridCol w:w="5984"/>
      </w:tblGrid>
      <w:tr w:rsidTr="00794E8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Performance criteria describe the performance needed to demonstrate achievement of the element. Where bold italicised text is used, further information is detailed in the required skills and</w:t>
            </w:r>
            <w:r w:rsidRPr="00920747">
              <w:t xml:space="preserve"> knowledge section and the range statement. Assessment of performance is to be consistent with the evidence guide.</w:t>
            </w: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8" w:name="O_80158"/>
      <w:bookmarkEnd w:id="8"/>
      <w:r w:rsidRPr="00920747">
        <w:t>Elements and Performance Criteria</w:t>
      </w:r>
    </w:p>
    <w:tbl>
      <w:tblPr>
        <w:tblW w:w="0" w:type="auto"/>
        <w:tblLayout w:type="fixed"/>
        <w:tblCellMar>
          <w:left w:w="62" w:type="dxa"/>
          <w:right w:w="62" w:type="dxa"/>
        </w:tblCellMar>
        <w:tblLook w:val="0000"/>
      </w:tblPr>
      <w:tblGrid>
        <w:gridCol w:w="2538"/>
        <w:gridCol w:w="5984"/>
      </w:tblGrid>
      <w:tr w:rsidTr="00794E88">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PERFORMANCE CRITERIA</w:t>
            </w:r>
          </w:p>
        </w:tc>
      </w:tr>
      <w:tr w:rsidTr="00794E8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List"/>
              <w:rPr>
                <w:lang w:val="en-NZ"/>
              </w:rPr>
            </w:pPr>
            <w:r w:rsidRPr="00920747">
              <w:t>1.</w:t>
            </w:r>
            <w:r w:rsidRPr="00920747">
              <w:tab/>
            </w:r>
            <w:r w:rsidRPr="00920747">
              <w:t>Apply accepted conventions to participation in formal meetings and discussions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2"/>
            </w:pPr>
            <w:r w:rsidRPr="00920747">
              <w:t>1.1.</w:t>
            </w:r>
            <w:r w:rsidRPr="00920747">
              <w:tab/>
              <w:t xml:space="preserve">Knowledge of </w:t>
            </w:r>
            <w:r w:rsidRPr="00920747">
              <w:rPr>
                <w:rStyle w:val="BoldandItalics"/>
              </w:rPr>
              <w:t>meeting procedures</w:t>
            </w:r>
            <w:r w:rsidRPr="00920747">
              <w:t xml:space="preserve"> is applied to participation in formal meetings</w:t>
            </w:r>
          </w:p>
          <w:p w:rsidR="00000000" w:rsidRPr="00920747" w:rsidP="00920747">
            <w:pPr>
              <w:pStyle w:val="List2"/>
            </w:pPr>
            <w:r w:rsidRPr="00920747">
              <w:t>1.2.</w:t>
            </w:r>
            <w:r w:rsidRPr="00920747">
              <w:tab/>
              <w:t>Constructive contributions are made to discussion at formal meetings</w:t>
            </w:r>
          </w:p>
          <w:p w:rsidR="00000000" w:rsidRPr="00920747" w:rsidP="00920747">
            <w:pPr>
              <w:pStyle w:val="List2"/>
            </w:pPr>
            <w:r w:rsidRPr="00920747">
              <w:t>1.3.</w:t>
            </w:r>
            <w:r w:rsidRPr="00920747">
              <w:tab/>
              <w:t xml:space="preserve">Good </w:t>
            </w:r>
            <w:r w:rsidRPr="00920747">
              <w:rPr>
                <w:rStyle w:val="BoldandItalics"/>
              </w:rPr>
              <w:t>listening</w:t>
            </w:r>
            <w:r w:rsidRPr="00920747">
              <w:rPr>
                <w:rStyle w:val="BoldandItalics"/>
              </w:rPr>
              <w:t xml:space="preserve"> techniques</w:t>
            </w:r>
            <w:r w:rsidRPr="00920747">
              <w:t xml:space="preserve"> are used to achieve understanding of other points of view</w:t>
            </w:r>
          </w:p>
          <w:p w:rsidR="00000000" w:rsidP="00920747">
            <w:pPr>
              <w:pStyle w:val="List2"/>
              <w:rPr>
                <w:lang w:val="en-NZ"/>
              </w:rPr>
            </w:pPr>
            <w:r w:rsidRPr="00920747">
              <w:t>1.4.</w:t>
            </w:r>
            <w:r w:rsidRPr="00920747">
              <w:tab/>
              <w:t>Minutes of meetings are written, if required, following accepted conventions</w:t>
            </w:r>
          </w:p>
        </w:tc>
      </w:tr>
      <w:tr w:rsidTr="00794E8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List"/>
              <w:rPr>
                <w:lang w:val="en-NZ"/>
              </w:rPr>
            </w:pPr>
            <w:r w:rsidRPr="00920747">
              <w:t>2.</w:t>
            </w:r>
            <w:r w:rsidRPr="00920747">
              <w:tab/>
              <w:t>Take part in formal interviews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2"/>
            </w:pPr>
            <w:r w:rsidRPr="00920747">
              <w:t>2.1.</w:t>
            </w:r>
            <w:r w:rsidRPr="00920747">
              <w:tab/>
            </w:r>
            <w:r w:rsidRPr="00920747">
              <w:rPr>
                <w:rStyle w:val="BoldandItalics"/>
              </w:rPr>
              <w:t>Purpose of the interview</w:t>
            </w:r>
            <w:r w:rsidRPr="00920747">
              <w:t xml:space="preserve"> and role in the interview process are c</w:t>
            </w:r>
            <w:r w:rsidRPr="00920747">
              <w:t>larified</w:t>
            </w:r>
          </w:p>
          <w:p w:rsidR="00000000" w:rsidRPr="00920747" w:rsidP="00920747">
            <w:pPr>
              <w:pStyle w:val="List2"/>
            </w:pPr>
            <w:r w:rsidRPr="00920747">
              <w:t>2.2.</w:t>
            </w:r>
            <w:r w:rsidRPr="00920747">
              <w:tab/>
            </w:r>
            <w:r w:rsidRPr="00920747">
              <w:rPr>
                <w:rStyle w:val="BoldandItalics"/>
              </w:rPr>
              <w:t>Preparations</w:t>
            </w:r>
            <w:r w:rsidRPr="00920747">
              <w:t xml:space="preserve"> for the interview are made</w:t>
            </w:r>
          </w:p>
          <w:p w:rsidR="00000000" w:rsidRPr="00920747" w:rsidP="00920747">
            <w:pPr>
              <w:pStyle w:val="List2"/>
            </w:pPr>
            <w:r w:rsidRPr="00920747">
              <w:t>2.3.</w:t>
            </w:r>
            <w:r w:rsidRPr="00920747">
              <w:tab/>
              <w:t>Effective listening and questioning techniques are applied to receiving and giving information</w:t>
            </w:r>
          </w:p>
          <w:p w:rsidR="00000000" w:rsidP="00920747">
            <w:pPr>
              <w:pStyle w:val="List2"/>
              <w:rPr>
                <w:lang w:val="en-NZ"/>
              </w:rPr>
            </w:pPr>
            <w:r w:rsidRPr="00920747">
              <w:t>2.4.</w:t>
            </w:r>
            <w:r w:rsidRPr="00920747">
              <w:tab/>
              <w:t>Information or outcomes of the interview are analysed</w:t>
            </w:r>
          </w:p>
        </w:tc>
      </w:tr>
      <w:tr w:rsidTr="00794E88">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List"/>
              <w:rPr>
                <w:lang w:val="en-NZ"/>
              </w:rPr>
            </w:pPr>
            <w:r w:rsidRPr="00920747">
              <w:t>3.</w:t>
            </w:r>
            <w:r w:rsidRPr="00920747">
              <w:tab/>
              <w:t>Write brief reports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2"/>
            </w:pPr>
            <w:r w:rsidRPr="00920747">
              <w:t>3.1.</w:t>
            </w:r>
            <w:r w:rsidRPr="00920747">
              <w:tab/>
              <w:t xml:space="preserve">Accepted </w:t>
            </w:r>
            <w:r w:rsidRPr="00920747">
              <w:rPr>
                <w:rStyle w:val="BoldandItalics"/>
              </w:rPr>
              <w:t>repor</w:t>
            </w:r>
            <w:r w:rsidRPr="00920747">
              <w:rPr>
                <w:rStyle w:val="BoldandItalics"/>
              </w:rPr>
              <w:t>t writing conventions</w:t>
            </w:r>
            <w:r w:rsidRPr="00920747">
              <w:t xml:space="preserve"> are applied to production of report</w:t>
            </w:r>
          </w:p>
          <w:p w:rsidR="00000000" w:rsidRPr="00920747" w:rsidP="00920747">
            <w:pPr>
              <w:pStyle w:val="List2"/>
            </w:pPr>
            <w:r w:rsidRPr="00920747">
              <w:t>3.2.</w:t>
            </w:r>
            <w:r w:rsidRPr="00920747">
              <w:tab/>
              <w:t>Information on which to base the report is collected</w:t>
            </w:r>
          </w:p>
          <w:p w:rsidR="00000000" w:rsidRPr="00920747" w:rsidP="00920747">
            <w:pPr>
              <w:pStyle w:val="List2"/>
            </w:pPr>
            <w:r w:rsidRPr="00920747">
              <w:t>3.3.</w:t>
            </w:r>
            <w:r w:rsidRPr="00920747">
              <w:tab/>
              <w:t>Brief reports on workplace topics are written following accepted organisation and industry standards</w:t>
            </w: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9" w:name="O_80159"/>
      <w:bookmarkEnd w:id="9"/>
      <w:r w:rsidRPr="00920747">
        <w:t>Required Skills and Knowledge</w:t>
      </w:r>
    </w:p>
    <w:tbl>
      <w:tblPr>
        <w:tblW w:w="0" w:type="auto"/>
        <w:tblLayout w:type="fixed"/>
        <w:tblCellMar>
          <w:left w:w="62" w:type="dxa"/>
          <w:right w:w="62" w:type="dxa"/>
        </w:tblCellMar>
        <w:tblLook w:val="0000"/>
      </w:tblPr>
      <w:tblGrid>
        <w:gridCol w:w="8522"/>
      </w:tblGrid>
      <w:tr w:rsidTr="00794E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REQUIRED SKILLS AND KNOWLEDGE</w:t>
            </w:r>
          </w:p>
        </w:tc>
      </w:tr>
      <w:tr w:rsidTr="00794E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t>This section describes the skills and knowledge required for this unit.</w:t>
            </w:r>
          </w:p>
        </w:tc>
      </w:tr>
      <w:tr w:rsidTr="00794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Required skills</w:t>
            </w:r>
          </w:p>
        </w:tc>
      </w:tr>
      <w:tr w:rsidTr="00794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Bullet"/>
            </w:pPr>
            <w:r w:rsidRPr="00920747">
              <w:t>highly-developed communication skills to:</w:t>
            </w:r>
          </w:p>
          <w:p w:rsidR="00000000" w:rsidRPr="00920747" w:rsidP="00920747">
            <w:pPr>
              <w:pStyle w:val="ListBullet2"/>
            </w:pPr>
            <w:r w:rsidRPr="00920747">
              <w:t>determine and confirm information, using active listening and questioning for confirmation</w:t>
            </w:r>
          </w:p>
          <w:p w:rsidR="00000000" w:rsidRPr="00920747" w:rsidP="00920747">
            <w:pPr>
              <w:pStyle w:val="ListBullet2"/>
            </w:pPr>
            <w:r w:rsidRPr="00920747">
              <w:t>participate in interviews and meetings</w:t>
            </w:r>
          </w:p>
          <w:p w:rsidR="00000000" w:rsidRPr="00920747" w:rsidP="00920747">
            <w:pPr>
              <w:pStyle w:val="ListBullet2"/>
            </w:pPr>
            <w:r w:rsidRPr="00920747">
              <w:t>empathise with others</w:t>
            </w:r>
          </w:p>
          <w:p w:rsidR="00000000" w:rsidRPr="00920747" w:rsidP="00920747">
            <w:pPr>
              <w:pStyle w:val="ListBullet2"/>
            </w:pPr>
            <w:r w:rsidRPr="00920747">
              <w:t>liaise with others, share information, listen and understand</w:t>
            </w:r>
          </w:p>
          <w:p w:rsidR="00000000" w:rsidRPr="00920747" w:rsidP="00920747">
            <w:pPr>
              <w:pStyle w:val="ListBullet2"/>
            </w:pPr>
            <w:r w:rsidRPr="00920747">
              <w:t>use language and concepts appropriate to cultural differences</w:t>
            </w:r>
          </w:p>
          <w:p w:rsidR="00000000" w:rsidRPr="00920747" w:rsidP="00920747">
            <w:pPr>
              <w:pStyle w:val="ListBullet"/>
            </w:pPr>
            <w:r w:rsidRPr="00920747">
              <w:t>effective interpersonal skills</w:t>
            </w:r>
          </w:p>
          <w:p w:rsidR="00000000" w:rsidRPr="00920747" w:rsidP="00920747">
            <w:pPr>
              <w:pStyle w:val="ListBullet"/>
            </w:pPr>
            <w:r w:rsidRPr="00920747">
              <w:t>research skills</w:t>
            </w:r>
          </w:p>
          <w:p w:rsidR="00000000" w:rsidRPr="00920747" w:rsidP="00920747">
            <w:pPr>
              <w:pStyle w:val="ListBullet"/>
            </w:pPr>
            <w:r w:rsidRPr="00920747">
              <w:t>numeracy and IT skills to:</w:t>
            </w:r>
          </w:p>
          <w:p w:rsidR="00000000" w:rsidRPr="00920747" w:rsidP="00920747">
            <w:pPr>
              <w:pStyle w:val="ListBullet2"/>
            </w:pPr>
            <w:r w:rsidRPr="00920747">
              <w:t>use computer applications (word processing, spreadsheet, database, specific purpose computer systems) to assist in ach</w:t>
            </w:r>
            <w:r w:rsidRPr="00920747">
              <w:t>ieving required outcomes</w:t>
            </w:r>
          </w:p>
          <w:p w:rsidR="00000000" w:rsidRPr="00920747" w:rsidP="00920747">
            <w:pPr>
              <w:pStyle w:val="ListBullet2"/>
            </w:pPr>
            <w:r w:rsidRPr="00920747">
              <w:t>access and update records electronically</w:t>
            </w:r>
          </w:p>
          <w:p w:rsidR="00000000" w:rsidRPr="00920747" w:rsidP="00920747">
            <w:pPr>
              <w:pStyle w:val="ListBullet2"/>
            </w:pPr>
            <w:r w:rsidRPr="00920747">
              <w:t>use internet information</w:t>
            </w:r>
          </w:p>
          <w:p w:rsidR="00000000" w:rsidRPr="00920747" w:rsidP="00920747">
            <w:pPr>
              <w:pStyle w:val="ListBullet"/>
            </w:pPr>
            <w:r w:rsidRPr="00920747">
              <w:t>well-developed literacy skills to:</w:t>
            </w:r>
          </w:p>
          <w:p w:rsidR="00000000" w:rsidRPr="00920747" w:rsidP="00920747">
            <w:pPr>
              <w:pStyle w:val="ListBullet2"/>
            </w:pPr>
            <w:r w:rsidRPr="00920747">
              <w:t>read and interpret documentation from a variety of sources and record and consolidate relevant related information</w:t>
            </w:r>
          </w:p>
          <w:p w:rsidR="00000000" w:rsidP="00920747">
            <w:pPr>
              <w:pStyle w:val="ListBullet2"/>
              <w:rPr>
                <w:lang w:val="en-NZ"/>
              </w:rPr>
            </w:pPr>
            <w:r w:rsidRPr="00920747">
              <w:t>draft reports</w:t>
            </w:r>
          </w:p>
        </w:tc>
      </w:tr>
      <w:tr w:rsidTr="00794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Required knowledge</w:t>
            </w:r>
          </w:p>
        </w:tc>
      </w:tr>
      <w:tr w:rsidTr="00794E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Bullet"/>
            </w:pPr>
            <w:r w:rsidRPr="00920747">
              <w:t>conventions for writing minutes</w:t>
            </w:r>
          </w:p>
          <w:p w:rsidR="00000000" w:rsidRPr="00920747" w:rsidP="00920747">
            <w:pPr>
              <w:pStyle w:val="ListBullet"/>
            </w:pPr>
            <w:r w:rsidRPr="00920747">
              <w:t>listening and questioning techniques</w:t>
            </w:r>
          </w:p>
          <w:p w:rsidR="00000000" w:rsidRPr="00920747" w:rsidP="00920747">
            <w:pPr>
              <w:pStyle w:val="ListBullet"/>
            </w:pPr>
            <w:r w:rsidRPr="00920747">
              <w:t>meetings procedures</w:t>
            </w:r>
          </w:p>
          <w:p w:rsidR="00000000" w:rsidRPr="00920747" w:rsidP="00920747">
            <w:pPr>
              <w:pStyle w:val="ListBullet"/>
            </w:pPr>
            <w:r w:rsidRPr="00920747">
              <w:t>report writing conventions</w:t>
            </w: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10" w:name="O_80160"/>
      <w:bookmarkEnd w:id="10"/>
      <w:r w:rsidRPr="00920747">
        <w:t>Evidence Guide</w:t>
      </w:r>
    </w:p>
    <w:tbl>
      <w:tblPr>
        <w:tblW w:w="9570" w:type="dxa"/>
        <w:tblLayout w:type="fixed"/>
        <w:tblCellMar>
          <w:left w:w="62" w:type="dxa"/>
          <w:right w:w="62" w:type="dxa"/>
        </w:tblCellMar>
        <w:tblLook w:val="0000"/>
      </w:tblPr>
      <w:tblGrid>
        <w:gridCol w:w="2808"/>
        <w:gridCol w:w="6762"/>
      </w:tblGrid>
      <w:tr w:rsidTr="00794E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EVIDENCE GUIDE</w:t>
            </w:r>
          </w:p>
        </w:tc>
      </w:tr>
      <w:tr w:rsidTr="00794E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t>The Evidence Guide provides advice on assessment and must be read in conjunction with the performance criteria, required skills and knowledge, range statement and the Assessment Guidelines for the Training Package.</w:t>
            </w:r>
          </w:p>
        </w:tc>
      </w:tr>
      <w:tr w:rsidTr="00794E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p>
        </w:tc>
      </w:tr>
      <w:tr w:rsidTr="00794E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Evidence of the ability to:</w:t>
            </w:r>
          </w:p>
          <w:p w:rsidR="00000000" w:rsidRPr="00920747" w:rsidP="00920747">
            <w:pPr>
              <w:pStyle w:val="ListBullet"/>
            </w:pPr>
            <w:r w:rsidRPr="00920747">
              <w:t>produce accurate and clear reports</w:t>
            </w:r>
          </w:p>
          <w:p w:rsidR="00000000" w:rsidP="00920747">
            <w:pPr>
              <w:pStyle w:val="ListBullet"/>
              <w:rPr>
                <w:lang w:val="en-NZ"/>
              </w:rPr>
            </w:pPr>
            <w:r w:rsidRPr="00920747">
              <w:t>demonstrate listening and questioning skills.</w:t>
            </w:r>
          </w:p>
        </w:tc>
      </w:tr>
      <w:tr w:rsidTr="00794E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Assessment must ensure:</w:t>
            </w:r>
          </w:p>
          <w:p w:rsidR="00000000" w:rsidRPr="00920747" w:rsidP="00920747">
            <w:pPr>
              <w:pStyle w:val="ListBullet"/>
            </w:pPr>
            <w:r w:rsidRPr="00920747">
              <w:t>competency is demonstrated in the context of the work environment and conditions specified in the range statement either in a relevant workplace or a closely simulated work environment</w:t>
            </w:r>
          </w:p>
          <w:p w:rsidR="00000000" w:rsidRPr="00920747" w:rsidP="00920747">
            <w:pPr>
              <w:pStyle w:val="ListBullet"/>
            </w:pPr>
            <w:r w:rsidRPr="00920747">
              <w:t>access to and the use of a range of common off</w:t>
            </w:r>
            <w:r w:rsidRPr="00920747">
              <w:t>ice equipment, technology, software and consumables</w:t>
            </w:r>
          </w:p>
          <w:p w:rsidR="00000000" w:rsidRPr="00920747" w:rsidP="00920747">
            <w:pPr>
              <w:pStyle w:val="ListBullet"/>
            </w:pPr>
            <w:r w:rsidRPr="00920747">
              <w:t>access to organisation records</w:t>
            </w:r>
          </w:p>
          <w:p w:rsidR="00000000" w:rsidP="00920747">
            <w:pPr>
              <w:pStyle w:val="ListBullet"/>
              <w:rPr>
                <w:lang w:val="en-NZ"/>
              </w:rPr>
            </w:pPr>
            <w:r w:rsidRPr="00920747">
              <w:t>access to organisation policies and procedures.</w:t>
            </w:r>
          </w:p>
        </w:tc>
      </w:tr>
      <w:tr w:rsidTr="00794E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A range of assessment methods should be used to assess practical skills and knowledge. The following ex</w:t>
            </w:r>
            <w:r w:rsidRPr="00920747">
              <w:t>amples, in combination, are appropriate for this unit:</w:t>
            </w:r>
          </w:p>
          <w:p w:rsidR="00000000" w:rsidRPr="00920747" w:rsidP="00920747">
            <w:pPr>
              <w:pStyle w:val="ListBullet"/>
            </w:pPr>
            <w:r w:rsidRPr="00920747">
              <w:t>evaluating an integrated activity, which combines the elements of competency for the unit, or a cluster of related units of competency</w:t>
            </w:r>
          </w:p>
          <w:p w:rsidR="00000000" w:rsidRPr="00920747" w:rsidP="00920747">
            <w:pPr>
              <w:pStyle w:val="ListBullet"/>
            </w:pPr>
            <w:r w:rsidRPr="00920747">
              <w:t>observing processes and procedures in workplaces</w:t>
            </w:r>
          </w:p>
          <w:p w:rsidR="00000000" w:rsidRPr="00920747" w:rsidP="00920747">
            <w:pPr>
              <w:pStyle w:val="ListBullet"/>
            </w:pPr>
            <w:r w:rsidRPr="00920747">
              <w:t>verbal or writte</w:t>
            </w:r>
            <w:r w:rsidRPr="00920747">
              <w:t>n questioning on underpinning knowledge and skills</w:t>
            </w:r>
          </w:p>
          <w:p w:rsidR="00000000" w:rsidRPr="00920747" w:rsidP="00920747">
            <w:pPr>
              <w:pStyle w:val="ListBullet"/>
            </w:pPr>
            <w:r w:rsidRPr="00920747">
              <w:t>evaluating samples of work</w:t>
            </w:r>
          </w:p>
          <w:p w:rsidR="00000000" w:rsidP="00920747">
            <w:pPr>
              <w:pStyle w:val="ListBullet"/>
              <w:rPr>
                <w:lang w:val="en-NZ"/>
              </w:rPr>
            </w:pPr>
            <w:r w:rsidRPr="00920747">
              <w:t>accessing and validating third party reports.</w:t>
            </w:r>
          </w:p>
        </w:tc>
      </w:tr>
      <w:tr w:rsidTr="00794E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11" w:name="O_80161"/>
      <w:bookmarkEnd w:id="11"/>
      <w:r w:rsidRPr="00920747">
        <w:t>Range Statement</w:t>
      </w:r>
    </w:p>
    <w:tbl>
      <w:tblPr>
        <w:tblW w:w="0" w:type="auto"/>
        <w:tblLayout w:type="fixed"/>
        <w:tblCellMar>
          <w:left w:w="62" w:type="dxa"/>
          <w:right w:w="62" w:type="dxa"/>
        </w:tblCellMar>
        <w:tblLook w:val="0000"/>
      </w:tblPr>
      <w:tblGrid>
        <w:gridCol w:w="2492"/>
        <w:gridCol w:w="6030"/>
      </w:tblGrid>
      <w:tr w:rsidTr="00794E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RANGE STATEMENT</w:t>
            </w:r>
          </w:p>
        </w:tc>
      </w:tr>
      <w:tr w:rsidTr="00794E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t>The range statement relates to the unit of competency as a whole. It allows for different work environments and situations that may affect performance. Bold italicised wording, if used in the performance criteria, is detailed below. Essential operating con</w:t>
            </w:r>
            <w:r w:rsidRPr="00920747">
              <w:t>ditions that may be present with training and assessment (depending on the work situation, needs of the candidate, accessibility of the item, and local industry and regional contexts) may also be included.</w:t>
            </w:r>
          </w:p>
        </w:tc>
      </w:tr>
      <w:tr w:rsidTr="00794E8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BoldandItalics"/>
              </w:rPr>
              <w:t>Meeting procedures</w:t>
            </w:r>
            <w:r w:rsidRPr="00920747">
              <w:t xml:space="preserve">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Bullet"/>
            </w:pPr>
            <w:r w:rsidRPr="00920747">
              <w:t>formal conventi</w:t>
            </w:r>
            <w:r w:rsidRPr="00920747">
              <w:t xml:space="preserve">ons of meetings such as: </w:t>
            </w:r>
          </w:p>
          <w:p w:rsidR="00000000" w:rsidRPr="00920747" w:rsidP="00920747">
            <w:pPr>
              <w:pStyle w:val="ListBullet2"/>
            </w:pPr>
            <w:r w:rsidRPr="00920747">
              <w:t>addressing the chair</w:t>
            </w:r>
          </w:p>
          <w:p w:rsidR="00000000" w:rsidRPr="00920747" w:rsidP="00920747">
            <w:pPr>
              <w:pStyle w:val="ListBullet2"/>
            </w:pPr>
            <w:r w:rsidRPr="00920747">
              <w:t>only one person speaking at once, no interrupting</w:t>
            </w:r>
          </w:p>
          <w:p w:rsidR="00000000" w:rsidRPr="00920747" w:rsidP="00920747">
            <w:pPr>
              <w:pStyle w:val="ListBullet2"/>
            </w:pPr>
            <w:r w:rsidRPr="00920747">
              <w:t>putting forward motions</w:t>
            </w:r>
          </w:p>
          <w:p w:rsidR="00000000" w:rsidRPr="00920747" w:rsidP="00920747">
            <w:pPr>
              <w:pStyle w:val="ListBullet2"/>
            </w:pPr>
            <w:r w:rsidRPr="00920747">
              <w:t>taking minutes</w:t>
            </w:r>
          </w:p>
          <w:p w:rsidR="00000000" w:rsidRPr="00920747" w:rsidP="00920747">
            <w:pPr>
              <w:pStyle w:val="ListBullet2"/>
            </w:pPr>
            <w:r w:rsidRPr="00920747">
              <w:t>undertaking role of chair including addressing participants, maintaining control of proceedings, following proceedings and managing voting procedures</w:t>
            </w:r>
          </w:p>
          <w:p w:rsidR="00000000" w:rsidP="00920747">
            <w:pPr>
              <w:pStyle w:val="ListBullet2"/>
              <w:rPr>
                <w:lang w:val="en-NZ"/>
              </w:rPr>
            </w:pPr>
            <w:r w:rsidRPr="00920747">
              <w:t>voting.</w:t>
            </w:r>
          </w:p>
        </w:tc>
      </w:tr>
      <w:tr w:rsidTr="00794E8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BoldandItalics"/>
              </w:rPr>
              <w:t>Listening techniques</w:t>
            </w:r>
            <w:r w:rsidRPr="00920747">
              <w:t xml:space="preserve">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Bullet"/>
            </w:pPr>
            <w:r w:rsidRPr="00920747">
              <w:t xml:space="preserve">paying attention </w:t>
            </w:r>
          </w:p>
          <w:p w:rsidR="00000000" w:rsidRPr="00920747" w:rsidP="00920747">
            <w:pPr>
              <w:pStyle w:val="ListBullet"/>
            </w:pPr>
            <w:r w:rsidRPr="00920747">
              <w:t xml:space="preserve">using culturally appropriate body language and gestures to convey attention </w:t>
            </w:r>
          </w:p>
          <w:p w:rsidR="00000000" w:rsidRPr="00920747" w:rsidP="00920747">
            <w:pPr>
              <w:pStyle w:val="ListBullet"/>
            </w:pPr>
            <w:r w:rsidRPr="00920747">
              <w:t xml:space="preserve">reflecting back what has been said to show understanding </w:t>
            </w:r>
          </w:p>
          <w:p w:rsidR="00000000" w:rsidRPr="00920747" w:rsidP="00920747">
            <w:pPr>
              <w:pStyle w:val="ListBullet"/>
            </w:pPr>
            <w:r w:rsidRPr="00920747">
              <w:t xml:space="preserve">avoiding interruptions </w:t>
            </w:r>
          </w:p>
          <w:p w:rsidR="00000000" w:rsidP="00920747">
            <w:pPr>
              <w:pStyle w:val="ListBullet"/>
              <w:rPr>
                <w:lang w:val="en-NZ"/>
              </w:rPr>
            </w:pPr>
            <w:r w:rsidRPr="00920747">
              <w:t xml:space="preserve">responding with respect and understanding.   </w:t>
            </w:r>
          </w:p>
        </w:tc>
      </w:tr>
      <w:tr w:rsidTr="00794E8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BoldandItalics"/>
              </w:rPr>
              <w:t>Purpose of the interview</w:t>
            </w:r>
            <w:r w:rsidRPr="00920747">
              <w:t xml:space="preserve">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Bullet"/>
            </w:pPr>
            <w:r w:rsidRPr="00920747">
              <w:t>discipline</w:t>
            </w:r>
          </w:p>
          <w:p w:rsidR="00000000" w:rsidRPr="00920747" w:rsidP="00920747">
            <w:pPr>
              <w:pStyle w:val="ListBullet"/>
            </w:pPr>
            <w:r w:rsidRPr="00920747">
              <w:t>employment</w:t>
            </w:r>
          </w:p>
          <w:p w:rsidR="00000000" w:rsidRPr="00920747" w:rsidP="00920747">
            <w:pPr>
              <w:pStyle w:val="ListBullet"/>
            </w:pPr>
            <w:r w:rsidRPr="00920747">
              <w:t>information gathering</w:t>
            </w:r>
          </w:p>
          <w:p w:rsidR="00000000" w:rsidP="00920747">
            <w:pPr>
              <w:pStyle w:val="ListBullet"/>
              <w:rPr>
                <w:lang w:val="en-NZ"/>
              </w:rPr>
            </w:pPr>
            <w:r w:rsidRPr="00920747">
              <w:t>promotion.</w:t>
            </w:r>
          </w:p>
        </w:tc>
      </w:tr>
      <w:tr w:rsidTr="00794E8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BoldandItalics"/>
              </w:rPr>
              <w:t>Preparations</w:t>
            </w:r>
            <w:r w:rsidRPr="00920747">
              <w:t xml:space="preserve">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Bullet"/>
            </w:pPr>
            <w:r w:rsidRPr="00920747">
              <w:t>carrying out relevant research</w:t>
            </w:r>
          </w:p>
          <w:p w:rsidR="00000000" w:rsidRPr="00920747" w:rsidP="00920747">
            <w:pPr>
              <w:pStyle w:val="ListBullet"/>
            </w:pPr>
            <w:r w:rsidRPr="00920747">
              <w:t>formulating questions</w:t>
            </w:r>
          </w:p>
          <w:p w:rsidR="00000000" w:rsidP="00920747">
            <w:pPr>
              <w:pStyle w:val="ListBullet"/>
              <w:rPr>
                <w:lang w:val="en-NZ"/>
              </w:rPr>
            </w:pPr>
            <w:r w:rsidRPr="00920747">
              <w:t>writing agendas.</w:t>
            </w:r>
          </w:p>
        </w:tc>
      </w:tr>
      <w:tr w:rsidTr="00794E8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BoldandItalics"/>
              </w:rPr>
              <w:t>Report writing conventions</w:t>
            </w:r>
            <w:r w:rsidRPr="00920747">
              <w:t xml:space="preserve"> may include:</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ListBullet"/>
            </w:pPr>
            <w:r w:rsidRPr="00920747">
              <w:t xml:space="preserve">justifying recommendations </w:t>
            </w:r>
          </w:p>
          <w:p w:rsidR="00000000" w:rsidRPr="00920747" w:rsidP="00920747">
            <w:pPr>
              <w:pStyle w:val="ListBullet"/>
            </w:pPr>
            <w:r w:rsidRPr="00920747">
              <w:t>making sure the conclusions are based on the information presented</w:t>
            </w:r>
          </w:p>
          <w:p w:rsidR="00000000" w:rsidRPr="00920747" w:rsidP="00920747">
            <w:pPr>
              <w:pStyle w:val="ListBullet"/>
            </w:pPr>
            <w:r w:rsidRPr="00920747">
              <w:t>noting attachments and appendixes</w:t>
            </w:r>
          </w:p>
          <w:p w:rsidR="00000000" w:rsidRPr="00920747" w:rsidP="00920747">
            <w:pPr>
              <w:pStyle w:val="ListBullet"/>
            </w:pPr>
            <w:r w:rsidRPr="00920747">
              <w:t>using accepted structure for the report.</w:t>
            </w:r>
          </w:p>
        </w:tc>
      </w:tr>
    </w:tbl>
    <w:p w:rsidR="00794E88" w:rsidP="00920747">
      <w:pPr>
        <w:pStyle w:val="BodyText"/>
      </w:pPr>
    </w:p>
    <w:p w:rsidR="00794E88" w:rsidP="00920747">
      <w:pPr>
        <w:pStyle w:val="BodyText"/>
      </w:pPr>
    </w:p>
    <w:p w:rsidR="00000000" w:rsidRPr="00920747" w:rsidP="00920747">
      <w:pPr>
        <w:pStyle w:val="Heading1"/>
      </w:pPr>
      <w:bookmarkStart w:id="12" w:name="O_80162"/>
      <w:bookmarkEnd w:id="12"/>
      <w:r w:rsidRPr="00920747">
        <w:t>Unit Sector(s)</w:t>
      </w:r>
    </w:p>
    <w:tbl>
      <w:tblPr>
        <w:tblW w:w="0" w:type="auto"/>
        <w:tblLayout w:type="fixed"/>
        <w:tblCellMar>
          <w:left w:w="62" w:type="dxa"/>
          <w:right w:w="62" w:type="dxa"/>
        </w:tblCellMar>
        <w:tblLook w:val="0000"/>
      </w:tblPr>
      <w:tblGrid>
        <w:gridCol w:w="2598"/>
        <w:gridCol w:w="5924"/>
      </w:tblGrid>
      <w:tr w:rsidTr="00794E88">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r w:rsidRPr="00920747">
              <w:t>Personal injury management</w:t>
            </w: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13" w:name="O_156593"/>
      <w:bookmarkEnd w:id="13"/>
      <w:r w:rsidRPr="00920747">
        <w:t>Competency field</w:t>
      </w:r>
    </w:p>
    <w:tbl>
      <w:tblPr>
        <w:tblW w:w="0" w:type="auto"/>
        <w:tblLayout w:type="fixed"/>
        <w:tblCellMar>
          <w:left w:w="62" w:type="dxa"/>
          <w:right w:w="62" w:type="dxa"/>
        </w:tblCellMar>
        <w:tblLook w:val="0000"/>
      </w:tblPr>
      <w:tblGrid>
        <w:gridCol w:w="2754"/>
        <w:gridCol w:w="5768"/>
      </w:tblGrid>
      <w:tr w:rsidTr="00794E8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p>
        </w:tc>
      </w:tr>
    </w:tbl>
    <w:p w:rsidR="00000000" w:rsidRPr="00920747" w:rsidP="00920747">
      <w:pPr>
        <w:pStyle w:val="BodyText"/>
      </w:pPr>
    </w:p>
    <w:p w:rsidR="00000000" w:rsidRPr="00920747" w:rsidP="00920747">
      <w:pPr>
        <w:pStyle w:val="AllowPageBreak"/>
      </w:pPr>
    </w:p>
    <w:p w:rsidR="00000000" w:rsidRPr="00920747" w:rsidP="00920747">
      <w:pPr>
        <w:pStyle w:val="Heading1"/>
      </w:pPr>
      <w:bookmarkStart w:id="14" w:name="O_156592"/>
      <w:bookmarkEnd w:id="14"/>
      <w:r w:rsidRPr="00920747">
        <w:t>Co-requisite units</w:t>
      </w:r>
    </w:p>
    <w:tbl>
      <w:tblPr>
        <w:tblW w:w="0" w:type="auto"/>
        <w:tblLayout w:type="fixed"/>
        <w:tblCellMar>
          <w:left w:w="62" w:type="dxa"/>
          <w:right w:w="62" w:type="dxa"/>
        </w:tblCellMar>
        <w:tblLook w:val="0000"/>
      </w:tblPr>
      <w:tblGrid>
        <w:gridCol w:w="2629"/>
        <w:gridCol w:w="1324"/>
        <w:gridCol w:w="4569"/>
      </w:tblGrid>
      <w:tr w:rsidTr="00794E8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r w:rsidRPr="0092074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747">
            <w:pPr>
              <w:pStyle w:val="BodyText"/>
              <w:rPr>
                <w:lang w:val="en-NZ"/>
              </w:rPr>
            </w:pPr>
          </w:p>
        </w:tc>
      </w:tr>
      <w:tr w:rsidTr="00794E8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747" w:rsidP="00920747">
            <w:pPr>
              <w:pStyle w:val="BodyText"/>
            </w:pPr>
          </w:p>
        </w:tc>
      </w:tr>
    </w:tbl>
    <w:p w:rsidR="00000000" w:rsidRPr="00920747" w:rsidP="00920747">
      <w:pPr>
        <w:pStyle w:val="BodyText"/>
      </w:pPr>
    </w:p>
    <w:p w:rsidR="00000000" w:rsidRPr="00920747" w:rsidP="00920747"/>
    <w:sectPr w:rsidSect="009207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E88" w:rsidP="00794E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88" w:rsidP="00920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4E88" w:rsidP="009207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4E88" w:rsidP="009207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47" w:rsidRPr="00794E88" w:rsidP="00794E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88" w:rsidP="00920747">
    <w:pPr>
      <w:pStyle w:val="Header"/>
      <w:framePr w:wrap="around"/>
    </w:pPr>
    <w:r>
      <w:fldChar w:fldCharType="begin"/>
    </w:r>
    <w:r>
      <w:instrText xml:space="preserve"> TITLE   \* MERGEFORMAT </w:instrText>
    </w:r>
    <w:r>
      <w:fldChar w:fldCharType="separate"/>
    </w:r>
    <w:r>
      <w:t>FNSPIM412A Participate in formal communication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E88" w:rsidP="00920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65E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0F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B00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0747"/>
    <w:pPr>
      <w:spacing w:before="360" w:after="60"/>
      <w:outlineLvl w:val="0"/>
    </w:pPr>
    <w:rPr>
      <w:sz w:val="32"/>
    </w:rPr>
  </w:style>
  <w:style w:type="paragraph" w:styleId="Heading2">
    <w:name w:val="heading 2"/>
    <w:basedOn w:val="HeadingBase"/>
    <w:next w:val="BodyText"/>
    <w:link w:val="Heading2Char"/>
    <w:qFormat/>
    <w:rsid w:val="00920747"/>
    <w:pPr>
      <w:keepLines/>
      <w:spacing w:before="240" w:after="120"/>
      <w:outlineLvl w:val="1"/>
    </w:pPr>
    <w:rPr>
      <w:sz w:val="28"/>
      <w:szCs w:val="40"/>
    </w:rPr>
  </w:style>
  <w:style w:type="paragraph" w:styleId="Heading3">
    <w:name w:val="heading 3"/>
    <w:basedOn w:val="HeadingBase"/>
    <w:next w:val="BodyText"/>
    <w:link w:val="Heading3Char"/>
    <w:qFormat/>
    <w:rsid w:val="00920747"/>
    <w:pPr>
      <w:spacing w:before="180" w:after="120"/>
      <w:outlineLvl w:val="2"/>
    </w:pPr>
    <w:rPr>
      <w:spacing w:val="-10"/>
      <w:kern w:val="32"/>
    </w:rPr>
  </w:style>
  <w:style w:type="paragraph" w:styleId="Heading4">
    <w:name w:val="heading 4"/>
    <w:basedOn w:val="HeadingBase"/>
    <w:next w:val="BodyText"/>
    <w:link w:val="Heading4Char"/>
    <w:qFormat/>
    <w:rsid w:val="00920747"/>
    <w:pPr>
      <w:spacing w:before="160" w:after="120"/>
      <w:outlineLvl w:val="3"/>
    </w:pPr>
    <w:rPr>
      <w:sz w:val="22"/>
    </w:rPr>
  </w:style>
  <w:style w:type="paragraph" w:styleId="Heading5">
    <w:name w:val="heading 5"/>
    <w:basedOn w:val="HeadingBase"/>
    <w:next w:val="Normal"/>
    <w:link w:val="Heading5Char"/>
    <w:qFormat/>
    <w:rsid w:val="00920747"/>
    <w:pPr>
      <w:spacing w:before="80"/>
      <w:outlineLvl w:val="4"/>
    </w:pPr>
    <w:rPr>
      <w:color w:val="918585"/>
      <w:sz w:val="20"/>
    </w:rPr>
  </w:style>
  <w:style w:type="paragraph" w:styleId="Heading6">
    <w:name w:val="heading 6"/>
    <w:basedOn w:val="HeadingBase"/>
    <w:next w:val="Normal"/>
    <w:link w:val="Heading6Char"/>
    <w:qFormat/>
    <w:rsid w:val="00920747"/>
    <w:pPr>
      <w:spacing w:before="60"/>
      <w:outlineLvl w:val="5"/>
    </w:pPr>
    <w:rPr>
      <w:color w:val="918585"/>
      <w:sz w:val="20"/>
    </w:rPr>
  </w:style>
  <w:style w:type="paragraph" w:styleId="Heading7">
    <w:name w:val="heading 7"/>
    <w:basedOn w:val="Normal"/>
    <w:next w:val="Normal"/>
    <w:link w:val="Heading7Char"/>
    <w:qFormat/>
    <w:rsid w:val="00920747"/>
    <w:pPr>
      <w:ind w:left="720"/>
      <w:outlineLvl w:val="6"/>
    </w:pPr>
    <w:rPr>
      <w:i/>
    </w:rPr>
  </w:style>
  <w:style w:type="paragraph" w:styleId="Heading8">
    <w:name w:val="heading 8"/>
    <w:basedOn w:val="Normal"/>
    <w:next w:val="Normal"/>
    <w:link w:val="Heading8Char"/>
    <w:qFormat/>
    <w:rsid w:val="00920747"/>
    <w:pPr>
      <w:ind w:left="720"/>
      <w:outlineLvl w:val="7"/>
    </w:pPr>
    <w:rPr>
      <w:i/>
    </w:rPr>
  </w:style>
  <w:style w:type="paragraph" w:styleId="Heading9">
    <w:name w:val="heading 9"/>
    <w:basedOn w:val="Normal"/>
    <w:next w:val="Normal"/>
    <w:link w:val="Heading9Char"/>
    <w:qFormat/>
    <w:rsid w:val="00920747"/>
    <w:pPr>
      <w:ind w:left="720"/>
      <w:outlineLvl w:val="8"/>
    </w:pPr>
    <w:rPr>
      <w:i/>
    </w:rPr>
  </w:style>
  <w:style w:type="character" w:default="1" w:styleId="DefaultParagraphFont">
    <w:name w:val="Default Paragraph Font"/>
    <w:uiPriority w:val="1"/>
    <w:unhideWhenUsed/>
    <w:rsid w:val="00920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747"/>
  </w:style>
  <w:style w:type="character" w:customStyle="1" w:styleId="Heading1Char">
    <w:name w:val="Heading 1 Char"/>
    <w:link w:val="Heading1"/>
    <w:rsid w:val="00920747"/>
    <w:rPr>
      <w:rFonts w:ascii="Times New Roman" w:eastAsia="Times New Roman" w:hAnsi="Times New Roman" w:cs="Times New Roman"/>
      <w:b/>
      <w:sz w:val="32"/>
      <w:szCs w:val="20"/>
      <w:lang w:eastAsia="en-US"/>
    </w:rPr>
  </w:style>
  <w:style w:type="paragraph" w:styleId="BodyText">
    <w:name w:val="Body Text"/>
    <w:basedOn w:val="Normal"/>
    <w:link w:val="BodyTextChar"/>
    <w:rsid w:val="00920747"/>
    <w:pPr>
      <w:spacing w:before="120" w:after="120"/>
      <w:contextualSpacing/>
    </w:pPr>
    <w:rPr>
      <w:rFonts w:ascii="Times New Roman" w:hAnsi="Times New Roman"/>
      <w:sz w:val="24"/>
      <w:szCs w:val="22"/>
    </w:rPr>
  </w:style>
  <w:style w:type="character" w:customStyle="1" w:styleId="BodyTextChar">
    <w:name w:val="Body Text Char"/>
    <w:link w:val="BodyText"/>
    <w:rsid w:val="00920747"/>
    <w:rPr>
      <w:rFonts w:ascii="Times New Roman" w:eastAsia="Times New Roman" w:hAnsi="Times New Roman" w:cs="Times New Roman"/>
      <w:sz w:val="24"/>
      <w:lang w:val="en-US" w:eastAsia="en-US"/>
    </w:rPr>
  </w:style>
  <w:style w:type="paragraph" w:styleId="Footer">
    <w:name w:val="footer"/>
    <w:basedOn w:val="Normal"/>
    <w:link w:val="FooterChar"/>
    <w:rsid w:val="00920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0747"/>
    <w:rPr>
      <w:rFonts w:ascii="Times New Roman" w:eastAsia="Times New Roman" w:hAnsi="Times New Roman" w:cs="Times New Roman"/>
      <w:sz w:val="16"/>
      <w:lang w:val="en-US" w:eastAsia="en-US"/>
    </w:rPr>
  </w:style>
  <w:style w:type="paragraph" w:styleId="List">
    <w:name w:val="List"/>
    <w:basedOn w:val="BodyText"/>
    <w:next w:val="BodyText"/>
    <w:rsid w:val="00920747"/>
    <w:pPr>
      <w:tabs>
        <w:tab w:val="left" w:pos="340"/>
      </w:tabs>
      <w:spacing w:before="60" w:after="60"/>
      <w:ind w:left="340" w:hanging="340"/>
    </w:pPr>
  </w:style>
  <w:style w:type="paragraph" w:styleId="ListBullet">
    <w:name w:val="List Bullet"/>
    <w:basedOn w:val="List"/>
    <w:rsid w:val="00920747"/>
    <w:pPr>
      <w:numPr>
        <w:numId w:val="13"/>
      </w:numPr>
      <w:tabs>
        <w:tab w:val="clear" w:pos="340"/>
      </w:tabs>
      <w:spacing w:before="40" w:after="40"/>
    </w:pPr>
  </w:style>
  <w:style w:type="character" w:customStyle="1" w:styleId="SpecialBold">
    <w:name w:val="Special Bold"/>
    <w:rsid w:val="00920747"/>
    <w:rPr>
      <w:b/>
      <w:spacing w:val="0"/>
    </w:rPr>
  </w:style>
  <w:style w:type="paragraph" w:styleId="ListBullet2">
    <w:name w:val="List Bullet 2"/>
    <w:basedOn w:val="List2"/>
    <w:rsid w:val="00920747"/>
    <w:pPr>
      <w:numPr>
        <w:numId w:val="14"/>
      </w:numPr>
      <w:tabs>
        <w:tab w:val="clear" w:pos="680"/>
      </w:tabs>
    </w:pPr>
  </w:style>
  <w:style w:type="paragraph" w:customStyle="1" w:styleId="SuperHeading">
    <w:name w:val="SuperHeading"/>
    <w:basedOn w:val="Normal"/>
    <w:rsid w:val="00920747"/>
    <w:pPr>
      <w:spacing w:before="240" w:after="120"/>
      <w:outlineLvl w:val="0"/>
    </w:pPr>
    <w:rPr>
      <w:rFonts w:ascii="Times New Roman" w:hAnsi="Times New Roman"/>
      <w:b/>
      <w:sz w:val="28"/>
    </w:rPr>
  </w:style>
  <w:style w:type="paragraph" w:customStyle="1" w:styleId="AllowPageBreak">
    <w:name w:val="AllowPageBreak"/>
    <w:rsid w:val="009207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0747"/>
    <w:pPr>
      <w:tabs>
        <w:tab w:val="left" w:pos="680"/>
      </w:tabs>
      <w:spacing w:before="60" w:after="60"/>
      <w:ind w:left="680" w:hanging="340"/>
    </w:pPr>
  </w:style>
  <w:style w:type="character" w:customStyle="1" w:styleId="BoldandItalics">
    <w:name w:val="Bold and Italics"/>
    <w:qFormat/>
    <w:rsid w:val="00920747"/>
    <w:rPr>
      <w:b/>
      <w:i/>
      <w:u w:val="none"/>
    </w:rPr>
  </w:style>
  <w:style w:type="character" w:customStyle="1" w:styleId="Heading2Char">
    <w:name w:val="Heading 2 Char"/>
    <w:link w:val="Heading2"/>
    <w:rsid w:val="00920747"/>
    <w:rPr>
      <w:rFonts w:ascii="Times New Roman" w:eastAsia="Times New Roman" w:hAnsi="Times New Roman" w:cs="Times New Roman"/>
      <w:b/>
      <w:sz w:val="28"/>
      <w:szCs w:val="40"/>
      <w:lang w:eastAsia="en-US"/>
    </w:rPr>
  </w:style>
  <w:style w:type="character" w:customStyle="1" w:styleId="Heading3Char">
    <w:name w:val="Heading 3 Char"/>
    <w:link w:val="Heading3"/>
    <w:rsid w:val="009207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0747"/>
    <w:rPr>
      <w:rFonts w:ascii="Times New Roman" w:eastAsia="Times New Roman" w:hAnsi="Times New Roman" w:cs="Times New Roman"/>
      <w:b/>
      <w:szCs w:val="20"/>
      <w:lang w:eastAsia="en-US"/>
    </w:rPr>
  </w:style>
  <w:style w:type="character" w:customStyle="1" w:styleId="Heading5Char">
    <w:name w:val="Heading 5 Char"/>
    <w:link w:val="Heading5"/>
    <w:rsid w:val="009207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0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7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07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0747"/>
    <w:rPr>
      <w:rFonts w:ascii="Courier New" w:eastAsia="Times New Roman" w:hAnsi="Courier New" w:cs="Times New Roman"/>
      <w:i/>
      <w:szCs w:val="20"/>
      <w:lang w:val="en-US" w:eastAsia="en-US"/>
    </w:rPr>
  </w:style>
  <w:style w:type="paragraph" w:customStyle="1" w:styleId="HeadingBase">
    <w:name w:val="Heading Base"/>
    <w:rsid w:val="00920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747"/>
    <w:pPr>
      <w:tabs>
        <w:tab w:val="right" w:leader="dot" w:pos="9072"/>
      </w:tabs>
      <w:ind w:left="567"/>
    </w:pPr>
    <w:rPr>
      <w:szCs w:val="22"/>
    </w:rPr>
  </w:style>
  <w:style w:type="paragraph" w:customStyle="1" w:styleId="TOCBase">
    <w:name w:val="TOC Base"/>
    <w:rsid w:val="00920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747"/>
    <w:pPr>
      <w:tabs>
        <w:tab w:val="right" w:leader="dot" w:pos="9072"/>
      </w:tabs>
      <w:spacing w:before="40" w:after="40"/>
      <w:ind w:left="284"/>
    </w:pPr>
    <w:rPr>
      <w:rFonts w:ascii="Times New Roman" w:hAnsi="Times New Roman"/>
    </w:rPr>
  </w:style>
  <w:style w:type="paragraph" w:styleId="TOC1">
    <w:name w:val="toc 1"/>
    <w:basedOn w:val="TOCBase"/>
    <w:next w:val="Normal"/>
    <w:rsid w:val="009207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0747"/>
    <w:pPr>
      <w:spacing w:before="5040"/>
      <w:jc w:val="center"/>
    </w:pPr>
    <w:rPr>
      <w:sz w:val="48"/>
      <w:szCs w:val="72"/>
      <w:lang w:val="en-US"/>
    </w:rPr>
  </w:style>
  <w:style w:type="character" w:customStyle="1" w:styleId="TitleChar">
    <w:name w:val="Title Char"/>
    <w:link w:val="Title"/>
    <w:rsid w:val="00920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747"/>
    <w:pPr>
      <w:tabs>
        <w:tab w:val="left" w:pos="3600"/>
        <w:tab w:val="left" w:pos="3958"/>
      </w:tabs>
    </w:pPr>
  </w:style>
  <w:style w:type="paragraph" w:customStyle="1" w:styleId="Note">
    <w:name w:val="Note"/>
    <w:basedOn w:val="BodyText"/>
    <w:rsid w:val="009207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747"/>
    <w:pPr>
      <w:framePr w:wrap="auto" w:hAnchor="text" w:y="6049"/>
    </w:pPr>
    <w:rPr>
      <w:color w:val="000000"/>
      <w:sz w:val="40"/>
    </w:rPr>
  </w:style>
  <w:style w:type="paragraph" w:customStyle="1" w:styleId="TOCTitle">
    <w:name w:val="TOCTitle"/>
    <w:basedOn w:val="Heading1"/>
    <w:rsid w:val="00920747"/>
    <w:pPr>
      <w:spacing w:after="240"/>
      <w:jc w:val="center"/>
      <w:outlineLvl w:val="9"/>
    </w:pPr>
    <w:rPr>
      <w:caps/>
    </w:rPr>
  </w:style>
  <w:style w:type="paragraph" w:customStyle="1" w:styleId="Version">
    <w:name w:val="Version"/>
    <w:rsid w:val="009207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747"/>
    <w:pPr>
      <w:keepNext w:val="0"/>
      <w:tabs>
        <w:tab w:val="right" w:pos="4176"/>
      </w:tabs>
      <w:ind w:left="198" w:hanging="198"/>
    </w:pPr>
    <w:rPr>
      <w:rFonts w:ascii="Garamond" w:hAnsi="Garamond"/>
    </w:rPr>
  </w:style>
  <w:style w:type="paragraph" w:styleId="IndexHeading">
    <w:name w:val="index heading"/>
    <w:basedOn w:val="Normal"/>
    <w:next w:val="Index1"/>
    <w:semiHidden/>
    <w:rsid w:val="00920747"/>
    <w:pPr>
      <w:spacing w:before="120" w:after="120"/>
    </w:pPr>
    <w:rPr>
      <w:rFonts w:ascii="Arial" w:hAnsi="Arial"/>
      <w:b/>
      <w:color w:val="918585"/>
      <w:sz w:val="24"/>
    </w:rPr>
  </w:style>
  <w:style w:type="paragraph" w:styleId="Header">
    <w:name w:val="header"/>
    <w:basedOn w:val="Normal"/>
    <w:link w:val="HeaderChar"/>
    <w:rsid w:val="00920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0747"/>
    <w:rPr>
      <w:rFonts w:ascii="Times New Roman" w:eastAsia="Times New Roman" w:hAnsi="Times New Roman" w:cs="Times New Roman"/>
      <w:sz w:val="16"/>
      <w:szCs w:val="20"/>
      <w:lang w:val="en-GB" w:eastAsia="en-US"/>
    </w:rPr>
  </w:style>
  <w:style w:type="paragraph" w:customStyle="1" w:styleId="Chapter">
    <w:name w:val="Chapter"/>
    <w:basedOn w:val="Normal"/>
    <w:rsid w:val="00920747"/>
    <w:pPr>
      <w:spacing w:before="240"/>
    </w:pPr>
    <w:rPr>
      <w:rFonts w:ascii="Times New Roman" w:hAnsi="Times New Roman"/>
      <w:smallCaps/>
      <w:spacing w:val="80"/>
      <w:sz w:val="28"/>
    </w:rPr>
  </w:style>
  <w:style w:type="paragraph" w:customStyle="1" w:styleId="InChapter">
    <w:name w:val="InChapter"/>
    <w:basedOn w:val="Heading3"/>
    <w:rsid w:val="00920747"/>
    <w:pPr>
      <w:spacing w:after="240"/>
      <w:outlineLvl w:val="9"/>
    </w:pPr>
    <w:rPr>
      <w:noProof/>
    </w:rPr>
  </w:style>
  <w:style w:type="paragraph" w:styleId="Index2">
    <w:name w:val="index 2"/>
    <w:basedOn w:val="Normal"/>
    <w:next w:val="Normal"/>
    <w:semiHidden/>
    <w:rsid w:val="00920747"/>
    <w:pPr>
      <w:tabs>
        <w:tab w:val="right" w:pos="4176"/>
      </w:tabs>
      <w:ind w:left="568" w:hanging="284"/>
    </w:pPr>
    <w:rPr>
      <w:rFonts w:ascii="Garamond" w:hAnsi="Garamond"/>
    </w:rPr>
  </w:style>
  <w:style w:type="paragraph" w:customStyle="1" w:styleId="Byline">
    <w:name w:val="Byline"/>
    <w:rsid w:val="00920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747"/>
    <w:pPr>
      <w:tabs>
        <w:tab w:val="clear" w:pos="3600"/>
        <w:tab w:val="clear" w:pos="3958"/>
      </w:tabs>
      <w:jc w:val="right"/>
    </w:pPr>
  </w:style>
  <w:style w:type="character" w:styleId="Emphasis">
    <w:name w:val="Emphasis"/>
    <w:qFormat/>
    <w:rsid w:val="00920747"/>
    <w:rPr>
      <w:i/>
    </w:rPr>
  </w:style>
  <w:style w:type="paragraph" w:styleId="Caption">
    <w:name w:val="caption"/>
    <w:basedOn w:val="BodyText"/>
    <w:next w:val="Normal"/>
    <w:qFormat/>
    <w:rsid w:val="00920747"/>
    <w:pPr>
      <w:framePr w:w="2268" w:hSpace="181" w:vSpace="181" w:wrap="around" w:vAnchor="text" w:hAnchor="page" w:x="1135" w:y="285" w:anchorLock="1"/>
    </w:pPr>
    <w:rPr>
      <w:i/>
    </w:rPr>
  </w:style>
  <w:style w:type="paragraph" w:customStyle="1" w:styleId="MiniTOCTitle">
    <w:name w:val="MiniTOCTitle"/>
    <w:basedOn w:val="Heading4"/>
    <w:rsid w:val="00920747"/>
    <w:pPr>
      <w:spacing w:before="240"/>
      <w:outlineLvl w:val="9"/>
    </w:pPr>
    <w:rPr>
      <w:noProof/>
      <w:sz w:val="24"/>
    </w:rPr>
  </w:style>
  <w:style w:type="paragraph" w:customStyle="1" w:styleId="MiniTOCItem">
    <w:name w:val="MiniTOCItem"/>
    <w:basedOn w:val="ListBullet"/>
    <w:rsid w:val="00920747"/>
    <w:pPr>
      <w:numPr>
        <w:numId w:val="0"/>
      </w:numPr>
      <w:tabs>
        <w:tab w:val="right" w:leader="dot" w:pos="6521"/>
      </w:tabs>
      <w:spacing w:before="0" w:after="0"/>
    </w:pPr>
  </w:style>
  <w:style w:type="paragraph" w:customStyle="1" w:styleId="TOFTitle">
    <w:name w:val="TOFTitle"/>
    <w:basedOn w:val="TOCTitle"/>
    <w:rsid w:val="00920747"/>
  </w:style>
  <w:style w:type="paragraph" w:styleId="TableofFigures">
    <w:name w:val="table of figures"/>
    <w:basedOn w:val="Normal"/>
    <w:next w:val="Normal"/>
    <w:semiHidden/>
    <w:rsid w:val="00920747"/>
    <w:pPr>
      <w:tabs>
        <w:tab w:val="right" w:leader="dot" w:pos="9072"/>
      </w:tabs>
      <w:ind w:left="970" w:hanging="403"/>
    </w:pPr>
    <w:rPr>
      <w:rFonts w:ascii="Times New Roman" w:hAnsi="Times New Roman"/>
      <w:b/>
    </w:rPr>
  </w:style>
  <w:style w:type="paragraph" w:styleId="ListNumber">
    <w:name w:val="List Number"/>
    <w:basedOn w:val="List"/>
    <w:rsid w:val="00920747"/>
    <w:pPr>
      <w:numPr>
        <w:numId w:val="11"/>
      </w:numPr>
    </w:pPr>
  </w:style>
  <w:style w:type="character" w:customStyle="1" w:styleId="WingdingSymbols">
    <w:name w:val="Wingding Symbols"/>
    <w:rsid w:val="00920747"/>
    <w:rPr>
      <w:rFonts w:ascii="Wingdings" w:hAnsi="Wingdings"/>
    </w:rPr>
  </w:style>
  <w:style w:type="paragraph" w:customStyle="1" w:styleId="TableHeading">
    <w:name w:val="Table Heading"/>
    <w:basedOn w:val="HeadingBase"/>
    <w:rsid w:val="00920747"/>
    <w:pPr>
      <w:keepLines/>
      <w:pBdr>
        <w:bottom w:val="single" w:sz="6" w:space="1" w:color="918585"/>
      </w:pBdr>
      <w:spacing w:before="240"/>
    </w:pPr>
  </w:style>
  <w:style w:type="character" w:customStyle="1" w:styleId="HotSpot">
    <w:name w:val="HotSpot"/>
    <w:rsid w:val="00920747"/>
    <w:rPr>
      <w:color w:val="0033CC"/>
      <w:u w:val="none"/>
    </w:rPr>
  </w:style>
  <w:style w:type="paragraph" w:customStyle="1" w:styleId="BodyTextRight">
    <w:name w:val="Body Text Right"/>
    <w:basedOn w:val="BodyText"/>
    <w:rsid w:val="00920747"/>
    <w:pPr>
      <w:spacing w:before="0" w:after="0"/>
      <w:jc w:val="right"/>
    </w:pPr>
  </w:style>
  <w:style w:type="paragraph" w:styleId="Index3">
    <w:name w:val="index 3"/>
    <w:basedOn w:val="ListNumber2"/>
    <w:next w:val="Normal"/>
    <w:semiHidden/>
    <w:rsid w:val="00920747"/>
    <w:pPr>
      <w:numPr>
        <w:numId w:val="0"/>
      </w:numPr>
      <w:tabs>
        <w:tab w:val="right" w:leader="dot" w:pos="4176"/>
      </w:tabs>
    </w:pPr>
  </w:style>
  <w:style w:type="paragraph" w:styleId="ListNumber2">
    <w:name w:val="List Number 2"/>
    <w:basedOn w:val="List2"/>
    <w:rsid w:val="00920747"/>
    <w:pPr>
      <w:numPr>
        <w:numId w:val="10"/>
      </w:numPr>
      <w:tabs>
        <w:tab w:val="clear" w:pos="1060"/>
      </w:tabs>
    </w:pPr>
  </w:style>
  <w:style w:type="paragraph" w:customStyle="1" w:styleId="MarginNote">
    <w:name w:val="Margin Note"/>
    <w:basedOn w:val="BodyText"/>
    <w:rsid w:val="00920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07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0747"/>
    <w:rPr>
      <w:sz w:val="32"/>
    </w:rPr>
  </w:style>
  <w:style w:type="paragraph" w:customStyle="1" w:styleId="HeadingProcedure">
    <w:name w:val="Heading Procedure"/>
    <w:basedOn w:val="HeadingBase"/>
    <w:next w:val="Normal"/>
    <w:rsid w:val="00920747"/>
    <w:pPr>
      <w:tabs>
        <w:tab w:val="left" w:pos="0"/>
      </w:tabs>
      <w:spacing w:before="120" w:after="60"/>
    </w:pPr>
    <w:rPr>
      <w:i/>
      <w:color w:val="918585"/>
      <w:sz w:val="22"/>
    </w:rPr>
  </w:style>
  <w:style w:type="paragraph" w:customStyle="1" w:styleId="TableBodyText">
    <w:name w:val="Table Body Text"/>
    <w:basedOn w:val="BodyText"/>
    <w:rsid w:val="00920747"/>
    <w:pPr>
      <w:spacing w:before="60" w:after="60"/>
    </w:pPr>
  </w:style>
  <w:style w:type="paragraph" w:styleId="ListContinue">
    <w:name w:val="List Continue"/>
    <w:basedOn w:val="List"/>
    <w:rsid w:val="00920747"/>
    <w:pPr>
      <w:ind w:firstLine="0"/>
    </w:pPr>
  </w:style>
  <w:style w:type="paragraph" w:customStyle="1" w:styleId="ListNote">
    <w:name w:val="List Note"/>
    <w:basedOn w:val="List"/>
    <w:rsid w:val="00920747"/>
    <w:pPr>
      <w:pBdr>
        <w:top w:val="single" w:sz="6" w:space="2" w:color="918585"/>
        <w:bottom w:val="single" w:sz="6" w:space="2" w:color="918585"/>
      </w:pBdr>
      <w:tabs>
        <w:tab w:val="left" w:pos="1021"/>
      </w:tabs>
      <w:ind w:firstLine="0"/>
    </w:pPr>
  </w:style>
  <w:style w:type="paragraph" w:customStyle="1" w:styleId="Warning">
    <w:name w:val="Warning"/>
    <w:basedOn w:val="BodyText"/>
    <w:rsid w:val="00920747"/>
    <w:pPr>
      <w:shd w:val="clear" w:color="auto" w:fill="D9D9D9"/>
      <w:tabs>
        <w:tab w:val="left" w:pos="992"/>
      </w:tabs>
      <w:ind w:left="119" w:right="119"/>
    </w:pPr>
    <w:rPr>
      <w:sz w:val="20"/>
    </w:rPr>
  </w:style>
  <w:style w:type="paragraph" w:customStyle="1" w:styleId="MarginIcons">
    <w:name w:val="Margin Icons"/>
    <w:basedOn w:val="BodyText"/>
    <w:rsid w:val="009207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0747"/>
    <w:rPr>
      <w:rFonts w:ascii="Courier New" w:hAnsi="Courier New"/>
    </w:rPr>
  </w:style>
  <w:style w:type="paragraph" w:customStyle="1" w:styleId="NoteBullet">
    <w:name w:val="Note Bullet"/>
    <w:basedOn w:val="Note"/>
    <w:rsid w:val="00920747"/>
    <w:pPr>
      <w:tabs>
        <w:tab w:val="clear" w:pos="680"/>
      </w:tabs>
      <w:spacing w:before="60" w:after="60"/>
    </w:pPr>
  </w:style>
  <w:style w:type="paragraph" w:customStyle="1" w:styleId="SubHeading2">
    <w:name w:val="SubHeading2"/>
    <w:basedOn w:val="HeadingBase"/>
    <w:rsid w:val="00920747"/>
    <w:pPr>
      <w:spacing w:before="240" w:after="60"/>
    </w:pPr>
    <w:rPr>
      <w:sz w:val="20"/>
    </w:rPr>
  </w:style>
  <w:style w:type="paragraph" w:customStyle="1" w:styleId="SubHeading1">
    <w:name w:val="SubHeading1"/>
    <w:basedOn w:val="HeadingBase"/>
    <w:rsid w:val="00920747"/>
    <w:pPr>
      <w:spacing w:before="240" w:after="60"/>
    </w:pPr>
    <w:rPr>
      <w:color w:val="918585"/>
      <w:sz w:val="22"/>
    </w:rPr>
  </w:style>
  <w:style w:type="paragraph" w:customStyle="1" w:styleId="SideHeading">
    <w:name w:val="Side Heading"/>
    <w:basedOn w:val="HeadingBase"/>
    <w:rsid w:val="00920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747"/>
    <w:pPr>
      <w:numPr>
        <w:numId w:val="12"/>
      </w:numPr>
    </w:pPr>
  </w:style>
  <w:style w:type="paragraph" w:styleId="PlainText">
    <w:name w:val="Plain Text"/>
    <w:basedOn w:val="Normal"/>
    <w:link w:val="PlainTextChar"/>
    <w:rsid w:val="00920747"/>
    <w:rPr>
      <w:sz w:val="20"/>
    </w:rPr>
  </w:style>
  <w:style w:type="character" w:customStyle="1" w:styleId="PlainTextChar">
    <w:name w:val="Plain Text Char"/>
    <w:basedOn w:val="DefaultParagraphFont"/>
    <w:link w:val="PlainText"/>
    <w:rsid w:val="00920747"/>
    <w:rPr>
      <w:rFonts w:ascii="Courier New" w:eastAsia="Times New Roman" w:hAnsi="Courier New" w:cs="Times New Roman"/>
      <w:sz w:val="20"/>
      <w:szCs w:val="20"/>
      <w:lang w:val="en-US" w:eastAsia="en-US"/>
    </w:rPr>
  </w:style>
  <w:style w:type="character" w:customStyle="1" w:styleId="MenuOption">
    <w:name w:val="Menu Option"/>
    <w:rsid w:val="00920747"/>
    <w:rPr>
      <w:b/>
      <w:smallCaps/>
    </w:rPr>
  </w:style>
  <w:style w:type="paragraph" w:customStyle="1" w:styleId="TableListNumber">
    <w:name w:val="Table List Number"/>
    <w:basedOn w:val="ListNumber"/>
    <w:rsid w:val="00920747"/>
    <w:pPr>
      <w:numPr>
        <w:numId w:val="0"/>
      </w:numPr>
    </w:pPr>
  </w:style>
  <w:style w:type="paragraph" w:styleId="TOC4">
    <w:name w:val="toc 4"/>
    <w:basedOn w:val="TOCBase"/>
    <w:next w:val="Normal"/>
    <w:semiHidden/>
    <w:rsid w:val="00920747"/>
    <w:pPr>
      <w:tabs>
        <w:tab w:val="right" w:leader="dot" w:pos="9071"/>
      </w:tabs>
      <w:ind w:left="1701"/>
    </w:pPr>
  </w:style>
  <w:style w:type="paragraph" w:customStyle="1" w:styleId="ListAlpha">
    <w:name w:val="List Alpha"/>
    <w:basedOn w:val="List"/>
    <w:rsid w:val="00920747"/>
    <w:pPr>
      <w:numPr>
        <w:numId w:val="9"/>
      </w:numPr>
    </w:pPr>
  </w:style>
  <w:style w:type="paragraph" w:customStyle="1" w:styleId="ListAlpha2">
    <w:name w:val="List Alpha 2"/>
    <w:basedOn w:val="List2"/>
    <w:rsid w:val="00920747"/>
    <w:pPr>
      <w:numPr>
        <w:numId w:val="8"/>
      </w:numPr>
    </w:pPr>
  </w:style>
  <w:style w:type="paragraph" w:styleId="List3">
    <w:name w:val="List 3"/>
    <w:basedOn w:val="BodyText"/>
    <w:rsid w:val="00920747"/>
    <w:pPr>
      <w:tabs>
        <w:tab w:val="left" w:pos="1021"/>
      </w:tabs>
      <w:spacing w:before="60" w:after="60"/>
      <w:ind w:left="1020" w:hanging="340"/>
    </w:pPr>
  </w:style>
  <w:style w:type="paragraph" w:styleId="List4">
    <w:name w:val="List 4"/>
    <w:basedOn w:val="BodyText"/>
    <w:rsid w:val="00920747"/>
    <w:pPr>
      <w:tabs>
        <w:tab w:val="left" w:pos="1361"/>
      </w:tabs>
      <w:spacing w:before="60" w:after="60"/>
      <w:ind w:left="1361" w:hanging="340"/>
    </w:pPr>
  </w:style>
  <w:style w:type="paragraph" w:styleId="List5">
    <w:name w:val="List 5"/>
    <w:basedOn w:val="BodyText"/>
    <w:rsid w:val="00920747"/>
    <w:pPr>
      <w:tabs>
        <w:tab w:val="left" w:pos="1701"/>
      </w:tabs>
      <w:spacing w:before="60" w:after="60"/>
      <w:ind w:left="1701" w:hanging="340"/>
    </w:pPr>
  </w:style>
  <w:style w:type="paragraph" w:styleId="ListBullet3">
    <w:name w:val="List Bullet 3"/>
    <w:basedOn w:val="List3"/>
    <w:rsid w:val="00920747"/>
    <w:pPr>
      <w:numPr>
        <w:numId w:val="15"/>
      </w:numPr>
      <w:tabs>
        <w:tab w:val="clear" w:pos="1021"/>
      </w:tabs>
      <w:ind w:left="1037" w:hanging="357"/>
    </w:pPr>
  </w:style>
  <w:style w:type="paragraph" w:styleId="ListBullet4">
    <w:name w:val="List Bullet 4"/>
    <w:basedOn w:val="List4"/>
    <w:rsid w:val="00920747"/>
    <w:pPr>
      <w:numPr>
        <w:numId w:val="3"/>
      </w:numPr>
    </w:pPr>
  </w:style>
  <w:style w:type="paragraph" w:styleId="ListBullet5">
    <w:name w:val="List Bullet 5"/>
    <w:basedOn w:val="List5"/>
    <w:rsid w:val="00920747"/>
    <w:pPr>
      <w:numPr>
        <w:numId w:val="4"/>
      </w:numPr>
    </w:pPr>
  </w:style>
  <w:style w:type="paragraph" w:styleId="ListContinue2">
    <w:name w:val="List Continue 2"/>
    <w:basedOn w:val="List2"/>
    <w:rsid w:val="00920747"/>
    <w:pPr>
      <w:ind w:firstLine="0"/>
    </w:pPr>
  </w:style>
  <w:style w:type="paragraph" w:styleId="ListContinue3">
    <w:name w:val="List Continue 3"/>
    <w:basedOn w:val="List3"/>
    <w:rsid w:val="00920747"/>
    <w:pPr>
      <w:ind w:left="1021" w:firstLine="0"/>
    </w:pPr>
  </w:style>
  <w:style w:type="paragraph" w:styleId="ListContinue4">
    <w:name w:val="List Continue 4"/>
    <w:basedOn w:val="List4"/>
    <w:rsid w:val="00920747"/>
    <w:pPr>
      <w:ind w:firstLine="0"/>
    </w:pPr>
  </w:style>
  <w:style w:type="paragraph" w:styleId="ListContinue5">
    <w:name w:val="List Continue 5"/>
    <w:basedOn w:val="List5"/>
    <w:rsid w:val="00920747"/>
    <w:pPr>
      <w:ind w:firstLine="0"/>
    </w:pPr>
  </w:style>
  <w:style w:type="paragraph" w:styleId="ListNumber3">
    <w:name w:val="List Number 3"/>
    <w:basedOn w:val="List3"/>
    <w:rsid w:val="00920747"/>
    <w:pPr>
      <w:numPr>
        <w:numId w:val="5"/>
      </w:numPr>
    </w:pPr>
  </w:style>
  <w:style w:type="paragraph" w:styleId="ListNumber4">
    <w:name w:val="List Number 4"/>
    <w:basedOn w:val="List4"/>
    <w:rsid w:val="00920747"/>
    <w:pPr>
      <w:numPr>
        <w:numId w:val="6"/>
      </w:numPr>
    </w:pPr>
  </w:style>
  <w:style w:type="paragraph" w:styleId="ListNumber5">
    <w:name w:val="List Number 5"/>
    <w:basedOn w:val="List5"/>
    <w:rsid w:val="00920747"/>
    <w:pPr>
      <w:numPr>
        <w:numId w:val="7"/>
      </w:numPr>
    </w:pPr>
  </w:style>
  <w:style w:type="paragraph" w:styleId="BlockText">
    <w:name w:val="Block Text"/>
    <w:basedOn w:val="Normal"/>
    <w:rsid w:val="00920747"/>
    <w:pPr>
      <w:spacing w:after="120"/>
      <w:ind w:left="1440" w:right="1440"/>
    </w:pPr>
  </w:style>
  <w:style w:type="character" w:customStyle="1" w:styleId="Subscript">
    <w:name w:val="Subscript"/>
    <w:rsid w:val="00920747"/>
    <w:rPr>
      <w:sz w:val="16"/>
      <w:vertAlign w:val="subscript"/>
    </w:rPr>
  </w:style>
  <w:style w:type="character" w:customStyle="1" w:styleId="Superscript">
    <w:name w:val="Superscript"/>
    <w:rsid w:val="00920747"/>
    <w:rPr>
      <w:sz w:val="16"/>
      <w:vertAlign w:val="superscript"/>
    </w:rPr>
  </w:style>
  <w:style w:type="character" w:customStyle="1" w:styleId="Symbols">
    <w:name w:val="Symbols"/>
    <w:rsid w:val="00920747"/>
    <w:rPr>
      <w:rFonts w:ascii="Symbol" w:hAnsi="Symbol"/>
    </w:rPr>
  </w:style>
  <w:style w:type="character" w:customStyle="1" w:styleId="MenuOptions">
    <w:name w:val="Menu Options"/>
    <w:rsid w:val="00920747"/>
    <w:rPr>
      <w:rFonts w:ascii="Arial Narrow" w:hAnsi="Arial Narrow"/>
      <w:smallCaps/>
    </w:rPr>
  </w:style>
  <w:style w:type="character" w:customStyle="1" w:styleId="Buttons">
    <w:name w:val="Buttons"/>
    <w:rsid w:val="00920747"/>
    <w:rPr>
      <w:b/>
    </w:rPr>
  </w:style>
  <w:style w:type="character" w:customStyle="1" w:styleId="Underlined">
    <w:name w:val="Underlined"/>
    <w:rsid w:val="00920747"/>
    <w:rPr>
      <w:u w:val="single"/>
    </w:rPr>
  </w:style>
  <w:style w:type="paragraph" w:customStyle="1" w:styleId="TableBodyTextRight">
    <w:name w:val="Table Body Text Right"/>
    <w:basedOn w:val="TableBodyText"/>
    <w:rsid w:val="00920747"/>
    <w:pPr>
      <w:widowControl w:val="0"/>
      <w:autoSpaceDE w:val="0"/>
      <w:autoSpaceDN w:val="0"/>
      <w:adjustRightInd w:val="0"/>
      <w:jc w:val="right"/>
    </w:pPr>
    <w:rPr>
      <w:rFonts w:cs="Arial"/>
      <w:szCs w:val="18"/>
    </w:rPr>
  </w:style>
  <w:style w:type="paragraph" w:customStyle="1" w:styleId="CopyrightText">
    <w:name w:val="Copyright Text"/>
    <w:basedOn w:val="BodyText"/>
    <w:rsid w:val="00920747"/>
    <w:rPr>
      <w:sz w:val="18"/>
    </w:rPr>
  </w:style>
  <w:style w:type="paragraph" w:customStyle="1" w:styleId="BodySmallRight">
    <w:name w:val="Body Small Right"/>
    <w:basedOn w:val="BodyTextRight"/>
    <w:rsid w:val="00920747"/>
    <w:rPr>
      <w:sz w:val="18"/>
      <w:szCs w:val="18"/>
    </w:rPr>
  </w:style>
  <w:style w:type="paragraph" w:customStyle="1" w:styleId="MarginEdition">
    <w:name w:val="Margin Edition"/>
    <w:basedOn w:val="MarginNote"/>
    <w:rsid w:val="00920747"/>
    <w:pPr>
      <w:spacing w:before="0" w:after="0"/>
    </w:pPr>
    <w:rPr>
      <w:rFonts w:ascii="Times New Roman" w:hAnsi="Times New Roman"/>
      <w:color w:val="999999"/>
    </w:rPr>
  </w:style>
  <w:style w:type="paragraph" w:customStyle="1" w:styleId="Spacer">
    <w:name w:val="Spacer"/>
    <w:basedOn w:val="Normal"/>
    <w:rsid w:val="00920747"/>
    <w:rPr>
      <w:sz w:val="2"/>
      <w:szCs w:val="2"/>
    </w:rPr>
  </w:style>
  <w:style w:type="character" w:customStyle="1" w:styleId="Small">
    <w:name w:val="Small"/>
    <w:rsid w:val="00920747"/>
    <w:rPr>
      <w:sz w:val="16"/>
    </w:rPr>
  </w:style>
  <w:style w:type="paragraph" w:customStyle="1" w:styleId="WideTable">
    <w:name w:val="Wide Table"/>
    <w:basedOn w:val="Normal"/>
    <w:rsid w:val="00920747"/>
    <w:pPr>
      <w:ind w:left="-1418"/>
    </w:pPr>
    <w:rPr>
      <w:sz w:val="2"/>
      <w:szCs w:val="2"/>
    </w:rPr>
  </w:style>
  <w:style w:type="character" w:styleId="PageNumber">
    <w:name w:val="page number"/>
    <w:rsid w:val="00920747"/>
  </w:style>
  <w:style w:type="paragraph" w:styleId="Quote">
    <w:name w:val="Quote"/>
    <w:basedOn w:val="Heading1"/>
    <w:link w:val="QuoteChar"/>
    <w:qFormat/>
    <w:rsid w:val="00920747"/>
    <w:rPr>
      <w:b w:val="0"/>
      <w:sz w:val="72"/>
      <w:szCs w:val="72"/>
      <w:lang w:val="en-NZ"/>
    </w:rPr>
  </w:style>
  <w:style w:type="character" w:customStyle="1" w:styleId="QuoteChar">
    <w:name w:val="Quote Char"/>
    <w:link w:val="Quote"/>
    <w:rsid w:val="00920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747"/>
    <w:pPr>
      <w:pageBreakBefore/>
    </w:pPr>
  </w:style>
  <w:style w:type="paragraph" w:customStyle="1" w:styleId="Border">
    <w:name w:val="Border"/>
    <w:basedOn w:val="Normal"/>
    <w:qFormat/>
    <w:rsid w:val="00920747"/>
    <w:pPr>
      <w:pBdr>
        <w:top w:val="single" w:sz="18" w:space="1" w:color="auto"/>
      </w:pBdr>
    </w:pPr>
    <w:rPr>
      <w:rFonts w:ascii="Times New Roman" w:hAnsi="Times New Roman"/>
      <w:color w:val="FFFFFF"/>
      <w:sz w:val="2"/>
    </w:rPr>
  </w:style>
  <w:style w:type="character" w:styleId="IntenseEmphasis">
    <w:name w:val="Intense Emphasis"/>
    <w:uiPriority w:val="21"/>
    <w:qFormat/>
    <w:rsid w:val="00920747"/>
    <w:rPr>
      <w:b/>
      <w:bCs/>
      <w:i/>
      <w:iCs/>
      <w:color w:val="auto"/>
    </w:rPr>
  </w:style>
  <w:style w:type="paragraph" w:styleId="IntenseQuote">
    <w:name w:val="Intense Quote"/>
    <w:basedOn w:val="Normal"/>
    <w:next w:val="Normal"/>
    <w:link w:val="IntenseQuoteChar"/>
    <w:uiPriority w:val="30"/>
    <w:qFormat/>
    <w:rsid w:val="009207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0747"/>
    <w:rPr>
      <w:rFonts w:ascii="Courier New" w:eastAsia="Times New Roman" w:hAnsi="Courier New" w:cs="Times New Roman"/>
      <w:b/>
      <w:bCs/>
      <w:i/>
      <w:iCs/>
      <w:szCs w:val="20"/>
      <w:lang w:val="en-US" w:eastAsia="en-US"/>
    </w:rPr>
  </w:style>
  <w:style w:type="character" w:styleId="SubtleReference">
    <w:name w:val="Subtle Reference"/>
    <w:uiPriority w:val="31"/>
    <w:qFormat/>
    <w:rsid w:val="00920747"/>
    <w:rPr>
      <w:smallCaps/>
      <w:color w:val="auto"/>
      <w:u w:val="single"/>
    </w:rPr>
  </w:style>
  <w:style w:type="character" w:styleId="IntenseReference">
    <w:name w:val="Intense Reference"/>
    <w:uiPriority w:val="32"/>
    <w:qFormat/>
    <w:rsid w:val="00920747"/>
    <w:rPr>
      <w:b/>
      <w:bCs/>
      <w:smallCaps/>
      <w:color w:val="auto"/>
      <w:spacing w:val="5"/>
      <w:u w:val="single"/>
    </w:rPr>
  </w:style>
  <w:style w:type="paragraph" w:customStyle="1" w:styleId="2ColumnHeading">
    <w:name w:val="2Column Heading"/>
    <w:basedOn w:val="BodyText"/>
    <w:qFormat/>
    <w:rsid w:val="00920747"/>
    <w:pPr>
      <w:spacing w:after="60"/>
      <w:ind w:left="-2268"/>
    </w:pPr>
    <w:rPr>
      <w:b/>
    </w:rPr>
  </w:style>
  <w:style w:type="paragraph" w:customStyle="1" w:styleId="Heading1TOC">
    <w:name w:val="Heading1 TOC"/>
    <w:basedOn w:val="Normal"/>
    <w:qFormat/>
    <w:rsid w:val="00920747"/>
    <w:pPr>
      <w:spacing w:before="240" w:after="120"/>
    </w:pPr>
    <w:rPr>
      <w:rFonts w:ascii="Times New Roman" w:hAnsi="Times New Roman"/>
      <w:b/>
      <w:sz w:val="32"/>
    </w:rPr>
  </w:style>
  <w:style w:type="paragraph" w:customStyle="1" w:styleId="Heading2TOC">
    <w:name w:val="Heading2 TOC"/>
    <w:basedOn w:val="Normal"/>
    <w:qFormat/>
    <w:rsid w:val="00920747"/>
    <w:pPr>
      <w:spacing w:before="240" w:after="60"/>
    </w:pPr>
    <w:rPr>
      <w:rFonts w:ascii="Times New Roman" w:hAnsi="Times New Roman"/>
      <w:b/>
      <w:sz w:val="28"/>
    </w:rPr>
  </w:style>
  <w:style w:type="character" w:customStyle="1" w:styleId="Underline">
    <w:name w:val="Underline"/>
    <w:qFormat/>
    <w:rsid w:val="00920747"/>
    <w:rPr>
      <w:u w:val="single"/>
    </w:rPr>
  </w:style>
  <w:style w:type="paragraph" w:styleId="BalloonText">
    <w:name w:val="Balloon Text"/>
    <w:basedOn w:val="Normal"/>
    <w:link w:val="BalloonTextChar"/>
    <w:rsid w:val="00920747"/>
    <w:rPr>
      <w:rFonts w:ascii="Tahoma" w:hAnsi="Tahoma" w:cs="Tahoma"/>
      <w:sz w:val="16"/>
      <w:szCs w:val="16"/>
    </w:rPr>
  </w:style>
  <w:style w:type="character" w:customStyle="1" w:styleId="BalloonTextChar">
    <w:name w:val="Balloon Text Char"/>
    <w:link w:val="BalloonText"/>
    <w:rsid w:val="009207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07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07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5808</Characters>
  <Application>Microsoft Office Word</Application>
  <DocSecurity>0</DocSecurity>
  <Lines>234</Lines>
  <Paragraphs>123</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FNSPIM412A Participate in formal communication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2012-05-26T16:30:00Z</dcterms:created>
  <dcterms:modified xsi:type="dcterms:W3CDTF">2012-05-26T16:30:00Z</dcterms:modified>
</cp:coreProperties>
</file>