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F96" w:rsidP="009C1F96">
      <w:pPr>
        <w:pStyle w:val="Title"/>
      </w:pPr>
      <w:r>
        <w:fldChar w:fldCharType="begin"/>
      </w:r>
      <w:r>
        <w:instrText xml:space="preserve"> TITLE   \* MERGEFORMAT </w:instrText>
      </w:r>
      <w:r>
        <w:fldChar w:fldCharType="separate"/>
      </w:r>
      <w:r>
        <w:t>FNSPIM409A Maintain customer relationship</w:t>
      </w:r>
      <w:r>
        <w:fldChar w:fldCharType="end"/>
      </w:r>
    </w:p>
    <w:p w:rsidR="009C1F96" w:rsidP="009C1F96">
      <w:pPr>
        <w:pStyle w:val="Version"/>
        <w:sectPr w:rsidSect="00BA3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3EDA" w:rsidP="00BA3EDA">
      <w:pPr>
        <w:pStyle w:val="SuperHeading"/>
      </w:pPr>
      <w:r w:rsidRPr="00BA3EDA">
        <w:t>FNSPIM409A Maintain customer relationship</w:t>
      </w:r>
    </w:p>
    <w:p w:rsidR="00000000" w:rsidRPr="00BA3EDA" w:rsidP="00BA3EDA">
      <w:pPr>
        <w:pStyle w:val="SuperHeading"/>
      </w:pPr>
    </w:p>
    <w:p w:rsidR="00000000" w:rsidRPr="00BA3EDA" w:rsidP="00BA3EDA">
      <w:pPr>
        <w:pStyle w:val="Heading1"/>
      </w:pPr>
      <w:bookmarkStart w:id="1" w:name="O_80115"/>
      <w:bookmarkEnd w:id="1"/>
      <w:r w:rsidRPr="00BA3EDA">
        <w:t>Modification History</w:t>
      </w:r>
    </w:p>
    <w:p w:rsidR="00000000" w:rsidRPr="00BA3EDA" w:rsidP="00BA3EDA">
      <w:pPr>
        <w:pStyle w:val="BodyText"/>
      </w:pPr>
      <w:r w:rsidRPr="00BA3EDA">
        <w:t>Not applicable.</w:t>
      </w:r>
    </w:p>
    <w:p w:rsidR="00000000" w:rsidRPr="00BA3EDA" w:rsidP="00BA3EDA">
      <w:pPr>
        <w:pStyle w:val="AllowPageBreak"/>
      </w:pPr>
    </w:p>
    <w:p w:rsidR="00000000" w:rsidRPr="00BA3EDA" w:rsidP="00BA3EDA">
      <w:pPr>
        <w:pStyle w:val="Heading1"/>
      </w:pPr>
      <w:bookmarkStart w:id="2" w:name="O_80116"/>
      <w:bookmarkEnd w:id="2"/>
      <w:r w:rsidRPr="00BA3EDA">
        <w:t>Unit Descriptor</w:t>
      </w:r>
    </w:p>
    <w:tbl>
      <w:tblPr>
        <w:tblW w:w="0" w:type="auto"/>
        <w:tblLayout w:type="fixed"/>
        <w:tblCellMar>
          <w:left w:w="62" w:type="dxa"/>
          <w:right w:w="62" w:type="dxa"/>
        </w:tblCellMar>
        <w:tblLook w:val="0000"/>
      </w:tblPr>
      <w:tblGrid>
        <w:gridCol w:w="2638"/>
        <w:gridCol w:w="5884"/>
      </w:tblGrid>
      <w:tr w:rsidTr="009C1F96">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This unit describes the performance outcomes, skills and knowledge required to maintain an ongoing relationship</w:t>
            </w:r>
            <w:r w:rsidRPr="00BA3EDA">
              <w:t xml:space="preserve"> with customers and retain the business within the personal injury management sector. It encompasses applying a range of organisation and interpersonal skills in one to one interactions or for supporting organisation procedures and strategies for retaining</w:t>
            </w:r>
            <w:r w:rsidRPr="00BA3EDA">
              <w:t xml:space="preserve"> and enhancing the customer relationship.</w:t>
            </w:r>
          </w:p>
          <w:p w:rsidR="00000000" w:rsidRPr="00BA3EDA" w:rsidP="00BA3EDA">
            <w:pPr>
              <w:pStyle w:val="BodyText"/>
            </w:pPr>
          </w:p>
          <w:p w:rsidR="00000000" w:rsidRPr="00BA3EDA" w:rsidP="00BA3EDA">
            <w:pPr>
              <w:pStyle w:val="BodyText"/>
            </w:pPr>
            <w:r w:rsidRPr="00BA3EDA">
              <w:t>This unit may apply to job roles subject to licensing, legislative, regulatory or certification requirements so Commonwealth, State or Territory requirements should be confirmed with the relevant body.</w:t>
            </w: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3" w:name="O_80117"/>
      <w:bookmarkEnd w:id="3"/>
      <w:r w:rsidRPr="00BA3EDA">
        <w:t>Application of the Unit</w:t>
      </w:r>
    </w:p>
    <w:tbl>
      <w:tblPr>
        <w:tblW w:w="0" w:type="auto"/>
        <w:tblLayout w:type="fixed"/>
        <w:tblCellMar>
          <w:left w:w="62" w:type="dxa"/>
          <w:right w:w="62" w:type="dxa"/>
        </w:tblCellMar>
        <w:tblLook w:val="0000"/>
      </w:tblPr>
      <w:tblGrid>
        <w:gridCol w:w="2721"/>
        <w:gridCol w:w="5801"/>
      </w:tblGrid>
      <w:tr w:rsidTr="009C1F9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This unit applies to job roles in the personal injury management sector and may also be applied to other sectors of the financial services industry where maintaining databases of customer information a</w:t>
            </w:r>
            <w:r w:rsidRPr="00BA3EDA">
              <w:t>nd are not restricted by the Privacy Act.</w:t>
            </w: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4" w:name="O_80118"/>
      <w:bookmarkEnd w:id="4"/>
      <w:r w:rsidRPr="00BA3EDA">
        <w:t>Licensing/Regulatory Information</w:t>
      </w:r>
    </w:p>
    <w:p w:rsidR="00000000" w:rsidRPr="00BA3EDA" w:rsidP="00BA3EDA">
      <w:pPr>
        <w:pStyle w:val="BodyText"/>
      </w:pPr>
      <w:r w:rsidRPr="00BA3EDA">
        <w:t>Not applicable.</w:t>
      </w:r>
    </w:p>
    <w:p w:rsidR="00000000" w:rsidRPr="00BA3EDA" w:rsidP="00BA3EDA">
      <w:pPr>
        <w:pStyle w:val="AllowPageBreak"/>
      </w:pPr>
    </w:p>
    <w:p w:rsidR="00000000" w:rsidRPr="00BA3EDA" w:rsidP="00BA3EDA">
      <w:pPr>
        <w:pStyle w:val="Heading1"/>
      </w:pPr>
      <w:bookmarkStart w:id="5" w:name="O_80120"/>
      <w:bookmarkEnd w:id="5"/>
      <w:r w:rsidRPr="00BA3EDA">
        <w:t>Pre-Requisites</w:t>
      </w:r>
    </w:p>
    <w:tbl>
      <w:tblPr>
        <w:tblW w:w="0" w:type="auto"/>
        <w:tblLayout w:type="fixed"/>
        <w:tblCellMar>
          <w:left w:w="62" w:type="dxa"/>
          <w:right w:w="62" w:type="dxa"/>
        </w:tblCellMar>
        <w:tblLook w:val="0000"/>
      </w:tblPr>
      <w:tblGrid>
        <w:gridCol w:w="2745"/>
        <w:gridCol w:w="1301"/>
        <w:gridCol w:w="4476"/>
      </w:tblGrid>
      <w:tr w:rsidTr="009C1F9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p>
        </w:tc>
      </w:tr>
      <w:tr w:rsidTr="009C1F9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p>
        </w:tc>
      </w:tr>
      <w:tr w:rsidTr="009C1F9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6" w:name="O_80119"/>
      <w:bookmarkEnd w:id="6"/>
      <w:r w:rsidRPr="00BA3EDA">
        <w:t>Employability Skills Information</w:t>
      </w:r>
    </w:p>
    <w:tbl>
      <w:tblPr>
        <w:tblW w:w="0" w:type="auto"/>
        <w:tblLayout w:type="fixed"/>
        <w:tblCellMar>
          <w:left w:w="62" w:type="dxa"/>
          <w:right w:w="62" w:type="dxa"/>
        </w:tblCellMar>
        <w:tblLook w:val="0000"/>
      </w:tblPr>
      <w:tblGrid>
        <w:gridCol w:w="2762"/>
        <w:gridCol w:w="5760"/>
      </w:tblGrid>
      <w:tr w:rsidTr="009C1F9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This unit contains employability skills.</w:t>
            </w: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7" w:name="O_80121"/>
      <w:bookmarkEnd w:id="7"/>
      <w:r w:rsidRPr="00BA3EDA">
        <w:t>Elements and Performance Criteria Pre-Content</w:t>
      </w:r>
    </w:p>
    <w:tbl>
      <w:tblPr>
        <w:tblW w:w="0" w:type="auto"/>
        <w:tblLayout w:type="fixed"/>
        <w:tblCellMar>
          <w:left w:w="62" w:type="dxa"/>
          <w:right w:w="62" w:type="dxa"/>
        </w:tblCellMar>
        <w:tblLook w:val="0000"/>
      </w:tblPr>
      <w:tblGrid>
        <w:gridCol w:w="2574"/>
        <w:gridCol w:w="5948"/>
      </w:tblGrid>
      <w:tr w:rsidTr="009C1F9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Performance criteria describe the performance needed to demonstrate achievement of the</w:t>
            </w:r>
            <w:r w:rsidRPr="00BA3ED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8" w:name="O_80122"/>
      <w:bookmarkEnd w:id="8"/>
      <w:r w:rsidRPr="00BA3EDA">
        <w:t>Elements and Perform</w:t>
      </w:r>
      <w:r w:rsidRPr="00BA3EDA">
        <w:t>ance Criteria</w:t>
      </w:r>
    </w:p>
    <w:tbl>
      <w:tblPr>
        <w:tblW w:w="0" w:type="auto"/>
        <w:tblLayout w:type="fixed"/>
        <w:tblCellMar>
          <w:left w:w="62" w:type="dxa"/>
          <w:right w:w="62" w:type="dxa"/>
        </w:tblCellMar>
        <w:tblLook w:val="0000"/>
      </w:tblPr>
      <w:tblGrid>
        <w:gridCol w:w="2574"/>
        <w:gridCol w:w="5948"/>
      </w:tblGrid>
      <w:tr w:rsidTr="009C1F96">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PERFORMANCE CRITERIA</w:t>
            </w:r>
          </w:p>
        </w:tc>
      </w:tr>
      <w:tr w:rsidTr="009C1F9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List"/>
              <w:rPr>
                <w:lang w:val="en-NZ"/>
              </w:rPr>
            </w:pPr>
            <w:r w:rsidRPr="00BA3EDA">
              <w:t>1.</w:t>
            </w:r>
            <w:r w:rsidRPr="00BA3EDA">
              <w:tab/>
              <w:t>Maintain records of customer interaction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2"/>
            </w:pPr>
            <w:r w:rsidRPr="00BA3EDA">
              <w:t>1.1.</w:t>
            </w:r>
            <w:r w:rsidRPr="00BA3EDA">
              <w:tab/>
              <w:t>Customer information is collected and checked with existing records</w:t>
            </w:r>
          </w:p>
          <w:p w:rsidR="00000000" w:rsidRPr="00BA3EDA" w:rsidP="00BA3EDA">
            <w:pPr>
              <w:pStyle w:val="List2"/>
            </w:pPr>
            <w:r w:rsidRPr="00BA3EDA">
              <w:t>1.2.</w:t>
            </w:r>
            <w:r w:rsidRPr="00BA3EDA">
              <w:tab/>
              <w:t>Records of customer interaction are kept up to date</w:t>
            </w:r>
          </w:p>
          <w:p w:rsidR="00000000" w:rsidP="00BA3EDA">
            <w:pPr>
              <w:pStyle w:val="List2"/>
              <w:rPr>
                <w:lang w:val="en-NZ"/>
              </w:rPr>
            </w:pPr>
            <w:r w:rsidRPr="00BA3EDA">
              <w:t>1.3.</w:t>
            </w:r>
            <w:r w:rsidRPr="00BA3EDA">
              <w:tab/>
            </w:r>
            <w:r w:rsidRPr="00BA3EDA">
              <w:t xml:space="preserve">Records of customer interaction maintained in accordance with </w:t>
            </w:r>
            <w:r w:rsidRPr="00BA3EDA">
              <w:rPr>
                <w:rStyle w:val="BoldandItalics"/>
              </w:rPr>
              <w:t>organisation procedures and relevant legislation</w:t>
            </w:r>
          </w:p>
        </w:tc>
      </w:tr>
      <w:tr w:rsidTr="009C1F9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List"/>
              <w:rPr>
                <w:lang w:val="en-NZ"/>
              </w:rPr>
            </w:pPr>
            <w:r w:rsidRPr="00BA3EDA">
              <w:t>2.</w:t>
            </w:r>
            <w:r w:rsidRPr="00BA3EDA">
              <w:tab/>
              <w:t>Provide ongoing customer service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2"/>
            </w:pPr>
            <w:r w:rsidRPr="00BA3EDA">
              <w:t>2.1.</w:t>
            </w:r>
            <w:r w:rsidRPr="00BA3EDA">
              <w:tab/>
              <w:t>Previous interactions with customers are reviewed</w:t>
            </w:r>
          </w:p>
          <w:p w:rsidR="00000000" w:rsidRPr="00BA3EDA" w:rsidP="00BA3EDA">
            <w:pPr>
              <w:pStyle w:val="List2"/>
            </w:pPr>
            <w:r w:rsidRPr="00BA3EDA">
              <w:t>2.2.</w:t>
            </w:r>
            <w:r w:rsidRPr="00BA3EDA">
              <w:tab/>
            </w:r>
            <w:r w:rsidRPr="00BA3EDA">
              <w:rPr>
                <w:rStyle w:val="BoldandItalics"/>
              </w:rPr>
              <w:t>Steps are taken to determine customer satisfacti</w:t>
            </w:r>
            <w:r w:rsidRPr="00BA3EDA">
              <w:rPr>
                <w:rStyle w:val="BoldandItalics"/>
              </w:rPr>
              <w:t>on</w:t>
            </w:r>
            <w:r w:rsidRPr="00BA3EDA">
              <w:t xml:space="preserve"> with the product and/or service provided</w:t>
            </w:r>
          </w:p>
          <w:p w:rsidR="00000000" w:rsidRPr="00BA3EDA" w:rsidP="00BA3EDA">
            <w:pPr>
              <w:pStyle w:val="List2"/>
            </w:pPr>
            <w:r w:rsidRPr="00BA3EDA">
              <w:t>2.3.</w:t>
            </w:r>
            <w:r w:rsidRPr="00BA3EDA">
              <w:tab/>
              <w:t>Any problems are resolved or referred to relevant personnel</w:t>
            </w:r>
          </w:p>
          <w:p w:rsidR="00000000" w:rsidP="00BA3EDA">
            <w:pPr>
              <w:pStyle w:val="List2"/>
              <w:rPr>
                <w:lang w:val="en-NZ"/>
              </w:rPr>
            </w:pPr>
            <w:r w:rsidRPr="00BA3EDA">
              <w:t>2.4.</w:t>
            </w:r>
            <w:r w:rsidRPr="00BA3EDA">
              <w:tab/>
              <w:t>Areas where problems occur are recorded and information provided to management</w:t>
            </w:r>
          </w:p>
        </w:tc>
      </w:tr>
      <w:tr w:rsidTr="009C1F9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List"/>
              <w:rPr>
                <w:lang w:val="en-NZ"/>
              </w:rPr>
            </w:pPr>
            <w:r w:rsidRPr="00BA3EDA">
              <w:t>3.</w:t>
            </w:r>
            <w:r w:rsidRPr="00BA3EDA">
              <w:tab/>
              <w:t>Maintain regular communication with customers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2"/>
            </w:pPr>
            <w:r w:rsidRPr="00BA3EDA">
              <w:t>3.1.</w:t>
            </w:r>
            <w:r w:rsidRPr="00BA3EDA">
              <w:tab/>
              <w:t>Communic</w:t>
            </w:r>
            <w:r w:rsidRPr="00BA3EDA">
              <w:t>ation is based on information about customer needs</w:t>
            </w:r>
          </w:p>
          <w:p w:rsidR="00000000" w:rsidRPr="00BA3EDA" w:rsidP="00BA3EDA">
            <w:pPr>
              <w:pStyle w:val="List2"/>
            </w:pPr>
            <w:r w:rsidRPr="00BA3EDA">
              <w:t>3.2.</w:t>
            </w:r>
            <w:r w:rsidRPr="00BA3EDA">
              <w:tab/>
              <w:t>Effective regular communication is established with customers</w:t>
            </w:r>
          </w:p>
          <w:p w:rsidR="00000000" w:rsidP="00BA3EDA">
            <w:pPr>
              <w:pStyle w:val="List2"/>
              <w:rPr>
                <w:lang w:val="en-NZ"/>
              </w:rPr>
            </w:pPr>
            <w:r w:rsidRPr="00BA3EDA">
              <w:t>3.3.</w:t>
            </w:r>
            <w:r w:rsidRPr="00BA3EDA">
              <w:tab/>
              <w:t>Level of communication is appropriate to customer's requirements</w:t>
            </w:r>
          </w:p>
        </w:tc>
      </w:tr>
      <w:tr w:rsidTr="009C1F9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List"/>
              <w:rPr>
                <w:lang w:val="en-NZ"/>
              </w:rPr>
            </w:pPr>
            <w:r w:rsidRPr="00BA3EDA">
              <w:t>4.</w:t>
            </w:r>
            <w:r w:rsidRPr="00BA3EDA">
              <w:tab/>
              <w:t>Offer additional benefits to customers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2"/>
            </w:pPr>
            <w:r w:rsidRPr="00BA3EDA">
              <w:t>4.1.</w:t>
            </w:r>
            <w:r w:rsidRPr="00BA3EDA">
              <w:tab/>
            </w:r>
            <w:r w:rsidRPr="00BA3EDA">
              <w:t>Additional benefits are offered to customers based on analysis of customer records</w:t>
            </w:r>
          </w:p>
          <w:p w:rsidR="00000000" w:rsidRPr="00BA3EDA" w:rsidP="00BA3EDA">
            <w:pPr>
              <w:pStyle w:val="List2"/>
            </w:pPr>
            <w:r w:rsidRPr="00BA3EDA">
              <w:t>4.2.</w:t>
            </w:r>
            <w:r w:rsidRPr="00BA3EDA">
              <w:tab/>
              <w:t xml:space="preserve">Opportunities for relationship marketing, cross-product or service marketing, or additional product or service marketing opportunities are identified and acted upon or </w:t>
            </w:r>
            <w:r w:rsidRPr="00BA3EDA">
              <w:t>advised to relevant persons</w:t>
            </w:r>
          </w:p>
          <w:p w:rsidR="00000000" w:rsidRPr="00BA3EDA" w:rsidP="00BA3EDA">
            <w:pPr>
              <w:pStyle w:val="List2"/>
            </w:pPr>
            <w:r w:rsidRPr="00BA3EDA">
              <w:t>4.3.</w:t>
            </w:r>
            <w:r w:rsidRPr="00BA3EDA">
              <w:tab/>
              <w:t>Responses to customer requests are designed to maximise customer satisfaction</w:t>
            </w: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9" w:name="O_80123"/>
      <w:bookmarkEnd w:id="9"/>
      <w:r w:rsidRPr="00BA3EDA">
        <w:t>Required Skills and Knowledge</w:t>
      </w:r>
    </w:p>
    <w:tbl>
      <w:tblPr>
        <w:tblW w:w="0" w:type="auto"/>
        <w:tblLayout w:type="fixed"/>
        <w:tblCellMar>
          <w:left w:w="62" w:type="dxa"/>
          <w:right w:w="62" w:type="dxa"/>
        </w:tblCellMar>
        <w:tblLook w:val="0000"/>
      </w:tblPr>
      <w:tblGrid>
        <w:gridCol w:w="8522"/>
      </w:tblGrid>
      <w:tr w:rsidTr="009C1F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REQUIRED SKILLS AND KNOWLEDGE</w:t>
            </w:r>
          </w:p>
        </w:tc>
      </w:tr>
      <w:tr w:rsidTr="009C1F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t>This section describes the skills and knowledge required for this unit.</w:t>
            </w:r>
          </w:p>
        </w:tc>
      </w:tr>
      <w:tr w:rsidTr="009C1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Required skills</w:t>
            </w:r>
          </w:p>
        </w:tc>
      </w:tr>
      <w:tr w:rsidTr="009C1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Bullet"/>
            </w:pPr>
            <w:r w:rsidRPr="00BA3EDA">
              <w:t>highly developed communication skills to:</w:t>
            </w:r>
          </w:p>
          <w:p w:rsidR="00000000" w:rsidRPr="00BA3EDA" w:rsidP="00BA3EDA">
            <w:pPr>
              <w:pStyle w:val="ListBullet2"/>
            </w:pPr>
            <w:r w:rsidRPr="00BA3EDA">
              <w:t>determine and confirm information, using questioning and active listening as required</w:t>
            </w:r>
          </w:p>
          <w:p w:rsidR="00000000" w:rsidRPr="00BA3EDA" w:rsidP="00BA3EDA">
            <w:pPr>
              <w:pStyle w:val="ListBullet2"/>
            </w:pPr>
            <w:r w:rsidRPr="00BA3EDA">
              <w:t>written and verbal communication, including receiving feedback</w:t>
            </w:r>
          </w:p>
          <w:p w:rsidR="00000000" w:rsidRPr="00BA3EDA" w:rsidP="00BA3EDA">
            <w:pPr>
              <w:pStyle w:val="ListBullet2"/>
            </w:pPr>
            <w:r w:rsidRPr="00BA3EDA">
              <w:t>liaise with others, share information, listen and understand</w:t>
            </w:r>
          </w:p>
          <w:p w:rsidR="00000000" w:rsidRPr="00BA3EDA" w:rsidP="00BA3EDA">
            <w:pPr>
              <w:pStyle w:val="ListBullet2"/>
            </w:pPr>
            <w:r w:rsidRPr="00BA3EDA">
              <w:t>use language and concepts appropriate to cultural differences</w:t>
            </w:r>
          </w:p>
          <w:p w:rsidR="00000000" w:rsidRPr="00BA3EDA" w:rsidP="00BA3EDA">
            <w:pPr>
              <w:pStyle w:val="ListBullet"/>
            </w:pPr>
            <w:r w:rsidRPr="00BA3EDA">
              <w:t>numeracy and IT skills to:</w:t>
            </w:r>
          </w:p>
          <w:p w:rsidR="00000000" w:rsidRPr="00BA3EDA" w:rsidP="00BA3EDA">
            <w:pPr>
              <w:pStyle w:val="ListBullet2"/>
            </w:pPr>
            <w:r w:rsidRPr="00BA3EDA">
              <w:t>access and update records electronically</w:t>
            </w:r>
          </w:p>
          <w:p w:rsidR="00000000" w:rsidRPr="00BA3EDA" w:rsidP="00BA3EDA">
            <w:pPr>
              <w:pStyle w:val="ListBullet2"/>
            </w:pPr>
            <w:r w:rsidRPr="00BA3EDA">
              <w:t>use internet information</w:t>
            </w:r>
          </w:p>
          <w:p w:rsidR="00000000" w:rsidRPr="00BA3EDA" w:rsidP="00BA3EDA">
            <w:pPr>
              <w:pStyle w:val="ListBullet"/>
            </w:pPr>
            <w:r w:rsidRPr="00BA3EDA">
              <w:t>literacy skills to read and interpret documentation from a variety of sources and record and consolidate relevant related information</w:t>
            </w:r>
          </w:p>
          <w:p w:rsidR="00000000" w:rsidRPr="00BA3EDA" w:rsidP="00BA3EDA">
            <w:pPr>
              <w:pStyle w:val="ListBullet"/>
            </w:pPr>
            <w:r w:rsidRPr="00BA3EDA">
              <w:t>effective interpersonal skills</w:t>
            </w:r>
          </w:p>
          <w:p w:rsidR="00000000" w:rsidRPr="00BA3EDA" w:rsidP="00BA3EDA">
            <w:pPr>
              <w:pStyle w:val="ListBullet"/>
            </w:pPr>
            <w:r w:rsidRPr="00BA3EDA">
              <w:t>organisation skills, including the ability to plan and sequence w</w:t>
            </w:r>
            <w:r w:rsidRPr="00BA3EDA">
              <w:t>ork</w:t>
            </w:r>
          </w:p>
          <w:p w:rsidR="00000000" w:rsidRPr="00BA3EDA" w:rsidP="00BA3EDA">
            <w:pPr>
              <w:pStyle w:val="ListBullet"/>
            </w:pPr>
            <w:r w:rsidRPr="00BA3EDA">
              <w:t>analytical skills</w:t>
            </w:r>
          </w:p>
          <w:p w:rsidR="00000000" w:rsidRPr="00BA3EDA" w:rsidP="00BA3EDA">
            <w:pPr>
              <w:pStyle w:val="ListBullet"/>
            </w:pPr>
            <w:r w:rsidRPr="00BA3EDA">
              <w:t>negotiation skills</w:t>
            </w:r>
          </w:p>
          <w:p w:rsidR="00000000" w:rsidP="00BA3EDA">
            <w:pPr>
              <w:pStyle w:val="ListBullet"/>
              <w:rPr>
                <w:lang w:val="en-NZ"/>
              </w:rPr>
            </w:pPr>
            <w:r w:rsidRPr="00BA3EDA">
              <w:t>networking skills</w:t>
            </w:r>
          </w:p>
        </w:tc>
      </w:tr>
      <w:tr w:rsidTr="009C1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Required knowledge</w:t>
            </w:r>
          </w:p>
        </w:tc>
      </w:tr>
      <w:tr w:rsidTr="009C1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Bullet"/>
            </w:pPr>
            <w:r w:rsidRPr="00BA3EDA">
              <w:t>industry and organisation codes of practice, policy and operating procedures</w:t>
            </w:r>
          </w:p>
          <w:p w:rsidR="00000000" w:rsidRPr="00BA3EDA" w:rsidP="00BA3EDA">
            <w:pPr>
              <w:pStyle w:val="ListBullet"/>
            </w:pPr>
            <w:r w:rsidRPr="00BA3EDA">
              <w:t>current knowledge of organisation's products and services</w:t>
            </w:r>
          </w:p>
          <w:p w:rsidR="00000000" w:rsidRPr="00BA3EDA" w:rsidP="00BA3EDA">
            <w:pPr>
              <w:pStyle w:val="ListBullet"/>
            </w:pPr>
            <w:r w:rsidRPr="00BA3EDA">
              <w:t>databases and computer systems</w:t>
            </w:r>
          </w:p>
          <w:p w:rsidR="00000000" w:rsidRPr="00BA3EDA" w:rsidP="00BA3EDA">
            <w:pPr>
              <w:pStyle w:val="ListBullet"/>
            </w:pPr>
            <w:r w:rsidRPr="00BA3EDA">
              <w:t>relevant legislation</w:t>
            </w:r>
          </w:p>
          <w:p w:rsidR="00000000" w:rsidRPr="00BA3EDA" w:rsidP="00BA3EDA">
            <w:pPr>
              <w:pStyle w:val="ListBullet"/>
            </w:pPr>
            <w:r w:rsidRPr="00BA3EDA">
              <w:t>marketing and sales techniques</w:t>
            </w: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10" w:name="O_80124"/>
      <w:bookmarkEnd w:id="10"/>
      <w:r w:rsidRPr="00BA3EDA">
        <w:t>Evidence Guide</w:t>
      </w:r>
    </w:p>
    <w:tbl>
      <w:tblPr>
        <w:tblW w:w="9570" w:type="dxa"/>
        <w:tblLayout w:type="fixed"/>
        <w:tblCellMar>
          <w:left w:w="62" w:type="dxa"/>
          <w:right w:w="62" w:type="dxa"/>
        </w:tblCellMar>
        <w:tblLook w:val="0000"/>
      </w:tblPr>
      <w:tblGrid>
        <w:gridCol w:w="2808"/>
        <w:gridCol w:w="6762"/>
      </w:tblGrid>
      <w:tr w:rsidTr="009C1F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EVIDENCE GUIDE</w:t>
            </w:r>
          </w:p>
        </w:tc>
      </w:tr>
      <w:tr w:rsidTr="009C1F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t xml:space="preserve">The Evidence Guide provides advice on assessment and must be read in conjunction with the performance criteria, required skills and knowledge, </w:t>
            </w:r>
            <w:r w:rsidRPr="00BA3EDA">
              <w:t>range statement and the Assessment Guidelines for the Training Package.</w:t>
            </w:r>
          </w:p>
        </w:tc>
      </w:tr>
      <w:tr w:rsidTr="009C1F9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p>
        </w:tc>
      </w:tr>
      <w:tr w:rsidTr="009C1F9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Evidence of the ability to:</w:t>
            </w:r>
          </w:p>
          <w:p w:rsidR="00000000" w:rsidRPr="00BA3EDA" w:rsidP="00BA3EDA">
            <w:pPr>
              <w:pStyle w:val="ListBullet"/>
            </w:pPr>
            <w:r w:rsidRPr="00BA3EDA">
              <w:t>retain and enhance customer relatio</w:t>
            </w:r>
            <w:r w:rsidRPr="00BA3EDA">
              <w:t>nships through a range of organisation and interpersonal techniques, knowledge and skill</w:t>
            </w:r>
          </w:p>
          <w:p w:rsidR="00000000" w:rsidP="00BA3EDA">
            <w:pPr>
              <w:pStyle w:val="ListBullet"/>
              <w:rPr>
                <w:lang w:val="en-NZ"/>
              </w:rPr>
            </w:pPr>
            <w:r w:rsidRPr="00BA3EDA">
              <w:t>consider and adapt to any special needs of customers, including cultural, language, race, religion, ethnic origin, socioeconomic status and demographic needs.</w:t>
            </w:r>
          </w:p>
        </w:tc>
      </w:tr>
      <w:tr w:rsidTr="009C1F9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Assessment must ensure:</w:t>
            </w:r>
          </w:p>
          <w:p w:rsidR="00000000" w:rsidRPr="00BA3EDA" w:rsidP="00BA3EDA">
            <w:pPr>
              <w:pStyle w:val="ListBullet"/>
            </w:pPr>
            <w:r w:rsidRPr="00BA3EDA">
              <w:t>competency is demonstrated in the context of the work environment and conditions specified in the range statement either in a relevant workplace or a closely simulated work environme</w:t>
            </w:r>
            <w:r w:rsidRPr="00BA3EDA">
              <w:t>nt</w:t>
            </w:r>
          </w:p>
          <w:p w:rsidR="00000000" w:rsidRPr="00BA3EDA" w:rsidP="00BA3EDA">
            <w:pPr>
              <w:pStyle w:val="ListBullet"/>
            </w:pPr>
            <w:r w:rsidRPr="00BA3EDA">
              <w:t>access to and the use of a range of common office equipment, technology, software and consumables</w:t>
            </w:r>
          </w:p>
          <w:p w:rsidR="00000000" w:rsidRPr="00BA3EDA" w:rsidP="00BA3EDA">
            <w:pPr>
              <w:pStyle w:val="ListBullet"/>
            </w:pPr>
            <w:r w:rsidRPr="00BA3EDA">
              <w:t>access to organisation records</w:t>
            </w:r>
          </w:p>
          <w:p w:rsidR="00000000" w:rsidP="00BA3EDA">
            <w:pPr>
              <w:pStyle w:val="ListBullet"/>
              <w:rPr>
                <w:lang w:val="en-NZ"/>
              </w:rPr>
            </w:pPr>
            <w:r w:rsidRPr="00BA3EDA">
              <w:t>access to organisation policies and procedures.</w:t>
            </w:r>
          </w:p>
        </w:tc>
      </w:tr>
      <w:tr w:rsidTr="009C1F9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A range of assessment methods should be used to assess</w:t>
            </w:r>
            <w:r w:rsidRPr="00BA3EDA">
              <w:t xml:space="preserve"> practical skills and knowledge. The following examples, in combination, are appropriate for this unit:</w:t>
            </w:r>
          </w:p>
          <w:p w:rsidR="00000000" w:rsidRPr="00BA3EDA" w:rsidP="00BA3EDA">
            <w:pPr>
              <w:pStyle w:val="ListBullet"/>
            </w:pPr>
            <w:r w:rsidRPr="00BA3EDA">
              <w:t>evaluating an integrated activity, which combines the elements of competency for the unit, or a cluster of related units of competency</w:t>
            </w:r>
          </w:p>
          <w:p w:rsidR="00000000" w:rsidRPr="00BA3EDA" w:rsidP="00BA3EDA">
            <w:pPr>
              <w:pStyle w:val="ListBullet"/>
            </w:pPr>
            <w:r w:rsidRPr="00BA3EDA">
              <w:t>observing proces</w:t>
            </w:r>
            <w:r w:rsidRPr="00BA3EDA">
              <w:t>ses and procedures in workplaces</w:t>
            </w:r>
          </w:p>
          <w:p w:rsidR="00000000" w:rsidRPr="00BA3EDA" w:rsidP="00BA3EDA">
            <w:pPr>
              <w:pStyle w:val="ListBullet"/>
            </w:pPr>
            <w:r w:rsidRPr="00BA3EDA">
              <w:t>verbal or written questioning on underpinning knowledge and skills</w:t>
            </w:r>
          </w:p>
          <w:p w:rsidR="00000000" w:rsidRPr="00BA3EDA" w:rsidP="00BA3EDA">
            <w:pPr>
              <w:pStyle w:val="ListBullet"/>
            </w:pPr>
            <w:r w:rsidRPr="00BA3EDA">
              <w:t>evaluating samples of work</w:t>
            </w:r>
          </w:p>
          <w:p w:rsidR="00000000" w:rsidRPr="00BA3EDA" w:rsidP="00BA3EDA">
            <w:pPr>
              <w:pStyle w:val="ListBullet"/>
            </w:pPr>
            <w:r w:rsidRPr="00BA3EDA">
              <w:t>accessing and validating third party reports</w:t>
            </w:r>
          </w:p>
          <w:p w:rsidR="00000000" w:rsidP="00BA3EDA">
            <w:pPr>
              <w:pStyle w:val="ListBullet"/>
              <w:rPr>
                <w:lang w:val="en-NZ"/>
              </w:rPr>
            </w:pPr>
            <w:r w:rsidRPr="00BA3EDA">
              <w:t>setting and reviewing workplace projects and business simulations or scenarios.</w:t>
            </w:r>
          </w:p>
        </w:tc>
      </w:tr>
      <w:tr w:rsidTr="009C1F9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11" w:name="O_80125"/>
      <w:bookmarkEnd w:id="11"/>
      <w:r w:rsidRPr="00BA3EDA">
        <w:t>Range Statement</w:t>
      </w:r>
    </w:p>
    <w:tbl>
      <w:tblPr>
        <w:tblW w:w="0" w:type="auto"/>
        <w:tblLayout w:type="fixed"/>
        <w:tblCellMar>
          <w:left w:w="62" w:type="dxa"/>
          <w:right w:w="62" w:type="dxa"/>
        </w:tblCellMar>
        <w:tblLook w:val="0000"/>
      </w:tblPr>
      <w:tblGrid>
        <w:gridCol w:w="2522"/>
        <w:gridCol w:w="6000"/>
      </w:tblGrid>
      <w:tr w:rsidTr="009C1F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RANGE STATEMENT</w:t>
            </w:r>
          </w:p>
        </w:tc>
      </w:tr>
      <w:tr w:rsidTr="009C1F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t xml:space="preserve">The range statement relates to the unit of competency as a whole. It allows for different work environments and situations that may affect </w:t>
            </w:r>
            <w:r w:rsidRPr="00BA3EDA">
              <w:t>performance. Bold italicised wording, if used in the performance criteria, is detailed below. Essential operating conditions that may be present with training and assessment (depending on the work situation, needs of the candidate, accessibility of the ite</w:t>
            </w:r>
            <w:r w:rsidRPr="00BA3EDA">
              <w:t>m, and local industry and regional contexts) may also be included.</w:t>
            </w:r>
          </w:p>
        </w:tc>
      </w:tr>
      <w:tr w:rsidTr="009C1F96">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BoldandItalics"/>
              </w:rPr>
              <w:t>Organisation procedures and relevant legislation</w:t>
            </w:r>
            <w:r w:rsidRPr="00BA3EDA">
              <w:t xml:space="preserve"> may include: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Bullet"/>
            </w:pPr>
            <w:r w:rsidRPr="00BA3EDA">
              <w:t>anti-discrimination legislation</w:t>
            </w:r>
          </w:p>
          <w:p w:rsidR="00000000" w:rsidRPr="00BA3EDA" w:rsidP="00BA3EDA">
            <w:pPr>
              <w:pStyle w:val="ListBullet"/>
            </w:pPr>
            <w:r w:rsidRPr="00BA3EDA">
              <w:t>Consumer Credit Code</w:t>
            </w:r>
          </w:p>
          <w:p w:rsidR="00000000" w:rsidRPr="00BA3EDA" w:rsidP="00BA3EDA">
            <w:pPr>
              <w:pStyle w:val="ListBullet"/>
            </w:pPr>
            <w:r w:rsidRPr="00BA3EDA">
              <w:t>customer charter</w:t>
            </w:r>
          </w:p>
          <w:p w:rsidR="00000000" w:rsidRPr="00BA3EDA" w:rsidP="00BA3EDA">
            <w:pPr>
              <w:pStyle w:val="ListBullet"/>
            </w:pPr>
            <w:r w:rsidRPr="00BA3EDA">
              <w:t>industry codes of practice</w:t>
            </w:r>
          </w:p>
          <w:p w:rsidR="00000000" w:rsidP="00BA3EDA">
            <w:pPr>
              <w:pStyle w:val="ListBullet"/>
              <w:rPr>
                <w:lang w:val="en-NZ"/>
              </w:rPr>
            </w:pPr>
            <w:r w:rsidRPr="00BA3EDA">
              <w:t>Privacy Act.</w:t>
            </w:r>
          </w:p>
        </w:tc>
      </w:tr>
      <w:tr w:rsidTr="009C1F96">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BoldandItalics"/>
              </w:rPr>
              <w:t>Steps taken to determine customer satisfaction</w:t>
            </w:r>
            <w:r w:rsidRPr="00BA3EDA">
              <w:t xml:space="preserve"> may include: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ListBullet"/>
            </w:pPr>
            <w:r w:rsidRPr="00BA3EDA">
              <w:t>customer mail questionnaire</w:t>
            </w:r>
          </w:p>
          <w:p w:rsidR="00000000" w:rsidRPr="00BA3EDA" w:rsidP="00BA3EDA">
            <w:pPr>
              <w:pStyle w:val="ListBullet"/>
            </w:pPr>
            <w:r w:rsidRPr="00BA3EDA">
              <w:t>follow-up phone calls</w:t>
            </w:r>
          </w:p>
          <w:p w:rsidR="00000000" w:rsidRPr="00BA3EDA" w:rsidP="00BA3EDA">
            <w:pPr>
              <w:pStyle w:val="ListBullet"/>
            </w:pPr>
            <w:r w:rsidRPr="00BA3EDA">
              <w:t>phone questionnaire or survey.</w:t>
            </w:r>
          </w:p>
        </w:tc>
      </w:tr>
    </w:tbl>
    <w:p w:rsidR="009C1F96" w:rsidP="00BA3EDA">
      <w:pPr>
        <w:pStyle w:val="BodyText"/>
      </w:pPr>
    </w:p>
    <w:p w:rsidR="009C1F96" w:rsidP="00BA3EDA">
      <w:pPr>
        <w:pStyle w:val="BodyText"/>
      </w:pPr>
    </w:p>
    <w:p w:rsidR="00000000" w:rsidRPr="00BA3EDA" w:rsidP="00BA3EDA">
      <w:pPr>
        <w:pStyle w:val="Heading1"/>
      </w:pPr>
      <w:bookmarkStart w:id="12" w:name="O_80126"/>
      <w:bookmarkEnd w:id="12"/>
      <w:r w:rsidRPr="00BA3EDA">
        <w:t>Unit Sector(s)</w:t>
      </w:r>
    </w:p>
    <w:tbl>
      <w:tblPr>
        <w:tblW w:w="0" w:type="auto"/>
        <w:tblLayout w:type="fixed"/>
        <w:tblCellMar>
          <w:left w:w="62" w:type="dxa"/>
          <w:right w:w="62" w:type="dxa"/>
        </w:tblCellMar>
        <w:tblLook w:val="0000"/>
      </w:tblPr>
      <w:tblGrid>
        <w:gridCol w:w="2598"/>
        <w:gridCol w:w="5924"/>
      </w:tblGrid>
      <w:tr w:rsidTr="009C1F96">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r w:rsidRPr="00BA3EDA">
              <w:t>Personal injury management</w:t>
            </w: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13" w:name="O_156587"/>
      <w:bookmarkEnd w:id="13"/>
      <w:r w:rsidRPr="00BA3EDA">
        <w:t>Competency field</w:t>
      </w:r>
    </w:p>
    <w:tbl>
      <w:tblPr>
        <w:tblW w:w="0" w:type="auto"/>
        <w:tblLayout w:type="fixed"/>
        <w:tblCellMar>
          <w:left w:w="62" w:type="dxa"/>
          <w:right w:w="62" w:type="dxa"/>
        </w:tblCellMar>
        <w:tblLook w:val="0000"/>
      </w:tblPr>
      <w:tblGrid>
        <w:gridCol w:w="2754"/>
        <w:gridCol w:w="5768"/>
      </w:tblGrid>
      <w:tr w:rsidTr="009C1F9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p>
        </w:tc>
      </w:tr>
    </w:tbl>
    <w:p w:rsidR="00000000" w:rsidRPr="00BA3EDA" w:rsidP="00BA3EDA">
      <w:pPr>
        <w:pStyle w:val="BodyText"/>
      </w:pPr>
    </w:p>
    <w:p w:rsidR="00000000" w:rsidRPr="00BA3EDA" w:rsidP="00BA3EDA">
      <w:pPr>
        <w:pStyle w:val="AllowPageBreak"/>
      </w:pPr>
    </w:p>
    <w:p w:rsidR="00000000" w:rsidRPr="00BA3EDA" w:rsidP="00BA3EDA">
      <w:pPr>
        <w:pStyle w:val="Heading1"/>
      </w:pPr>
      <w:bookmarkStart w:id="14" w:name="O_156586"/>
      <w:bookmarkEnd w:id="14"/>
      <w:r w:rsidRPr="00BA3EDA">
        <w:t>Co-requisite units</w:t>
      </w:r>
    </w:p>
    <w:tbl>
      <w:tblPr>
        <w:tblW w:w="0" w:type="auto"/>
        <w:tblLayout w:type="fixed"/>
        <w:tblCellMar>
          <w:left w:w="62" w:type="dxa"/>
          <w:right w:w="62" w:type="dxa"/>
        </w:tblCellMar>
        <w:tblLook w:val="0000"/>
      </w:tblPr>
      <w:tblGrid>
        <w:gridCol w:w="2629"/>
        <w:gridCol w:w="1324"/>
        <w:gridCol w:w="4569"/>
      </w:tblGrid>
      <w:tr w:rsidTr="009C1F9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r w:rsidRPr="00BA3ED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EDA">
            <w:pPr>
              <w:pStyle w:val="BodyText"/>
              <w:rPr>
                <w:lang w:val="en-NZ"/>
              </w:rPr>
            </w:pPr>
          </w:p>
        </w:tc>
      </w:tr>
      <w:tr w:rsidTr="009C1F9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EDA" w:rsidP="00BA3EDA">
            <w:pPr>
              <w:pStyle w:val="BodyText"/>
            </w:pPr>
          </w:p>
        </w:tc>
      </w:tr>
    </w:tbl>
    <w:p w:rsidR="00000000" w:rsidRPr="00BA3EDA" w:rsidP="00BA3EDA">
      <w:pPr>
        <w:pStyle w:val="BodyText"/>
      </w:pPr>
    </w:p>
    <w:p w:rsidR="00000000" w:rsidRPr="00BA3EDA" w:rsidP="00BA3EDA"/>
    <w:sectPr w:rsidSect="00BA3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F96" w:rsidP="009C1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96" w:rsidP="00BA3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1F96" w:rsidP="00BA3E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F96" w:rsidP="00BA3E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F96" w:rsidP="009C1F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96" w:rsidP="00BA3EDA">
    <w:pPr>
      <w:pStyle w:val="Header"/>
      <w:framePr w:wrap="around"/>
    </w:pPr>
    <w:r>
      <w:fldChar w:fldCharType="begin"/>
    </w:r>
    <w:r>
      <w:instrText xml:space="preserve"> TITLE   \* MERGEFORMAT </w:instrText>
    </w:r>
    <w:r>
      <w:fldChar w:fldCharType="separate"/>
    </w:r>
    <w:r>
      <w:t>FNSPIM409A Maintain customer relationship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F96" w:rsidP="00BA3E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24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C86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A7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E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EDA"/>
    <w:pPr>
      <w:spacing w:before="360" w:after="60"/>
      <w:outlineLvl w:val="0"/>
    </w:pPr>
    <w:rPr>
      <w:sz w:val="32"/>
    </w:rPr>
  </w:style>
  <w:style w:type="paragraph" w:styleId="Heading2">
    <w:name w:val="heading 2"/>
    <w:basedOn w:val="HeadingBase"/>
    <w:next w:val="BodyText"/>
    <w:link w:val="Heading2Char"/>
    <w:qFormat/>
    <w:rsid w:val="00BA3EDA"/>
    <w:pPr>
      <w:keepLines/>
      <w:spacing w:before="240" w:after="120"/>
      <w:outlineLvl w:val="1"/>
    </w:pPr>
    <w:rPr>
      <w:sz w:val="28"/>
      <w:szCs w:val="40"/>
    </w:rPr>
  </w:style>
  <w:style w:type="paragraph" w:styleId="Heading3">
    <w:name w:val="heading 3"/>
    <w:basedOn w:val="HeadingBase"/>
    <w:next w:val="BodyText"/>
    <w:link w:val="Heading3Char"/>
    <w:qFormat/>
    <w:rsid w:val="00BA3EDA"/>
    <w:pPr>
      <w:spacing w:before="180" w:after="120"/>
      <w:outlineLvl w:val="2"/>
    </w:pPr>
    <w:rPr>
      <w:spacing w:val="-10"/>
      <w:kern w:val="32"/>
    </w:rPr>
  </w:style>
  <w:style w:type="paragraph" w:styleId="Heading4">
    <w:name w:val="heading 4"/>
    <w:basedOn w:val="HeadingBase"/>
    <w:next w:val="BodyText"/>
    <w:link w:val="Heading4Char"/>
    <w:qFormat/>
    <w:rsid w:val="00BA3EDA"/>
    <w:pPr>
      <w:spacing w:before="160" w:after="120"/>
      <w:outlineLvl w:val="3"/>
    </w:pPr>
    <w:rPr>
      <w:sz w:val="22"/>
    </w:rPr>
  </w:style>
  <w:style w:type="paragraph" w:styleId="Heading5">
    <w:name w:val="heading 5"/>
    <w:basedOn w:val="HeadingBase"/>
    <w:next w:val="Normal"/>
    <w:link w:val="Heading5Char"/>
    <w:qFormat/>
    <w:rsid w:val="00BA3EDA"/>
    <w:pPr>
      <w:spacing w:before="80"/>
      <w:outlineLvl w:val="4"/>
    </w:pPr>
    <w:rPr>
      <w:color w:val="918585"/>
      <w:sz w:val="20"/>
    </w:rPr>
  </w:style>
  <w:style w:type="paragraph" w:styleId="Heading6">
    <w:name w:val="heading 6"/>
    <w:basedOn w:val="HeadingBase"/>
    <w:next w:val="Normal"/>
    <w:link w:val="Heading6Char"/>
    <w:qFormat/>
    <w:rsid w:val="00BA3EDA"/>
    <w:pPr>
      <w:spacing w:before="60"/>
      <w:outlineLvl w:val="5"/>
    </w:pPr>
    <w:rPr>
      <w:color w:val="918585"/>
      <w:sz w:val="20"/>
    </w:rPr>
  </w:style>
  <w:style w:type="paragraph" w:styleId="Heading7">
    <w:name w:val="heading 7"/>
    <w:basedOn w:val="Normal"/>
    <w:next w:val="Normal"/>
    <w:link w:val="Heading7Char"/>
    <w:qFormat/>
    <w:rsid w:val="00BA3EDA"/>
    <w:pPr>
      <w:ind w:left="720"/>
      <w:outlineLvl w:val="6"/>
    </w:pPr>
    <w:rPr>
      <w:i/>
    </w:rPr>
  </w:style>
  <w:style w:type="paragraph" w:styleId="Heading8">
    <w:name w:val="heading 8"/>
    <w:basedOn w:val="Normal"/>
    <w:next w:val="Normal"/>
    <w:link w:val="Heading8Char"/>
    <w:qFormat/>
    <w:rsid w:val="00BA3EDA"/>
    <w:pPr>
      <w:ind w:left="720"/>
      <w:outlineLvl w:val="7"/>
    </w:pPr>
    <w:rPr>
      <w:i/>
    </w:rPr>
  </w:style>
  <w:style w:type="paragraph" w:styleId="Heading9">
    <w:name w:val="heading 9"/>
    <w:basedOn w:val="Normal"/>
    <w:next w:val="Normal"/>
    <w:link w:val="Heading9Char"/>
    <w:qFormat/>
    <w:rsid w:val="00BA3EDA"/>
    <w:pPr>
      <w:ind w:left="720"/>
      <w:outlineLvl w:val="8"/>
    </w:pPr>
    <w:rPr>
      <w:i/>
    </w:rPr>
  </w:style>
  <w:style w:type="character" w:default="1" w:styleId="DefaultParagraphFont">
    <w:name w:val="Default Paragraph Font"/>
    <w:uiPriority w:val="1"/>
    <w:unhideWhenUsed/>
    <w:rsid w:val="00BA3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EDA"/>
  </w:style>
  <w:style w:type="character" w:customStyle="1" w:styleId="Heading1Char">
    <w:name w:val="Heading 1 Char"/>
    <w:link w:val="Heading1"/>
    <w:rsid w:val="00BA3EDA"/>
    <w:rPr>
      <w:rFonts w:ascii="Times New Roman" w:eastAsia="Times New Roman" w:hAnsi="Times New Roman" w:cs="Times New Roman"/>
      <w:b/>
      <w:sz w:val="32"/>
      <w:szCs w:val="20"/>
      <w:lang w:eastAsia="en-US"/>
    </w:rPr>
  </w:style>
  <w:style w:type="paragraph" w:styleId="BodyText">
    <w:name w:val="Body Text"/>
    <w:basedOn w:val="Normal"/>
    <w:link w:val="BodyTextChar"/>
    <w:rsid w:val="00BA3EDA"/>
    <w:pPr>
      <w:spacing w:before="120" w:after="120"/>
      <w:contextualSpacing/>
    </w:pPr>
    <w:rPr>
      <w:rFonts w:ascii="Times New Roman" w:hAnsi="Times New Roman"/>
      <w:sz w:val="24"/>
      <w:szCs w:val="22"/>
    </w:rPr>
  </w:style>
  <w:style w:type="character" w:customStyle="1" w:styleId="BodyTextChar">
    <w:name w:val="Body Text Char"/>
    <w:link w:val="BodyText"/>
    <w:rsid w:val="00BA3EDA"/>
    <w:rPr>
      <w:rFonts w:ascii="Times New Roman" w:eastAsia="Times New Roman" w:hAnsi="Times New Roman" w:cs="Times New Roman"/>
      <w:sz w:val="24"/>
      <w:lang w:val="en-US" w:eastAsia="en-US"/>
    </w:rPr>
  </w:style>
  <w:style w:type="paragraph" w:styleId="Footer">
    <w:name w:val="footer"/>
    <w:basedOn w:val="Normal"/>
    <w:link w:val="FooterChar"/>
    <w:rsid w:val="00BA3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3EDA"/>
    <w:rPr>
      <w:rFonts w:ascii="Times New Roman" w:eastAsia="Times New Roman" w:hAnsi="Times New Roman" w:cs="Times New Roman"/>
      <w:sz w:val="16"/>
      <w:lang w:val="en-US" w:eastAsia="en-US"/>
    </w:rPr>
  </w:style>
  <w:style w:type="paragraph" w:styleId="List">
    <w:name w:val="List"/>
    <w:basedOn w:val="BodyText"/>
    <w:next w:val="BodyText"/>
    <w:rsid w:val="00BA3EDA"/>
    <w:pPr>
      <w:tabs>
        <w:tab w:val="left" w:pos="340"/>
      </w:tabs>
      <w:spacing w:before="60" w:after="60"/>
      <w:ind w:left="340" w:hanging="340"/>
    </w:pPr>
  </w:style>
  <w:style w:type="paragraph" w:styleId="ListBullet">
    <w:name w:val="List Bullet"/>
    <w:basedOn w:val="List"/>
    <w:rsid w:val="00BA3EDA"/>
    <w:pPr>
      <w:numPr>
        <w:numId w:val="13"/>
      </w:numPr>
      <w:tabs>
        <w:tab w:val="clear" w:pos="340"/>
      </w:tabs>
      <w:spacing w:before="40" w:after="40"/>
    </w:pPr>
  </w:style>
  <w:style w:type="character" w:customStyle="1" w:styleId="SpecialBold">
    <w:name w:val="Special Bold"/>
    <w:rsid w:val="00BA3EDA"/>
    <w:rPr>
      <w:b/>
      <w:spacing w:val="0"/>
    </w:rPr>
  </w:style>
  <w:style w:type="paragraph" w:styleId="ListBullet2">
    <w:name w:val="List Bullet 2"/>
    <w:basedOn w:val="List2"/>
    <w:rsid w:val="00BA3EDA"/>
    <w:pPr>
      <w:numPr>
        <w:numId w:val="14"/>
      </w:numPr>
      <w:tabs>
        <w:tab w:val="clear" w:pos="680"/>
      </w:tabs>
    </w:pPr>
  </w:style>
  <w:style w:type="paragraph" w:styleId="Header">
    <w:name w:val="header"/>
    <w:basedOn w:val="Normal"/>
    <w:link w:val="HeaderChar"/>
    <w:rsid w:val="00BA3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3E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3EDA"/>
    <w:pPr>
      <w:spacing w:before="240" w:after="120"/>
      <w:outlineLvl w:val="0"/>
    </w:pPr>
    <w:rPr>
      <w:rFonts w:ascii="Times New Roman" w:hAnsi="Times New Roman"/>
      <w:b/>
      <w:sz w:val="28"/>
    </w:rPr>
  </w:style>
  <w:style w:type="paragraph" w:customStyle="1" w:styleId="AllowPageBreak">
    <w:name w:val="AllowPageBreak"/>
    <w:rsid w:val="00BA3E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EDA"/>
    <w:pPr>
      <w:tabs>
        <w:tab w:val="left" w:pos="680"/>
      </w:tabs>
      <w:spacing w:before="60" w:after="60"/>
      <w:ind w:left="680" w:hanging="340"/>
    </w:pPr>
  </w:style>
  <w:style w:type="character" w:customStyle="1" w:styleId="BoldandItalics">
    <w:name w:val="Bold and Italics"/>
    <w:qFormat/>
    <w:rsid w:val="00BA3EDA"/>
    <w:rPr>
      <w:b/>
      <w:i/>
      <w:u w:val="none"/>
    </w:rPr>
  </w:style>
  <w:style w:type="character" w:customStyle="1" w:styleId="Heading2Char">
    <w:name w:val="Heading 2 Char"/>
    <w:link w:val="Heading2"/>
    <w:rsid w:val="00BA3EDA"/>
    <w:rPr>
      <w:rFonts w:ascii="Times New Roman" w:eastAsia="Times New Roman" w:hAnsi="Times New Roman" w:cs="Times New Roman"/>
      <w:b/>
      <w:sz w:val="28"/>
      <w:szCs w:val="40"/>
      <w:lang w:eastAsia="en-US"/>
    </w:rPr>
  </w:style>
  <w:style w:type="character" w:customStyle="1" w:styleId="Heading3Char">
    <w:name w:val="Heading 3 Char"/>
    <w:link w:val="Heading3"/>
    <w:rsid w:val="00BA3E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3EDA"/>
    <w:rPr>
      <w:rFonts w:ascii="Times New Roman" w:eastAsia="Times New Roman" w:hAnsi="Times New Roman" w:cs="Times New Roman"/>
      <w:b/>
      <w:szCs w:val="20"/>
      <w:lang w:eastAsia="en-US"/>
    </w:rPr>
  </w:style>
  <w:style w:type="character" w:customStyle="1" w:styleId="Heading5Char">
    <w:name w:val="Heading 5 Char"/>
    <w:link w:val="Heading5"/>
    <w:rsid w:val="00BA3E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3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E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E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EDA"/>
    <w:rPr>
      <w:rFonts w:ascii="Courier New" w:eastAsia="Times New Roman" w:hAnsi="Courier New" w:cs="Times New Roman"/>
      <w:i/>
      <w:szCs w:val="20"/>
      <w:lang w:val="en-US" w:eastAsia="en-US"/>
    </w:rPr>
  </w:style>
  <w:style w:type="paragraph" w:customStyle="1" w:styleId="HeadingBase">
    <w:name w:val="Heading Base"/>
    <w:rsid w:val="00BA3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EDA"/>
    <w:pPr>
      <w:tabs>
        <w:tab w:val="right" w:leader="dot" w:pos="9072"/>
      </w:tabs>
      <w:ind w:left="567"/>
    </w:pPr>
    <w:rPr>
      <w:szCs w:val="22"/>
    </w:rPr>
  </w:style>
  <w:style w:type="paragraph" w:customStyle="1" w:styleId="TOCBase">
    <w:name w:val="TOC Base"/>
    <w:rsid w:val="00BA3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EDA"/>
    <w:pPr>
      <w:tabs>
        <w:tab w:val="right" w:leader="dot" w:pos="9072"/>
      </w:tabs>
      <w:spacing w:before="40" w:after="40"/>
      <w:ind w:left="284"/>
    </w:pPr>
    <w:rPr>
      <w:rFonts w:ascii="Times New Roman" w:hAnsi="Times New Roman"/>
    </w:rPr>
  </w:style>
  <w:style w:type="paragraph" w:styleId="TOC1">
    <w:name w:val="toc 1"/>
    <w:basedOn w:val="TOCBase"/>
    <w:next w:val="Normal"/>
    <w:rsid w:val="00BA3E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EDA"/>
    <w:pPr>
      <w:spacing w:before="5040"/>
      <w:jc w:val="center"/>
    </w:pPr>
    <w:rPr>
      <w:sz w:val="48"/>
      <w:szCs w:val="72"/>
      <w:lang w:val="en-US"/>
    </w:rPr>
  </w:style>
  <w:style w:type="character" w:customStyle="1" w:styleId="TitleChar">
    <w:name w:val="Title Char"/>
    <w:link w:val="Title"/>
    <w:rsid w:val="00BA3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EDA"/>
    <w:pPr>
      <w:tabs>
        <w:tab w:val="left" w:pos="3600"/>
        <w:tab w:val="left" w:pos="3958"/>
      </w:tabs>
    </w:pPr>
  </w:style>
  <w:style w:type="paragraph" w:customStyle="1" w:styleId="Note">
    <w:name w:val="Note"/>
    <w:basedOn w:val="BodyText"/>
    <w:rsid w:val="00BA3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EDA"/>
    <w:pPr>
      <w:framePr w:wrap="auto" w:hAnchor="text" w:y="6049"/>
    </w:pPr>
    <w:rPr>
      <w:color w:val="000000"/>
      <w:sz w:val="40"/>
    </w:rPr>
  </w:style>
  <w:style w:type="paragraph" w:customStyle="1" w:styleId="TOCTitle">
    <w:name w:val="TOCTitle"/>
    <w:basedOn w:val="Heading1"/>
    <w:rsid w:val="00BA3EDA"/>
    <w:pPr>
      <w:spacing w:after="240"/>
      <w:jc w:val="center"/>
      <w:outlineLvl w:val="9"/>
    </w:pPr>
    <w:rPr>
      <w:caps/>
    </w:rPr>
  </w:style>
  <w:style w:type="paragraph" w:customStyle="1" w:styleId="Version">
    <w:name w:val="Version"/>
    <w:rsid w:val="00BA3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EDA"/>
    <w:pPr>
      <w:keepNext w:val="0"/>
      <w:tabs>
        <w:tab w:val="right" w:pos="4176"/>
      </w:tabs>
      <w:ind w:left="198" w:hanging="198"/>
    </w:pPr>
    <w:rPr>
      <w:rFonts w:ascii="Garamond" w:hAnsi="Garamond"/>
    </w:rPr>
  </w:style>
  <w:style w:type="paragraph" w:styleId="IndexHeading">
    <w:name w:val="index heading"/>
    <w:basedOn w:val="Normal"/>
    <w:next w:val="Index1"/>
    <w:semiHidden/>
    <w:rsid w:val="00BA3EDA"/>
    <w:pPr>
      <w:spacing w:before="120" w:after="120"/>
    </w:pPr>
    <w:rPr>
      <w:rFonts w:ascii="Arial" w:hAnsi="Arial"/>
      <w:b/>
      <w:color w:val="918585"/>
      <w:sz w:val="24"/>
    </w:rPr>
  </w:style>
  <w:style w:type="paragraph" w:customStyle="1" w:styleId="Chapter">
    <w:name w:val="Chapter"/>
    <w:basedOn w:val="Normal"/>
    <w:rsid w:val="00BA3EDA"/>
    <w:pPr>
      <w:spacing w:before="240"/>
    </w:pPr>
    <w:rPr>
      <w:rFonts w:ascii="Times New Roman" w:hAnsi="Times New Roman"/>
      <w:smallCaps/>
      <w:spacing w:val="80"/>
      <w:sz w:val="28"/>
    </w:rPr>
  </w:style>
  <w:style w:type="paragraph" w:customStyle="1" w:styleId="InChapter">
    <w:name w:val="InChapter"/>
    <w:basedOn w:val="Heading3"/>
    <w:rsid w:val="00BA3EDA"/>
    <w:pPr>
      <w:spacing w:after="240"/>
      <w:outlineLvl w:val="9"/>
    </w:pPr>
    <w:rPr>
      <w:noProof/>
    </w:rPr>
  </w:style>
  <w:style w:type="paragraph" w:styleId="Index2">
    <w:name w:val="index 2"/>
    <w:basedOn w:val="Normal"/>
    <w:next w:val="Normal"/>
    <w:semiHidden/>
    <w:rsid w:val="00BA3EDA"/>
    <w:pPr>
      <w:tabs>
        <w:tab w:val="right" w:pos="4176"/>
      </w:tabs>
      <w:ind w:left="568" w:hanging="284"/>
    </w:pPr>
    <w:rPr>
      <w:rFonts w:ascii="Garamond" w:hAnsi="Garamond"/>
    </w:rPr>
  </w:style>
  <w:style w:type="paragraph" w:customStyle="1" w:styleId="Byline">
    <w:name w:val="Byline"/>
    <w:rsid w:val="00BA3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EDA"/>
    <w:pPr>
      <w:tabs>
        <w:tab w:val="clear" w:pos="3600"/>
        <w:tab w:val="clear" w:pos="3958"/>
      </w:tabs>
      <w:jc w:val="right"/>
    </w:pPr>
  </w:style>
  <w:style w:type="character" w:styleId="Emphasis">
    <w:name w:val="Emphasis"/>
    <w:qFormat/>
    <w:rsid w:val="00BA3EDA"/>
    <w:rPr>
      <w:i/>
    </w:rPr>
  </w:style>
  <w:style w:type="paragraph" w:styleId="Caption">
    <w:name w:val="caption"/>
    <w:basedOn w:val="BodyText"/>
    <w:next w:val="Normal"/>
    <w:qFormat/>
    <w:rsid w:val="00BA3EDA"/>
    <w:pPr>
      <w:framePr w:w="2268" w:hSpace="181" w:vSpace="181" w:wrap="around" w:vAnchor="text" w:hAnchor="page" w:x="1135" w:y="285" w:anchorLock="1"/>
    </w:pPr>
    <w:rPr>
      <w:i/>
    </w:rPr>
  </w:style>
  <w:style w:type="paragraph" w:customStyle="1" w:styleId="MiniTOCTitle">
    <w:name w:val="MiniTOCTitle"/>
    <w:basedOn w:val="Heading4"/>
    <w:rsid w:val="00BA3EDA"/>
    <w:pPr>
      <w:spacing w:before="240"/>
      <w:outlineLvl w:val="9"/>
    </w:pPr>
    <w:rPr>
      <w:noProof/>
      <w:sz w:val="24"/>
    </w:rPr>
  </w:style>
  <w:style w:type="paragraph" w:customStyle="1" w:styleId="MiniTOCItem">
    <w:name w:val="MiniTOCItem"/>
    <w:basedOn w:val="ListBullet"/>
    <w:rsid w:val="00BA3EDA"/>
    <w:pPr>
      <w:numPr>
        <w:numId w:val="0"/>
      </w:numPr>
      <w:tabs>
        <w:tab w:val="right" w:leader="dot" w:pos="6521"/>
      </w:tabs>
      <w:spacing w:before="0" w:after="0"/>
    </w:pPr>
  </w:style>
  <w:style w:type="paragraph" w:customStyle="1" w:styleId="TOFTitle">
    <w:name w:val="TOFTitle"/>
    <w:basedOn w:val="TOCTitle"/>
    <w:rsid w:val="00BA3EDA"/>
  </w:style>
  <w:style w:type="paragraph" w:styleId="TableofFigures">
    <w:name w:val="table of figures"/>
    <w:basedOn w:val="Normal"/>
    <w:next w:val="Normal"/>
    <w:semiHidden/>
    <w:rsid w:val="00BA3EDA"/>
    <w:pPr>
      <w:tabs>
        <w:tab w:val="right" w:leader="dot" w:pos="9072"/>
      </w:tabs>
      <w:ind w:left="970" w:hanging="403"/>
    </w:pPr>
    <w:rPr>
      <w:rFonts w:ascii="Times New Roman" w:hAnsi="Times New Roman"/>
      <w:b/>
    </w:rPr>
  </w:style>
  <w:style w:type="paragraph" w:styleId="ListNumber">
    <w:name w:val="List Number"/>
    <w:basedOn w:val="List"/>
    <w:rsid w:val="00BA3EDA"/>
    <w:pPr>
      <w:numPr>
        <w:numId w:val="11"/>
      </w:numPr>
    </w:pPr>
  </w:style>
  <w:style w:type="character" w:customStyle="1" w:styleId="WingdingSymbols">
    <w:name w:val="Wingding Symbols"/>
    <w:rsid w:val="00BA3EDA"/>
    <w:rPr>
      <w:rFonts w:ascii="Wingdings" w:hAnsi="Wingdings"/>
    </w:rPr>
  </w:style>
  <w:style w:type="paragraph" w:customStyle="1" w:styleId="TableHeading">
    <w:name w:val="Table Heading"/>
    <w:basedOn w:val="HeadingBase"/>
    <w:rsid w:val="00BA3EDA"/>
    <w:pPr>
      <w:keepLines/>
      <w:pBdr>
        <w:bottom w:val="single" w:sz="6" w:space="1" w:color="918585"/>
      </w:pBdr>
      <w:spacing w:before="240"/>
    </w:pPr>
  </w:style>
  <w:style w:type="character" w:customStyle="1" w:styleId="HotSpot">
    <w:name w:val="HotSpot"/>
    <w:rsid w:val="00BA3EDA"/>
    <w:rPr>
      <w:color w:val="0033CC"/>
      <w:u w:val="none"/>
    </w:rPr>
  </w:style>
  <w:style w:type="paragraph" w:customStyle="1" w:styleId="BodyTextRight">
    <w:name w:val="Body Text Right"/>
    <w:basedOn w:val="BodyText"/>
    <w:rsid w:val="00BA3EDA"/>
    <w:pPr>
      <w:spacing w:before="0" w:after="0"/>
      <w:jc w:val="right"/>
    </w:pPr>
  </w:style>
  <w:style w:type="paragraph" w:styleId="Index3">
    <w:name w:val="index 3"/>
    <w:basedOn w:val="ListNumber2"/>
    <w:next w:val="Normal"/>
    <w:semiHidden/>
    <w:rsid w:val="00BA3EDA"/>
    <w:pPr>
      <w:numPr>
        <w:numId w:val="0"/>
      </w:numPr>
      <w:tabs>
        <w:tab w:val="right" w:leader="dot" w:pos="4176"/>
      </w:tabs>
    </w:pPr>
  </w:style>
  <w:style w:type="paragraph" w:styleId="ListNumber2">
    <w:name w:val="List Number 2"/>
    <w:basedOn w:val="List2"/>
    <w:rsid w:val="00BA3EDA"/>
    <w:pPr>
      <w:numPr>
        <w:numId w:val="10"/>
      </w:numPr>
      <w:tabs>
        <w:tab w:val="clear" w:pos="1060"/>
      </w:tabs>
    </w:pPr>
  </w:style>
  <w:style w:type="paragraph" w:customStyle="1" w:styleId="MarginNote">
    <w:name w:val="Margin Note"/>
    <w:basedOn w:val="BodyText"/>
    <w:rsid w:val="00BA3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3E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EDA"/>
    <w:rPr>
      <w:sz w:val="32"/>
    </w:rPr>
  </w:style>
  <w:style w:type="paragraph" w:customStyle="1" w:styleId="HeadingProcedure">
    <w:name w:val="Heading Procedure"/>
    <w:basedOn w:val="HeadingBase"/>
    <w:next w:val="Normal"/>
    <w:rsid w:val="00BA3EDA"/>
    <w:pPr>
      <w:tabs>
        <w:tab w:val="left" w:pos="0"/>
      </w:tabs>
      <w:spacing w:before="120" w:after="60"/>
    </w:pPr>
    <w:rPr>
      <w:i/>
      <w:color w:val="918585"/>
      <w:sz w:val="22"/>
    </w:rPr>
  </w:style>
  <w:style w:type="paragraph" w:customStyle="1" w:styleId="TableBodyText">
    <w:name w:val="Table Body Text"/>
    <w:basedOn w:val="BodyText"/>
    <w:rsid w:val="00BA3EDA"/>
    <w:pPr>
      <w:spacing w:before="60" w:after="60"/>
    </w:pPr>
  </w:style>
  <w:style w:type="paragraph" w:styleId="ListContinue">
    <w:name w:val="List Continue"/>
    <w:basedOn w:val="List"/>
    <w:rsid w:val="00BA3EDA"/>
    <w:pPr>
      <w:ind w:firstLine="0"/>
    </w:pPr>
  </w:style>
  <w:style w:type="paragraph" w:customStyle="1" w:styleId="ListNote">
    <w:name w:val="List Note"/>
    <w:basedOn w:val="List"/>
    <w:rsid w:val="00BA3EDA"/>
    <w:pPr>
      <w:pBdr>
        <w:top w:val="single" w:sz="6" w:space="2" w:color="918585"/>
        <w:bottom w:val="single" w:sz="6" w:space="2" w:color="918585"/>
      </w:pBdr>
      <w:tabs>
        <w:tab w:val="left" w:pos="1021"/>
      </w:tabs>
      <w:ind w:firstLine="0"/>
    </w:pPr>
  </w:style>
  <w:style w:type="paragraph" w:customStyle="1" w:styleId="Warning">
    <w:name w:val="Warning"/>
    <w:basedOn w:val="BodyText"/>
    <w:rsid w:val="00BA3EDA"/>
    <w:pPr>
      <w:shd w:val="clear" w:color="auto" w:fill="D9D9D9"/>
      <w:tabs>
        <w:tab w:val="left" w:pos="992"/>
      </w:tabs>
      <w:ind w:left="119" w:right="119"/>
    </w:pPr>
    <w:rPr>
      <w:sz w:val="20"/>
    </w:rPr>
  </w:style>
  <w:style w:type="paragraph" w:customStyle="1" w:styleId="MarginIcons">
    <w:name w:val="Margin Icons"/>
    <w:basedOn w:val="BodyText"/>
    <w:rsid w:val="00BA3E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3EDA"/>
    <w:rPr>
      <w:rFonts w:ascii="Courier New" w:hAnsi="Courier New"/>
    </w:rPr>
  </w:style>
  <w:style w:type="paragraph" w:customStyle="1" w:styleId="NoteBullet">
    <w:name w:val="Note Bullet"/>
    <w:basedOn w:val="Note"/>
    <w:rsid w:val="00BA3EDA"/>
    <w:pPr>
      <w:tabs>
        <w:tab w:val="clear" w:pos="680"/>
      </w:tabs>
      <w:spacing w:before="60" w:after="60"/>
    </w:pPr>
  </w:style>
  <w:style w:type="paragraph" w:customStyle="1" w:styleId="SubHeading2">
    <w:name w:val="SubHeading2"/>
    <w:basedOn w:val="HeadingBase"/>
    <w:rsid w:val="00BA3EDA"/>
    <w:pPr>
      <w:spacing w:before="240" w:after="60"/>
    </w:pPr>
    <w:rPr>
      <w:sz w:val="20"/>
    </w:rPr>
  </w:style>
  <w:style w:type="paragraph" w:customStyle="1" w:styleId="SubHeading1">
    <w:name w:val="SubHeading1"/>
    <w:basedOn w:val="HeadingBase"/>
    <w:rsid w:val="00BA3EDA"/>
    <w:pPr>
      <w:spacing w:before="240" w:after="60"/>
    </w:pPr>
    <w:rPr>
      <w:color w:val="918585"/>
      <w:sz w:val="22"/>
    </w:rPr>
  </w:style>
  <w:style w:type="paragraph" w:customStyle="1" w:styleId="SideHeading">
    <w:name w:val="Side Heading"/>
    <w:basedOn w:val="HeadingBase"/>
    <w:rsid w:val="00BA3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EDA"/>
    <w:pPr>
      <w:numPr>
        <w:numId w:val="12"/>
      </w:numPr>
    </w:pPr>
  </w:style>
  <w:style w:type="paragraph" w:styleId="PlainText">
    <w:name w:val="Plain Text"/>
    <w:basedOn w:val="Normal"/>
    <w:link w:val="PlainTextChar"/>
    <w:rsid w:val="00BA3EDA"/>
    <w:rPr>
      <w:sz w:val="20"/>
    </w:rPr>
  </w:style>
  <w:style w:type="character" w:customStyle="1" w:styleId="PlainTextChar">
    <w:name w:val="Plain Text Char"/>
    <w:basedOn w:val="DefaultParagraphFont"/>
    <w:link w:val="PlainText"/>
    <w:rsid w:val="00BA3EDA"/>
    <w:rPr>
      <w:rFonts w:ascii="Courier New" w:eastAsia="Times New Roman" w:hAnsi="Courier New" w:cs="Times New Roman"/>
      <w:sz w:val="20"/>
      <w:szCs w:val="20"/>
      <w:lang w:val="en-US" w:eastAsia="en-US"/>
    </w:rPr>
  </w:style>
  <w:style w:type="character" w:customStyle="1" w:styleId="MenuOption">
    <w:name w:val="Menu Option"/>
    <w:rsid w:val="00BA3EDA"/>
    <w:rPr>
      <w:b/>
      <w:smallCaps/>
    </w:rPr>
  </w:style>
  <w:style w:type="paragraph" w:customStyle="1" w:styleId="TableListNumber">
    <w:name w:val="Table List Number"/>
    <w:basedOn w:val="ListNumber"/>
    <w:rsid w:val="00BA3EDA"/>
    <w:pPr>
      <w:numPr>
        <w:numId w:val="0"/>
      </w:numPr>
    </w:pPr>
  </w:style>
  <w:style w:type="paragraph" w:styleId="TOC4">
    <w:name w:val="toc 4"/>
    <w:basedOn w:val="TOCBase"/>
    <w:next w:val="Normal"/>
    <w:semiHidden/>
    <w:rsid w:val="00BA3EDA"/>
    <w:pPr>
      <w:tabs>
        <w:tab w:val="right" w:leader="dot" w:pos="9071"/>
      </w:tabs>
      <w:ind w:left="1701"/>
    </w:pPr>
  </w:style>
  <w:style w:type="paragraph" w:customStyle="1" w:styleId="ListAlpha">
    <w:name w:val="List Alpha"/>
    <w:basedOn w:val="List"/>
    <w:rsid w:val="00BA3EDA"/>
    <w:pPr>
      <w:numPr>
        <w:numId w:val="9"/>
      </w:numPr>
    </w:pPr>
  </w:style>
  <w:style w:type="paragraph" w:customStyle="1" w:styleId="ListAlpha2">
    <w:name w:val="List Alpha 2"/>
    <w:basedOn w:val="List2"/>
    <w:rsid w:val="00BA3EDA"/>
    <w:pPr>
      <w:numPr>
        <w:numId w:val="8"/>
      </w:numPr>
    </w:pPr>
  </w:style>
  <w:style w:type="paragraph" w:styleId="List3">
    <w:name w:val="List 3"/>
    <w:basedOn w:val="BodyText"/>
    <w:rsid w:val="00BA3EDA"/>
    <w:pPr>
      <w:tabs>
        <w:tab w:val="left" w:pos="1021"/>
      </w:tabs>
      <w:spacing w:before="60" w:after="60"/>
      <w:ind w:left="1020" w:hanging="340"/>
    </w:pPr>
  </w:style>
  <w:style w:type="paragraph" w:styleId="List4">
    <w:name w:val="List 4"/>
    <w:basedOn w:val="BodyText"/>
    <w:rsid w:val="00BA3EDA"/>
    <w:pPr>
      <w:tabs>
        <w:tab w:val="left" w:pos="1361"/>
      </w:tabs>
      <w:spacing w:before="60" w:after="60"/>
      <w:ind w:left="1361" w:hanging="340"/>
    </w:pPr>
  </w:style>
  <w:style w:type="paragraph" w:styleId="List5">
    <w:name w:val="List 5"/>
    <w:basedOn w:val="BodyText"/>
    <w:rsid w:val="00BA3EDA"/>
    <w:pPr>
      <w:tabs>
        <w:tab w:val="left" w:pos="1701"/>
      </w:tabs>
      <w:spacing w:before="60" w:after="60"/>
      <w:ind w:left="1701" w:hanging="340"/>
    </w:pPr>
  </w:style>
  <w:style w:type="paragraph" w:styleId="ListBullet3">
    <w:name w:val="List Bullet 3"/>
    <w:basedOn w:val="List3"/>
    <w:rsid w:val="00BA3EDA"/>
    <w:pPr>
      <w:numPr>
        <w:numId w:val="15"/>
      </w:numPr>
      <w:tabs>
        <w:tab w:val="clear" w:pos="1021"/>
      </w:tabs>
      <w:ind w:left="1037" w:hanging="357"/>
    </w:pPr>
  </w:style>
  <w:style w:type="paragraph" w:styleId="ListBullet4">
    <w:name w:val="List Bullet 4"/>
    <w:basedOn w:val="List4"/>
    <w:rsid w:val="00BA3EDA"/>
    <w:pPr>
      <w:numPr>
        <w:numId w:val="3"/>
      </w:numPr>
    </w:pPr>
  </w:style>
  <w:style w:type="paragraph" w:styleId="ListBullet5">
    <w:name w:val="List Bullet 5"/>
    <w:basedOn w:val="List5"/>
    <w:rsid w:val="00BA3EDA"/>
    <w:pPr>
      <w:numPr>
        <w:numId w:val="4"/>
      </w:numPr>
    </w:pPr>
  </w:style>
  <w:style w:type="paragraph" w:styleId="ListContinue2">
    <w:name w:val="List Continue 2"/>
    <w:basedOn w:val="List2"/>
    <w:rsid w:val="00BA3EDA"/>
    <w:pPr>
      <w:ind w:firstLine="0"/>
    </w:pPr>
  </w:style>
  <w:style w:type="paragraph" w:styleId="ListContinue3">
    <w:name w:val="List Continue 3"/>
    <w:basedOn w:val="List3"/>
    <w:rsid w:val="00BA3EDA"/>
    <w:pPr>
      <w:ind w:left="1021" w:firstLine="0"/>
    </w:pPr>
  </w:style>
  <w:style w:type="paragraph" w:styleId="ListContinue4">
    <w:name w:val="List Continue 4"/>
    <w:basedOn w:val="List4"/>
    <w:rsid w:val="00BA3EDA"/>
    <w:pPr>
      <w:ind w:firstLine="0"/>
    </w:pPr>
  </w:style>
  <w:style w:type="paragraph" w:styleId="ListContinue5">
    <w:name w:val="List Continue 5"/>
    <w:basedOn w:val="List5"/>
    <w:rsid w:val="00BA3EDA"/>
    <w:pPr>
      <w:ind w:firstLine="0"/>
    </w:pPr>
  </w:style>
  <w:style w:type="paragraph" w:styleId="ListNumber3">
    <w:name w:val="List Number 3"/>
    <w:basedOn w:val="List3"/>
    <w:rsid w:val="00BA3EDA"/>
    <w:pPr>
      <w:numPr>
        <w:numId w:val="5"/>
      </w:numPr>
    </w:pPr>
  </w:style>
  <w:style w:type="paragraph" w:styleId="ListNumber4">
    <w:name w:val="List Number 4"/>
    <w:basedOn w:val="List4"/>
    <w:rsid w:val="00BA3EDA"/>
    <w:pPr>
      <w:numPr>
        <w:numId w:val="6"/>
      </w:numPr>
    </w:pPr>
  </w:style>
  <w:style w:type="paragraph" w:styleId="ListNumber5">
    <w:name w:val="List Number 5"/>
    <w:basedOn w:val="List5"/>
    <w:rsid w:val="00BA3EDA"/>
    <w:pPr>
      <w:numPr>
        <w:numId w:val="7"/>
      </w:numPr>
    </w:pPr>
  </w:style>
  <w:style w:type="paragraph" w:styleId="BlockText">
    <w:name w:val="Block Text"/>
    <w:basedOn w:val="Normal"/>
    <w:rsid w:val="00BA3EDA"/>
    <w:pPr>
      <w:spacing w:after="120"/>
      <w:ind w:left="1440" w:right="1440"/>
    </w:pPr>
  </w:style>
  <w:style w:type="character" w:customStyle="1" w:styleId="Subscript">
    <w:name w:val="Subscript"/>
    <w:rsid w:val="00BA3EDA"/>
    <w:rPr>
      <w:sz w:val="16"/>
      <w:vertAlign w:val="subscript"/>
    </w:rPr>
  </w:style>
  <w:style w:type="character" w:customStyle="1" w:styleId="Superscript">
    <w:name w:val="Superscript"/>
    <w:rsid w:val="00BA3EDA"/>
    <w:rPr>
      <w:sz w:val="16"/>
      <w:vertAlign w:val="superscript"/>
    </w:rPr>
  </w:style>
  <w:style w:type="character" w:customStyle="1" w:styleId="Symbols">
    <w:name w:val="Symbols"/>
    <w:rsid w:val="00BA3EDA"/>
    <w:rPr>
      <w:rFonts w:ascii="Symbol" w:hAnsi="Symbol"/>
    </w:rPr>
  </w:style>
  <w:style w:type="character" w:customStyle="1" w:styleId="MenuOptions">
    <w:name w:val="Menu Options"/>
    <w:rsid w:val="00BA3EDA"/>
    <w:rPr>
      <w:rFonts w:ascii="Arial Narrow" w:hAnsi="Arial Narrow"/>
      <w:smallCaps/>
    </w:rPr>
  </w:style>
  <w:style w:type="character" w:customStyle="1" w:styleId="Buttons">
    <w:name w:val="Buttons"/>
    <w:rsid w:val="00BA3EDA"/>
    <w:rPr>
      <w:b/>
    </w:rPr>
  </w:style>
  <w:style w:type="character" w:customStyle="1" w:styleId="Underlined">
    <w:name w:val="Underlined"/>
    <w:rsid w:val="00BA3EDA"/>
    <w:rPr>
      <w:u w:val="single"/>
    </w:rPr>
  </w:style>
  <w:style w:type="paragraph" w:customStyle="1" w:styleId="TableBodyTextRight">
    <w:name w:val="Table Body Text Right"/>
    <w:basedOn w:val="TableBodyText"/>
    <w:rsid w:val="00BA3EDA"/>
    <w:pPr>
      <w:widowControl w:val="0"/>
      <w:autoSpaceDE w:val="0"/>
      <w:autoSpaceDN w:val="0"/>
      <w:adjustRightInd w:val="0"/>
      <w:jc w:val="right"/>
    </w:pPr>
    <w:rPr>
      <w:rFonts w:cs="Arial"/>
      <w:szCs w:val="18"/>
    </w:rPr>
  </w:style>
  <w:style w:type="paragraph" w:customStyle="1" w:styleId="CopyrightText">
    <w:name w:val="Copyright Text"/>
    <w:basedOn w:val="BodyText"/>
    <w:rsid w:val="00BA3EDA"/>
    <w:rPr>
      <w:sz w:val="18"/>
    </w:rPr>
  </w:style>
  <w:style w:type="paragraph" w:customStyle="1" w:styleId="BodySmallRight">
    <w:name w:val="Body Small Right"/>
    <w:basedOn w:val="BodyTextRight"/>
    <w:rsid w:val="00BA3EDA"/>
    <w:rPr>
      <w:sz w:val="18"/>
      <w:szCs w:val="18"/>
    </w:rPr>
  </w:style>
  <w:style w:type="paragraph" w:customStyle="1" w:styleId="MarginEdition">
    <w:name w:val="Margin Edition"/>
    <w:basedOn w:val="MarginNote"/>
    <w:rsid w:val="00BA3EDA"/>
    <w:pPr>
      <w:spacing w:before="0" w:after="0"/>
    </w:pPr>
    <w:rPr>
      <w:rFonts w:ascii="Times New Roman" w:hAnsi="Times New Roman"/>
      <w:color w:val="999999"/>
    </w:rPr>
  </w:style>
  <w:style w:type="paragraph" w:customStyle="1" w:styleId="Spacer">
    <w:name w:val="Spacer"/>
    <w:basedOn w:val="Normal"/>
    <w:rsid w:val="00BA3EDA"/>
    <w:rPr>
      <w:sz w:val="2"/>
      <w:szCs w:val="2"/>
    </w:rPr>
  </w:style>
  <w:style w:type="character" w:customStyle="1" w:styleId="Small">
    <w:name w:val="Small"/>
    <w:rsid w:val="00BA3EDA"/>
    <w:rPr>
      <w:sz w:val="16"/>
    </w:rPr>
  </w:style>
  <w:style w:type="paragraph" w:customStyle="1" w:styleId="WideTable">
    <w:name w:val="Wide Table"/>
    <w:basedOn w:val="Normal"/>
    <w:rsid w:val="00BA3EDA"/>
    <w:pPr>
      <w:ind w:left="-1418"/>
    </w:pPr>
    <w:rPr>
      <w:sz w:val="2"/>
      <w:szCs w:val="2"/>
    </w:rPr>
  </w:style>
  <w:style w:type="character" w:styleId="PageNumber">
    <w:name w:val="page number"/>
    <w:rsid w:val="00BA3EDA"/>
  </w:style>
  <w:style w:type="paragraph" w:styleId="Quote">
    <w:name w:val="Quote"/>
    <w:basedOn w:val="Heading1"/>
    <w:link w:val="QuoteChar"/>
    <w:qFormat/>
    <w:rsid w:val="00BA3EDA"/>
    <w:rPr>
      <w:b w:val="0"/>
      <w:sz w:val="72"/>
      <w:szCs w:val="72"/>
      <w:lang w:val="en-NZ"/>
    </w:rPr>
  </w:style>
  <w:style w:type="character" w:customStyle="1" w:styleId="QuoteChar">
    <w:name w:val="Quote Char"/>
    <w:link w:val="Quote"/>
    <w:rsid w:val="00BA3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EDA"/>
    <w:pPr>
      <w:pageBreakBefore/>
    </w:pPr>
  </w:style>
  <w:style w:type="paragraph" w:customStyle="1" w:styleId="Border">
    <w:name w:val="Border"/>
    <w:basedOn w:val="Normal"/>
    <w:qFormat/>
    <w:rsid w:val="00BA3EDA"/>
    <w:pPr>
      <w:pBdr>
        <w:top w:val="single" w:sz="18" w:space="1" w:color="auto"/>
      </w:pBdr>
    </w:pPr>
    <w:rPr>
      <w:rFonts w:ascii="Times New Roman" w:hAnsi="Times New Roman"/>
      <w:color w:val="FFFFFF"/>
      <w:sz w:val="2"/>
    </w:rPr>
  </w:style>
  <w:style w:type="character" w:styleId="IntenseEmphasis">
    <w:name w:val="Intense Emphasis"/>
    <w:uiPriority w:val="21"/>
    <w:qFormat/>
    <w:rsid w:val="00BA3EDA"/>
    <w:rPr>
      <w:b/>
      <w:bCs/>
      <w:i/>
      <w:iCs/>
      <w:color w:val="auto"/>
    </w:rPr>
  </w:style>
  <w:style w:type="paragraph" w:styleId="IntenseQuote">
    <w:name w:val="Intense Quote"/>
    <w:basedOn w:val="Normal"/>
    <w:next w:val="Normal"/>
    <w:link w:val="IntenseQuoteChar"/>
    <w:uiPriority w:val="30"/>
    <w:qFormat/>
    <w:rsid w:val="00BA3E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3EDA"/>
    <w:rPr>
      <w:rFonts w:ascii="Courier New" w:eastAsia="Times New Roman" w:hAnsi="Courier New" w:cs="Times New Roman"/>
      <w:b/>
      <w:bCs/>
      <w:i/>
      <w:iCs/>
      <w:szCs w:val="20"/>
      <w:lang w:val="en-US" w:eastAsia="en-US"/>
    </w:rPr>
  </w:style>
  <w:style w:type="character" w:styleId="SubtleReference">
    <w:name w:val="Subtle Reference"/>
    <w:uiPriority w:val="31"/>
    <w:qFormat/>
    <w:rsid w:val="00BA3EDA"/>
    <w:rPr>
      <w:smallCaps/>
      <w:color w:val="auto"/>
      <w:u w:val="single"/>
    </w:rPr>
  </w:style>
  <w:style w:type="character" w:styleId="IntenseReference">
    <w:name w:val="Intense Reference"/>
    <w:uiPriority w:val="32"/>
    <w:qFormat/>
    <w:rsid w:val="00BA3EDA"/>
    <w:rPr>
      <w:b/>
      <w:bCs/>
      <w:smallCaps/>
      <w:color w:val="auto"/>
      <w:spacing w:val="5"/>
      <w:u w:val="single"/>
    </w:rPr>
  </w:style>
  <w:style w:type="paragraph" w:customStyle="1" w:styleId="2ColumnHeading">
    <w:name w:val="2Column Heading"/>
    <w:basedOn w:val="BodyText"/>
    <w:qFormat/>
    <w:rsid w:val="00BA3EDA"/>
    <w:pPr>
      <w:spacing w:after="60"/>
      <w:ind w:left="-2268"/>
    </w:pPr>
    <w:rPr>
      <w:b/>
    </w:rPr>
  </w:style>
  <w:style w:type="paragraph" w:customStyle="1" w:styleId="Heading1TOC">
    <w:name w:val="Heading1 TOC"/>
    <w:basedOn w:val="Normal"/>
    <w:qFormat/>
    <w:rsid w:val="00BA3EDA"/>
    <w:pPr>
      <w:spacing w:before="240" w:after="120"/>
    </w:pPr>
    <w:rPr>
      <w:rFonts w:ascii="Times New Roman" w:hAnsi="Times New Roman"/>
      <w:b/>
      <w:sz w:val="32"/>
    </w:rPr>
  </w:style>
  <w:style w:type="paragraph" w:customStyle="1" w:styleId="Heading2TOC">
    <w:name w:val="Heading2 TOC"/>
    <w:basedOn w:val="Normal"/>
    <w:qFormat/>
    <w:rsid w:val="00BA3EDA"/>
    <w:pPr>
      <w:spacing w:before="240" w:after="60"/>
    </w:pPr>
    <w:rPr>
      <w:rFonts w:ascii="Times New Roman" w:hAnsi="Times New Roman"/>
      <w:b/>
      <w:sz w:val="28"/>
    </w:rPr>
  </w:style>
  <w:style w:type="character" w:customStyle="1" w:styleId="Underline">
    <w:name w:val="Underline"/>
    <w:qFormat/>
    <w:rsid w:val="00BA3EDA"/>
    <w:rPr>
      <w:u w:val="single"/>
    </w:rPr>
  </w:style>
  <w:style w:type="paragraph" w:styleId="BalloonText">
    <w:name w:val="Balloon Text"/>
    <w:basedOn w:val="Normal"/>
    <w:link w:val="BalloonTextChar"/>
    <w:rsid w:val="00BA3EDA"/>
    <w:rPr>
      <w:rFonts w:ascii="Tahoma" w:hAnsi="Tahoma" w:cs="Tahoma"/>
      <w:sz w:val="16"/>
      <w:szCs w:val="16"/>
    </w:rPr>
  </w:style>
  <w:style w:type="character" w:customStyle="1" w:styleId="BalloonTextChar">
    <w:name w:val="Balloon Text Char"/>
    <w:link w:val="BalloonText"/>
    <w:rsid w:val="00BA3E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E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3E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920</Words>
  <Characters>5881</Characters>
  <Application>Microsoft Office Word</Application>
  <DocSecurity>0</DocSecurity>
  <Lines>226</Lines>
  <Paragraphs>109</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FNSPIM409A Maintain customer relationship</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2012-05-26T16:29:00Z</dcterms:created>
  <dcterms:modified xsi:type="dcterms:W3CDTF">2012-05-26T16:29:00Z</dcterms:modified>
</cp:coreProperties>
</file>