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6FB" w:rsidP="00E336FB">
      <w:pPr>
        <w:pStyle w:val="Title"/>
      </w:pPr>
      <w:r>
        <w:fldChar w:fldCharType="begin"/>
      </w:r>
      <w:r>
        <w:instrText xml:space="preserve"> TITLE   \* MERGEFORMAT </w:instrText>
      </w:r>
      <w:r>
        <w:fldChar w:fldCharType="separate"/>
      </w:r>
      <w:r>
        <w:t>FNSIGN403A Estimate jobs</w:t>
      </w:r>
      <w:r>
        <w:fldChar w:fldCharType="end"/>
      </w:r>
    </w:p>
    <w:p w:rsidR="00E336FB" w:rsidP="00E336FB">
      <w:pPr>
        <w:pStyle w:val="Version"/>
        <w:sectPr w:rsidSect="00587B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7BC8" w:rsidP="00587BC8">
      <w:pPr>
        <w:pStyle w:val="SuperHeading"/>
      </w:pPr>
      <w:r w:rsidRPr="00587BC8">
        <w:t>FNSIGN403A Estimate jobs</w:t>
      </w:r>
    </w:p>
    <w:p w:rsidR="00000000" w:rsidRPr="00587BC8" w:rsidP="00587BC8">
      <w:pPr>
        <w:pStyle w:val="SuperHeading"/>
      </w:pPr>
    </w:p>
    <w:p w:rsidR="00000000" w:rsidRPr="00587BC8" w:rsidP="00587BC8">
      <w:pPr>
        <w:pStyle w:val="Heading1"/>
      </w:pPr>
      <w:bookmarkStart w:id="1" w:name="O_79083"/>
      <w:bookmarkEnd w:id="1"/>
      <w:r w:rsidRPr="00587BC8">
        <w:t>Modification History</w:t>
      </w:r>
    </w:p>
    <w:p w:rsidR="00000000" w:rsidRPr="00587BC8" w:rsidP="00587BC8">
      <w:pPr>
        <w:pStyle w:val="BodyText"/>
      </w:pPr>
      <w:r w:rsidRPr="00587BC8">
        <w:t>Not applicable.</w:t>
      </w:r>
    </w:p>
    <w:p w:rsidR="00000000" w:rsidRPr="00587BC8" w:rsidP="00587BC8">
      <w:pPr>
        <w:pStyle w:val="AllowPageBreak"/>
      </w:pPr>
    </w:p>
    <w:p w:rsidR="00000000" w:rsidRPr="00587BC8" w:rsidP="00587BC8">
      <w:pPr>
        <w:pStyle w:val="Heading1"/>
      </w:pPr>
      <w:bookmarkStart w:id="2" w:name="O_79084"/>
      <w:bookmarkEnd w:id="2"/>
      <w:r w:rsidRPr="00587BC8">
        <w:t>Unit Descriptor</w:t>
      </w:r>
    </w:p>
    <w:tbl>
      <w:tblPr>
        <w:tblW w:w="0" w:type="auto"/>
        <w:tblLayout w:type="fixed"/>
        <w:tblCellMar>
          <w:left w:w="62" w:type="dxa"/>
          <w:right w:w="62" w:type="dxa"/>
        </w:tblCellMar>
        <w:tblLook w:val="0000"/>
      </w:tblPr>
      <w:tblGrid>
        <w:gridCol w:w="2621"/>
        <w:gridCol w:w="5901"/>
      </w:tblGrid>
      <w:tr w:rsidTr="00E336F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Unit descriptor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r w:rsidRPr="00587BC8">
              <w:t>This unit describes the performance outcomes, skills and knowledge required to estimate the time requirements for jobs, gather c</w:t>
            </w:r>
            <w:r w:rsidRPr="00587BC8">
              <w:t>ost estimates from external service providers, scope the job and produce and document the estimate. It encompasses inspecting vehicle/property to determine cause and extent of damage for preferred method of repair and determining a preferred method/strateg</w:t>
            </w:r>
            <w:r w:rsidRPr="00587BC8">
              <w:t>y for restoration/repair.</w:t>
            </w:r>
          </w:p>
          <w:p w:rsidR="00000000" w:rsidRPr="00587BC8" w:rsidP="00587BC8">
            <w:pPr>
              <w:pStyle w:val="BodyText"/>
            </w:pPr>
          </w:p>
          <w:p w:rsidR="00000000" w:rsidRPr="00587BC8" w:rsidP="00587BC8">
            <w:pPr>
              <w:pStyle w:val="BodyText"/>
            </w:pPr>
            <w:r w:rsidRPr="00587BC8">
              <w:t>This unit may apply to job roles subject to licensing, legislative, regulatory or certification requirements so Commonwealth, State or Territory requirements should be confirmed with the relevant body.</w:t>
            </w:r>
          </w:p>
        </w:tc>
      </w:tr>
    </w:tbl>
    <w:p w:rsidR="00000000" w:rsidRPr="00587BC8" w:rsidP="00587BC8">
      <w:pPr>
        <w:pStyle w:val="BodyText"/>
      </w:pPr>
    </w:p>
    <w:p w:rsidR="00000000" w:rsidRPr="00587BC8" w:rsidP="00587BC8">
      <w:pPr>
        <w:pStyle w:val="AllowPageBreak"/>
      </w:pPr>
    </w:p>
    <w:p w:rsidR="00000000" w:rsidRPr="00587BC8" w:rsidP="00587BC8">
      <w:pPr>
        <w:pStyle w:val="Heading1"/>
      </w:pPr>
      <w:bookmarkStart w:id="3" w:name="O_79085"/>
      <w:bookmarkEnd w:id="3"/>
      <w:r w:rsidRPr="00587BC8">
        <w:t>Application of the Unit</w:t>
      </w:r>
    </w:p>
    <w:tbl>
      <w:tblPr>
        <w:tblW w:w="0" w:type="auto"/>
        <w:tblLayout w:type="fixed"/>
        <w:tblCellMar>
          <w:left w:w="62" w:type="dxa"/>
          <w:right w:w="62" w:type="dxa"/>
        </w:tblCellMar>
        <w:tblLook w:val="0000"/>
      </w:tblPr>
      <w:tblGrid>
        <w:gridCol w:w="2721"/>
        <w:gridCol w:w="5801"/>
      </w:tblGrid>
      <w:tr w:rsidTr="00E336F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r w:rsidRPr="00587BC8">
              <w:t>This unit has application to those job functions such as an insurance assessor and may be applied within organisations of various sizes and across a range of customer bases.</w:t>
            </w:r>
          </w:p>
        </w:tc>
      </w:tr>
    </w:tbl>
    <w:p w:rsidR="00000000" w:rsidRPr="00587BC8" w:rsidP="00587BC8">
      <w:pPr>
        <w:pStyle w:val="BodyText"/>
      </w:pPr>
    </w:p>
    <w:p w:rsidR="00000000" w:rsidRPr="00587BC8" w:rsidP="00587BC8">
      <w:pPr>
        <w:pStyle w:val="AllowPageBreak"/>
      </w:pPr>
    </w:p>
    <w:p w:rsidR="00000000" w:rsidRPr="00587BC8" w:rsidP="00587BC8">
      <w:pPr>
        <w:pStyle w:val="Heading1"/>
      </w:pPr>
      <w:bookmarkStart w:id="4" w:name="O_79086"/>
      <w:bookmarkEnd w:id="4"/>
      <w:r w:rsidRPr="00587BC8">
        <w:t>Licensing/Regulat</w:t>
      </w:r>
      <w:r w:rsidRPr="00587BC8">
        <w:t>ory Information</w:t>
      </w:r>
    </w:p>
    <w:p w:rsidR="00000000" w:rsidRPr="00587BC8" w:rsidP="00587BC8">
      <w:pPr>
        <w:pStyle w:val="BodyText"/>
      </w:pPr>
      <w:r w:rsidRPr="00587BC8">
        <w:t>Not applicable.</w:t>
      </w:r>
    </w:p>
    <w:p w:rsidR="00000000" w:rsidRPr="00587BC8" w:rsidP="00587BC8">
      <w:pPr>
        <w:pStyle w:val="AllowPageBreak"/>
      </w:pPr>
    </w:p>
    <w:p w:rsidR="00000000" w:rsidRPr="00587BC8" w:rsidP="00587BC8">
      <w:pPr>
        <w:pStyle w:val="Heading1"/>
      </w:pPr>
      <w:bookmarkStart w:id="5" w:name="O_79088"/>
      <w:bookmarkEnd w:id="5"/>
      <w:r w:rsidRPr="00587BC8">
        <w:t>Pre-Requisites</w:t>
      </w:r>
    </w:p>
    <w:tbl>
      <w:tblPr>
        <w:tblW w:w="0" w:type="auto"/>
        <w:tblLayout w:type="fixed"/>
        <w:tblCellMar>
          <w:left w:w="62" w:type="dxa"/>
          <w:right w:w="62" w:type="dxa"/>
        </w:tblCellMar>
        <w:tblLook w:val="0000"/>
      </w:tblPr>
      <w:tblGrid>
        <w:gridCol w:w="2745"/>
        <w:gridCol w:w="1301"/>
        <w:gridCol w:w="4476"/>
      </w:tblGrid>
      <w:tr w:rsidTr="00E336F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p>
        </w:tc>
      </w:tr>
      <w:tr w:rsidTr="00E336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p>
        </w:tc>
      </w:tr>
      <w:tr w:rsidTr="00E336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p>
        </w:tc>
      </w:tr>
    </w:tbl>
    <w:p w:rsidR="00000000" w:rsidRPr="00587BC8" w:rsidP="00587BC8">
      <w:pPr>
        <w:pStyle w:val="BodyText"/>
      </w:pPr>
    </w:p>
    <w:p w:rsidR="00000000" w:rsidRPr="00587BC8" w:rsidP="00587BC8">
      <w:pPr>
        <w:pStyle w:val="AllowPageBreak"/>
      </w:pPr>
    </w:p>
    <w:p w:rsidR="00000000" w:rsidRPr="00587BC8" w:rsidP="00587BC8">
      <w:pPr>
        <w:pStyle w:val="Heading1"/>
      </w:pPr>
      <w:bookmarkStart w:id="6" w:name="O_79087"/>
      <w:bookmarkEnd w:id="6"/>
      <w:r w:rsidRPr="00587BC8">
        <w:t>Employability Skills Information</w:t>
      </w:r>
    </w:p>
    <w:tbl>
      <w:tblPr>
        <w:tblW w:w="0" w:type="auto"/>
        <w:tblLayout w:type="fixed"/>
        <w:tblCellMar>
          <w:left w:w="62" w:type="dxa"/>
          <w:right w:w="62" w:type="dxa"/>
        </w:tblCellMar>
        <w:tblLook w:val="0000"/>
      </w:tblPr>
      <w:tblGrid>
        <w:gridCol w:w="2762"/>
        <w:gridCol w:w="5760"/>
      </w:tblGrid>
      <w:tr w:rsidTr="00E336F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r w:rsidRPr="00587BC8">
              <w:t>This unit contains employability skills.</w:t>
            </w:r>
          </w:p>
        </w:tc>
      </w:tr>
    </w:tbl>
    <w:p w:rsidR="00000000" w:rsidRPr="00587BC8" w:rsidP="00587BC8">
      <w:pPr>
        <w:pStyle w:val="BodyText"/>
      </w:pPr>
    </w:p>
    <w:p w:rsidR="00000000" w:rsidRPr="00587BC8" w:rsidP="00587BC8">
      <w:pPr>
        <w:pStyle w:val="AllowPageBreak"/>
      </w:pPr>
    </w:p>
    <w:p w:rsidR="00000000" w:rsidRPr="00587BC8" w:rsidP="00587BC8">
      <w:pPr>
        <w:pStyle w:val="Heading1"/>
      </w:pPr>
      <w:bookmarkStart w:id="7" w:name="O_79089"/>
      <w:bookmarkEnd w:id="7"/>
      <w:r w:rsidRPr="00587BC8">
        <w:t>Elements</w:t>
      </w:r>
      <w:r w:rsidRPr="00587BC8">
        <w:t xml:space="preserve"> and Performance Criteria Pre-Content</w:t>
      </w:r>
    </w:p>
    <w:tbl>
      <w:tblPr>
        <w:tblW w:w="0" w:type="auto"/>
        <w:tblLayout w:type="fixed"/>
        <w:tblCellMar>
          <w:left w:w="62" w:type="dxa"/>
          <w:right w:w="62" w:type="dxa"/>
        </w:tblCellMar>
        <w:tblLook w:val="0000"/>
      </w:tblPr>
      <w:tblGrid>
        <w:gridCol w:w="2621"/>
        <w:gridCol w:w="5901"/>
      </w:tblGrid>
      <w:tr w:rsidTr="00E336F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r w:rsidRPr="00587BC8">
              <w:t xml:space="preserve">Performance criteria describe the performance needed to demonstrate achievement of the element. Where bold italicised text is used, further information </w:t>
            </w:r>
            <w:r w:rsidRPr="00587BC8">
              <w:t>is detailed in the required skills and knowledge section and the range statement. Assessment of performance is to be consistent with the evidence guide.</w:t>
            </w:r>
          </w:p>
        </w:tc>
      </w:tr>
    </w:tbl>
    <w:p w:rsidR="00000000" w:rsidRPr="00587BC8" w:rsidP="00587BC8">
      <w:pPr>
        <w:pStyle w:val="BodyText"/>
      </w:pPr>
    </w:p>
    <w:p w:rsidR="00000000" w:rsidRPr="00587BC8" w:rsidP="00587BC8">
      <w:pPr>
        <w:pStyle w:val="AllowPageBreak"/>
      </w:pPr>
    </w:p>
    <w:p w:rsidR="00000000" w:rsidRPr="00587BC8" w:rsidP="00587BC8">
      <w:pPr>
        <w:pStyle w:val="Heading1"/>
      </w:pPr>
      <w:bookmarkStart w:id="8" w:name="O_79090"/>
      <w:bookmarkEnd w:id="8"/>
      <w:r w:rsidRPr="00587BC8">
        <w:t>Elements and Performance Criteria</w:t>
      </w:r>
    </w:p>
    <w:tbl>
      <w:tblPr>
        <w:tblW w:w="0" w:type="auto"/>
        <w:tblLayout w:type="fixed"/>
        <w:tblCellMar>
          <w:left w:w="62" w:type="dxa"/>
          <w:right w:w="62" w:type="dxa"/>
        </w:tblCellMar>
        <w:tblLook w:val="0000"/>
      </w:tblPr>
      <w:tblGrid>
        <w:gridCol w:w="2621"/>
        <w:gridCol w:w="5901"/>
      </w:tblGrid>
      <w:tr w:rsidTr="00E336FB">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r w:rsidRPr="00587BC8">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PERFORMANCE CRITERIA</w:t>
            </w:r>
          </w:p>
        </w:tc>
      </w:tr>
      <w:tr w:rsidTr="00E336F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List"/>
              <w:rPr>
                <w:lang w:val="en-NZ"/>
              </w:rPr>
            </w:pPr>
            <w:r w:rsidRPr="00587BC8">
              <w:t>1.</w:t>
            </w:r>
            <w:r w:rsidRPr="00587BC8">
              <w:tab/>
            </w:r>
            <w:r w:rsidRPr="00587BC8">
              <w:t>Estimate time requirements for jobs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List2"/>
            </w:pPr>
            <w:r w:rsidRPr="00587BC8">
              <w:t>1.1.</w:t>
            </w:r>
            <w:r w:rsidRPr="00587BC8">
              <w:tab/>
              <w:t>Time estimates for job requirements are calculated based on industry times, staff estimates, standard service/repair times, relevant specifications, and subcontracted work time</w:t>
            </w:r>
          </w:p>
          <w:p w:rsidR="00000000" w:rsidRPr="00587BC8" w:rsidP="00587BC8">
            <w:pPr>
              <w:pStyle w:val="List2"/>
            </w:pPr>
            <w:r w:rsidRPr="00587BC8">
              <w:t>1.2.</w:t>
            </w:r>
            <w:r w:rsidRPr="00587BC8">
              <w:tab/>
              <w:t>Repair times are estimated and ta</w:t>
            </w:r>
            <w:r w:rsidRPr="00587BC8">
              <w:t>ken into account in consideration of whether repair is a viable option</w:t>
            </w:r>
          </w:p>
          <w:p w:rsidR="00000000" w:rsidP="00587BC8">
            <w:pPr>
              <w:pStyle w:val="List2"/>
              <w:rPr>
                <w:lang w:val="en-NZ"/>
              </w:rPr>
            </w:pPr>
            <w:r w:rsidRPr="00587BC8">
              <w:t>1.3.</w:t>
            </w:r>
            <w:r w:rsidRPr="00587BC8">
              <w:tab/>
              <w:t>Turn-around times for work completed by subcontractor are incorporated into total time estimates</w:t>
            </w:r>
          </w:p>
        </w:tc>
      </w:tr>
      <w:tr w:rsidTr="00E336F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List"/>
              <w:rPr>
                <w:lang w:val="en-NZ"/>
              </w:rPr>
            </w:pPr>
            <w:r w:rsidRPr="00587BC8">
              <w:t>2.</w:t>
            </w:r>
            <w:r w:rsidRPr="00587BC8">
              <w:tab/>
              <w:t>Determine availability/source of parts/materials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List2"/>
            </w:pPr>
            <w:r w:rsidRPr="00587BC8">
              <w:t>2.1.</w:t>
            </w:r>
            <w:r w:rsidRPr="00587BC8">
              <w:tab/>
              <w:t xml:space="preserve">Viability of replacement </w:t>
            </w:r>
            <w:r w:rsidRPr="00587BC8">
              <w:t>compared to repair is ascertained to meet appropriate standards and legal requirements where appropriate</w:t>
            </w:r>
          </w:p>
          <w:p w:rsidR="00000000" w:rsidRPr="00587BC8" w:rsidP="00587BC8">
            <w:pPr>
              <w:pStyle w:val="List2"/>
            </w:pPr>
            <w:r w:rsidRPr="00587BC8">
              <w:t>2.2.</w:t>
            </w:r>
            <w:r w:rsidRPr="00587BC8">
              <w:tab/>
              <w:t>Parts/material requirements are determined to ensure cost constraints are met</w:t>
            </w:r>
          </w:p>
          <w:p w:rsidR="00000000" w:rsidP="00587BC8">
            <w:pPr>
              <w:pStyle w:val="List2"/>
              <w:rPr>
                <w:lang w:val="en-NZ"/>
              </w:rPr>
            </w:pPr>
            <w:r w:rsidRPr="00587BC8">
              <w:t>2.3.</w:t>
            </w:r>
            <w:r w:rsidRPr="00587BC8">
              <w:tab/>
              <w:t>Availability of parts/materials and consumables is determined w</w:t>
            </w:r>
            <w:r w:rsidRPr="00587BC8">
              <w:t>here required</w:t>
            </w:r>
          </w:p>
        </w:tc>
      </w:tr>
      <w:tr w:rsidTr="00E336F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List"/>
              <w:rPr>
                <w:lang w:val="en-NZ"/>
              </w:rPr>
            </w:pPr>
            <w:r w:rsidRPr="00587BC8">
              <w:t>3.</w:t>
            </w:r>
            <w:r w:rsidRPr="00587BC8">
              <w:tab/>
              <w:t>Identify subcontract repair work costs for incorporation into the total estimated cost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List2"/>
            </w:pPr>
            <w:r w:rsidRPr="00587BC8">
              <w:t>3.1.</w:t>
            </w:r>
            <w:r w:rsidRPr="00587BC8">
              <w:tab/>
              <w:t>Estimate is documented appropriately</w:t>
            </w:r>
          </w:p>
          <w:p w:rsidR="00000000" w:rsidRPr="00587BC8" w:rsidP="00587BC8">
            <w:pPr>
              <w:pStyle w:val="List2"/>
            </w:pPr>
            <w:r w:rsidRPr="00587BC8">
              <w:t>3.2.</w:t>
            </w:r>
            <w:r w:rsidRPr="00587BC8">
              <w:tab/>
              <w:t>Relevant repair requirements, scope of works, procedures and costs are documented in a logical order</w:t>
            </w:r>
          </w:p>
          <w:p w:rsidR="00000000" w:rsidRPr="00587BC8" w:rsidP="00587BC8">
            <w:pPr>
              <w:pStyle w:val="List2"/>
            </w:pPr>
            <w:r w:rsidRPr="00587BC8">
              <w:t>3.3</w:t>
            </w:r>
            <w:r w:rsidRPr="00587BC8">
              <w:t>.</w:t>
            </w:r>
            <w:r w:rsidRPr="00587BC8">
              <w:tab/>
              <w:t>Repair requirements are documented in detail whenever possible</w:t>
            </w:r>
          </w:p>
          <w:p w:rsidR="00000000" w:rsidP="00587BC8">
            <w:pPr>
              <w:pStyle w:val="List2"/>
              <w:rPr>
                <w:lang w:val="en-NZ"/>
              </w:rPr>
            </w:pPr>
            <w:r w:rsidRPr="00587BC8">
              <w:t>3.4.</w:t>
            </w:r>
            <w:r w:rsidRPr="00587BC8">
              <w:tab/>
              <w:t>Potential variations are noted on the estimate</w:t>
            </w:r>
          </w:p>
        </w:tc>
      </w:tr>
      <w:tr w:rsidTr="00E336F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List"/>
              <w:rPr>
                <w:lang w:val="en-NZ"/>
              </w:rPr>
            </w:pPr>
            <w:r w:rsidRPr="00587BC8">
              <w:t>4.</w:t>
            </w:r>
            <w:r w:rsidRPr="00587BC8">
              <w:tab/>
              <w:t>Estimate total job costs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List2"/>
            </w:pPr>
            <w:r w:rsidRPr="00587BC8">
              <w:t>4.1.</w:t>
            </w:r>
            <w:r w:rsidRPr="00587BC8">
              <w:tab/>
            </w:r>
            <w:r w:rsidRPr="00587BC8">
              <w:rPr>
                <w:rStyle w:val="BoldandItalics"/>
              </w:rPr>
              <w:t>External repairers</w:t>
            </w:r>
            <w:r w:rsidRPr="00587BC8">
              <w:t>/</w:t>
            </w:r>
            <w:r w:rsidRPr="00587BC8">
              <w:rPr>
                <w:rStyle w:val="BoldandItalics"/>
              </w:rPr>
              <w:t>service providers</w:t>
            </w:r>
            <w:r w:rsidRPr="00587BC8">
              <w:t xml:space="preserve"> are given a clear outline of the work and time requirements of the job</w:t>
            </w:r>
          </w:p>
          <w:p w:rsidR="00000000" w:rsidRPr="00587BC8" w:rsidP="00587BC8">
            <w:pPr>
              <w:pStyle w:val="List2"/>
            </w:pPr>
            <w:r w:rsidRPr="00587BC8">
              <w:t>4.2.</w:t>
            </w:r>
            <w:r w:rsidRPr="00587BC8">
              <w:tab/>
              <w:t>Parts/materials and consumables are costed according to industry and/or enterprise pricing standards</w:t>
            </w:r>
          </w:p>
          <w:p w:rsidR="00000000" w:rsidRPr="00587BC8" w:rsidP="00587BC8">
            <w:pPr>
              <w:pStyle w:val="List2"/>
            </w:pPr>
            <w:r w:rsidRPr="00587BC8">
              <w:t>4.3.</w:t>
            </w:r>
            <w:r w:rsidRPr="00587BC8">
              <w:tab/>
              <w:t>Job cost estimate is documented and agreed with repairers/external servic</w:t>
            </w:r>
            <w:r w:rsidRPr="00587BC8">
              <w:t>e providers</w:t>
            </w:r>
          </w:p>
          <w:p w:rsidR="00000000" w:rsidRPr="00587BC8" w:rsidP="00587BC8">
            <w:pPr>
              <w:pStyle w:val="List2"/>
            </w:pPr>
            <w:r w:rsidRPr="00587BC8">
              <w:t>4.4.</w:t>
            </w:r>
            <w:r w:rsidRPr="00587BC8">
              <w:tab/>
              <w:t>Repair is approved or total loss settlement is agreed to in accordance with organisation procedures and legislation</w:t>
            </w:r>
          </w:p>
          <w:p w:rsidR="00000000" w:rsidRPr="00587BC8" w:rsidP="00587BC8">
            <w:pPr>
              <w:pStyle w:val="List2"/>
            </w:pPr>
            <w:r w:rsidRPr="00587BC8">
              <w:t>4.5.</w:t>
            </w:r>
            <w:r w:rsidRPr="00587BC8">
              <w:tab/>
              <w:t>The final estimate is documented</w:t>
            </w:r>
          </w:p>
          <w:p w:rsidR="00000000" w:rsidRPr="00587BC8" w:rsidP="00587BC8">
            <w:pPr>
              <w:pStyle w:val="List2"/>
            </w:pPr>
            <w:r w:rsidRPr="00587BC8">
              <w:t>4.6.</w:t>
            </w:r>
            <w:r w:rsidRPr="00587BC8">
              <w:tab/>
              <w:t>Variations estimate is prepared if required</w:t>
            </w:r>
          </w:p>
        </w:tc>
      </w:tr>
    </w:tbl>
    <w:p w:rsidR="00000000" w:rsidRPr="00587BC8" w:rsidP="00587BC8">
      <w:pPr>
        <w:pStyle w:val="BodyText"/>
      </w:pPr>
    </w:p>
    <w:p w:rsidR="00000000" w:rsidRPr="00587BC8" w:rsidP="00587BC8">
      <w:pPr>
        <w:pStyle w:val="AllowPageBreak"/>
      </w:pPr>
    </w:p>
    <w:p w:rsidR="00000000" w:rsidRPr="00587BC8" w:rsidP="00587BC8">
      <w:pPr>
        <w:pStyle w:val="Heading1"/>
      </w:pPr>
      <w:bookmarkStart w:id="9" w:name="O_79091"/>
      <w:bookmarkEnd w:id="9"/>
      <w:r w:rsidRPr="00587BC8">
        <w:t>Required Skills and</w:t>
      </w:r>
      <w:r w:rsidRPr="00587BC8">
        <w:t xml:space="preserve"> Knowledge</w:t>
      </w:r>
    </w:p>
    <w:tbl>
      <w:tblPr>
        <w:tblW w:w="0" w:type="auto"/>
        <w:tblLayout w:type="fixed"/>
        <w:tblCellMar>
          <w:left w:w="62" w:type="dxa"/>
          <w:right w:w="62" w:type="dxa"/>
        </w:tblCellMar>
        <w:tblLook w:val="0000"/>
      </w:tblPr>
      <w:tblGrid>
        <w:gridCol w:w="8522"/>
      </w:tblGrid>
      <w:tr w:rsidTr="00E336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REQUIRED SKILLS AND KNOWLEDGE</w:t>
            </w:r>
          </w:p>
        </w:tc>
      </w:tr>
      <w:tr w:rsidTr="00E336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t>This section describes the skills and knowledge required for this unit.</w:t>
            </w:r>
          </w:p>
        </w:tc>
      </w:tr>
      <w:tr w:rsidTr="00E33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Required skills</w:t>
            </w:r>
          </w:p>
        </w:tc>
      </w:tr>
      <w:tr w:rsidTr="00E33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ListBullet"/>
            </w:pPr>
            <w:r w:rsidRPr="00587BC8">
              <w:t>communication skills to:</w:t>
            </w:r>
          </w:p>
          <w:p w:rsidR="00000000" w:rsidRPr="00587BC8" w:rsidP="00587BC8">
            <w:pPr>
              <w:pStyle w:val="ListBullet2"/>
            </w:pPr>
            <w:r w:rsidRPr="00587BC8">
              <w:t>determine and confirm information, using questioning and active listening as required</w:t>
            </w:r>
          </w:p>
          <w:p w:rsidR="00000000" w:rsidRPr="00587BC8" w:rsidP="00587BC8">
            <w:pPr>
              <w:pStyle w:val="ListBullet2"/>
            </w:pPr>
            <w:r w:rsidRPr="00587BC8">
              <w:t>liaise with others, share information, listen and understand</w:t>
            </w:r>
          </w:p>
          <w:p w:rsidR="00000000" w:rsidRPr="00587BC8" w:rsidP="00587BC8">
            <w:pPr>
              <w:pStyle w:val="ListBullet2"/>
            </w:pPr>
            <w:r w:rsidRPr="00587BC8">
              <w:t>use language and concepts appropriate to cultural differences</w:t>
            </w:r>
          </w:p>
          <w:p w:rsidR="00000000" w:rsidRPr="00587BC8" w:rsidP="00587BC8">
            <w:pPr>
              <w:pStyle w:val="ListBullet"/>
            </w:pPr>
            <w:r w:rsidRPr="00587BC8">
              <w:t>numeracy and IT skills to:</w:t>
            </w:r>
          </w:p>
          <w:p w:rsidR="00000000" w:rsidRPr="00587BC8" w:rsidP="00587BC8">
            <w:pPr>
              <w:pStyle w:val="ListBullet2"/>
            </w:pPr>
            <w:r w:rsidRPr="00587BC8">
              <w:t>check accuracy of claims data, estimate the cost of a job and variations if required</w:t>
            </w:r>
          </w:p>
          <w:p w:rsidR="00000000" w:rsidRPr="00587BC8" w:rsidP="00587BC8">
            <w:pPr>
              <w:pStyle w:val="ListBullet2"/>
            </w:pPr>
            <w:r w:rsidRPr="00587BC8">
              <w:t>perform calculation</w:t>
            </w:r>
            <w:r w:rsidRPr="00587BC8">
              <w:t>s related to achieving required outcomes</w:t>
            </w:r>
          </w:p>
          <w:p w:rsidR="00000000" w:rsidRPr="00587BC8" w:rsidP="00587BC8">
            <w:pPr>
              <w:pStyle w:val="ListBullet2"/>
            </w:pPr>
            <w:r w:rsidRPr="00587BC8">
              <w:t>use computer applications (word processing, spreadsheet, database, specific purpose computer systems) to assist in achieving required outcomes</w:t>
            </w:r>
          </w:p>
          <w:p w:rsidR="00000000" w:rsidRPr="00587BC8" w:rsidP="00587BC8">
            <w:pPr>
              <w:pStyle w:val="ListBullet2"/>
            </w:pPr>
            <w:r w:rsidRPr="00587BC8">
              <w:t>access and update records electronically</w:t>
            </w:r>
          </w:p>
          <w:p w:rsidR="00000000" w:rsidRPr="00587BC8" w:rsidP="00587BC8">
            <w:pPr>
              <w:pStyle w:val="ListBullet2"/>
            </w:pPr>
            <w:r w:rsidRPr="00587BC8">
              <w:t>access web-based information se</w:t>
            </w:r>
            <w:r w:rsidRPr="00587BC8">
              <w:t>rvices</w:t>
            </w:r>
          </w:p>
          <w:p w:rsidR="00000000" w:rsidRPr="00587BC8" w:rsidP="00587BC8">
            <w:pPr>
              <w:pStyle w:val="ListBullet"/>
            </w:pPr>
            <w:r w:rsidRPr="00587BC8">
              <w:t>literacy skills to read and interpret documentation from a variety of sources and record and consolidate relevant related information</w:t>
            </w:r>
          </w:p>
          <w:p w:rsidR="00000000" w:rsidRPr="00587BC8" w:rsidP="00587BC8">
            <w:pPr>
              <w:pStyle w:val="ListBullet"/>
            </w:pPr>
            <w:r w:rsidRPr="00587BC8">
              <w:t>research and analysis skills for accessing and interpreting relevant information</w:t>
            </w:r>
          </w:p>
          <w:p w:rsidR="00000000" w:rsidRPr="00587BC8" w:rsidP="00587BC8">
            <w:pPr>
              <w:pStyle w:val="ListBullet"/>
            </w:pPr>
            <w:r w:rsidRPr="00587BC8">
              <w:t>effective interpersonal skills</w:t>
            </w:r>
          </w:p>
          <w:p w:rsidR="00000000" w:rsidRPr="00587BC8" w:rsidP="00587BC8">
            <w:pPr>
              <w:pStyle w:val="ListBullet"/>
            </w:pPr>
            <w:r w:rsidRPr="00587BC8">
              <w:t>or</w:t>
            </w:r>
            <w:r w:rsidRPr="00587BC8">
              <w:t>ganisational skills, including the ability to plan and sequence work</w:t>
            </w:r>
          </w:p>
          <w:p w:rsidR="00000000" w:rsidP="00587BC8">
            <w:pPr>
              <w:pStyle w:val="ListBullet"/>
              <w:rPr>
                <w:lang w:val="en-NZ"/>
              </w:rPr>
            </w:pPr>
            <w:r w:rsidRPr="00587BC8">
              <w:t>literacy skill to read and interpret forms relating to insurance claims, technical and other related documents</w:t>
            </w:r>
          </w:p>
        </w:tc>
      </w:tr>
      <w:tr w:rsidTr="00E33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Required knowledge</w:t>
            </w:r>
          </w:p>
        </w:tc>
      </w:tr>
      <w:tr w:rsidTr="00E33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ListBullet"/>
            </w:pPr>
            <w:r w:rsidRPr="00587BC8">
              <w:t>compliance requirements</w:t>
            </w:r>
          </w:p>
          <w:p w:rsidR="00000000" w:rsidRPr="00587BC8" w:rsidP="00587BC8">
            <w:pPr>
              <w:pStyle w:val="ListBullet"/>
            </w:pPr>
            <w:r w:rsidRPr="00587BC8">
              <w:t>contract law relating to insurance repairs</w:t>
            </w:r>
          </w:p>
          <w:p w:rsidR="00000000" w:rsidRPr="00587BC8" w:rsidP="00587BC8">
            <w:pPr>
              <w:pStyle w:val="ListBullet"/>
            </w:pPr>
            <w:r w:rsidRPr="00587BC8">
              <w:t>estimating principles</w:t>
            </w:r>
          </w:p>
          <w:p w:rsidR="00000000" w:rsidRPr="00587BC8" w:rsidP="00587BC8">
            <w:pPr>
              <w:pStyle w:val="ListBullet"/>
            </w:pPr>
            <w:r w:rsidRPr="00587BC8">
              <w:t>sale-contracting principles</w:t>
            </w:r>
          </w:p>
          <w:p w:rsidR="00000000" w:rsidRPr="00587BC8" w:rsidP="00587BC8">
            <w:pPr>
              <w:pStyle w:val="ListBullet"/>
            </w:pPr>
            <w:r w:rsidRPr="00587BC8">
              <w:t>technical knowledge of vehicles and/or buildings</w:t>
            </w:r>
          </w:p>
        </w:tc>
      </w:tr>
    </w:tbl>
    <w:p w:rsidR="00000000" w:rsidRPr="00587BC8" w:rsidP="00587BC8">
      <w:pPr>
        <w:pStyle w:val="BodyText"/>
      </w:pPr>
    </w:p>
    <w:p w:rsidR="00000000" w:rsidRPr="00587BC8" w:rsidP="00587BC8">
      <w:pPr>
        <w:pStyle w:val="AllowPageBreak"/>
      </w:pPr>
    </w:p>
    <w:p w:rsidR="00000000" w:rsidRPr="00587BC8" w:rsidP="00587BC8">
      <w:pPr>
        <w:pStyle w:val="Heading1"/>
      </w:pPr>
      <w:bookmarkStart w:id="10" w:name="O_79092"/>
      <w:bookmarkEnd w:id="10"/>
      <w:r w:rsidRPr="00587BC8">
        <w:t>Evidence Guide</w:t>
      </w:r>
    </w:p>
    <w:tbl>
      <w:tblPr>
        <w:tblW w:w="9570" w:type="dxa"/>
        <w:tblLayout w:type="fixed"/>
        <w:tblCellMar>
          <w:left w:w="62" w:type="dxa"/>
          <w:right w:w="62" w:type="dxa"/>
        </w:tblCellMar>
        <w:tblLook w:val="0000"/>
      </w:tblPr>
      <w:tblGrid>
        <w:gridCol w:w="2808"/>
        <w:gridCol w:w="6762"/>
      </w:tblGrid>
      <w:tr w:rsidTr="00E336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EVIDENCE GUIDE</w:t>
            </w:r>
          </w:p>
        </w:tc>
      </w:tr>
      <w:tr w:rsidTr="00E336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t>The Evidence Guide provides advice on assessment and must be read in conjunction with the performance criteria, required skills and knowledge, range statement and the Assessment Guidelines for the Training Package.</w:t>
            </w:r>
          </w:p>
        </w:tc>
      </w:tr>
      <w:tr w:rsidTr="00E336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p>
        </w:tc>
      </w:tr>
      <w:tr w:rsidTr="00E336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Critical aspec</w:t>
            </w:r>
            <w:r w:rsidRPr="00587BC8">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r w:rsidRPr="00587BC8">
              <w:t>Evidence of the ability to:</w:t>
            </w:r>
          </w:p>
          <w:p w:rsidR="00000000" w:rsidRPr="00587BC8" w:rsidP="00587BC8">
            <w:pPr>
              <w:pStyle w:val="ListBullet"/>
            </w:pPr>
            <w:r w:rsidRPr="00587BC8">
              <w:t>accurately estimate time required for jobs</w:t>
            </w:r>
          </w:p>
          <w:p w:rsidR="00000000" w:rsidRPr="00587BC8" w:rsidP="00587BC8">
            <w:pPr>
              <w:pStyle w:val="ListBullet"/>
            </w:pPr>
            <w:r w:rsidRPr="00587BC8">
              <w:t>determine availability/source of parts/materials</w:t>
            </w:r>
          </w:p>
          <w:p w:rsidR="00000000" w:rsidRPr="00587BC8" w:rsidP="00587BC8">
            <w:pPr>
              <w:pStyle w:val="ListBullet"/>
            </w:pPr>
            <w:r w:rsidRPr="00587BC8">
              <w:t>identify subcontract repair work costs for incorporation into the total estimated cost</w:t>
            </w:r>
          </w:p>
          <w:p w:rsidR="00000000" w:rsidP="00587BC8">
            <w:pPr>
              <w:pStyle w:val="ListBullet"/>
              <w:rPr>
                <w:lang w:val="en-NZ"/>
              </w:rPr>
            </w:pPr>
            <w:r w:rsidRPr="00587BC8">
              <w:t xml:space="preserve">estimate total job costs. </w:t>
            </w:r>
          </w:p>
        </w:tc>
      </w:tr>
      <w:tr w:rsidTr="00E336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r w:rsidRPr="00587BC8">
              <w:t>Assessment must ensure:</w:t>
            </w:r>
          </w:p>
          <w:p w:rsidR="00000000" w:rsidRPr="00587BC8" w:rsidP="00587BC8">
            <w:pPr>
              <w:pStyle w:val="ListBullet"/>
            </w:pPr>
            <w:r w:rsidRPr="00587BC8">
              <w:t>competency is demonstrated in the context of the work environment a</w:t>
            </w:r>
            <w:r w:rsidRPr="00587BC8">
              <w:t>nd conditions specified in the range statement either in a relevant workplace or a closely simulated work environment</w:t>
            </w:r>
          </w:p>
          <w:p w:rsidR="00000000" w:rsidRPr="00587BC8" w:rsidP="00587BC8">
            <w:pPr>
              <w:pStyle w:val="ListBullet"/>
            </w:pPr>
            <w:r w:rsidRPr="00587BC8">
              <w:t>access to and the use of a range of common office equipment, technology, software and consumables</w:t>
            </w:r>
          </w:p>
          <w:p w:rsidR="00000000" w:rsidRPr="00587BC8" w:rsidP="00587BC8">
            <w:pPr>
              <w:pStyle w:val="ListBullet"/>
            </w:pPr>
            <w:r w:rsidRPr="00587BC8">
              <w:t>access to organisation records</w:t>
            </w:r>
          </w:p>
          <w:p w:rsidR="00000000" w:rsidP="00587BC8">
            <w:pPr>
              <w:pStyle w:val="ListBullet"/>
              <w:rPr>
                <w:lang w:val="en-NZ"/>
              </w:rPr>
            </w:pPr>
            <w:r w:rsidRPr="00587BC8">
              <w:t>access to</w:t>
            </w:r>
            <w:r w:rsidRPr="00587BC8">
              <w:t xml:space="preserve"> organisational policies and procedures.</w:t>
            </w:r>
          </w:p>
        </w:tc>
      </w:tr>
      <w:tr w:rsidTr="00E336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r w:rsidRPr="00587BC8">
              <w:t>A range of assessment methods should be used to assess practical skills and knowledge. The following examples, in combination, are appropriate for this unit:</w:t>
            </w:r>
          </w:p>
          <w:p w:rsidR="00000000" w:rsidRPr="00587BC8" w:rsidP="00587BC8">
            <w:pPr>
              <w:pStyle w:val="ListBullet"/>
            </w:pPr>
            <w:r w:rsidRPr="00587BC8">
              <w:t>evaluating an integrated activity,</w:t>
            </w:r>
            <w:r w:rsidRPr="00587BC8">
              <w:t xml:space="preserve"> which combines the elements of competency for the unit, or a cluster of related units of competency</w:t>
            </w:r>
          </w:p>
          <w:p w:rsidR="00000000" w:rsidRPr="00587BC8" w:rsidP="00587BC8">
            <w:pPr>
              <w:pStyle w:val="ListBullet"/>
            </w:pPr>
            <w:r w:rsidRPr="00587BC8">
              <w:t>observing processes and procedures in workplaces</w:t>
            </w:r>
          </w:p>
          <w:p w:rsidR="00000000" w:rsidRPr="00587BC8" w:rsidP="00587BC8">
            <w:pPr>
              <w:pStyle w:val="ListBullet"/>
            </w:pPr>
            <w:r w:rsidRPr="00587BC8">
              <w:t>verbal or written questioning on underpinning knowledge and skills</w:t>
            </w:r>
          </w:p>
          <w:p w:rsidR="00000000" w:rsidRPr="00587BC8" w:rsidP="00587BC8">
            <w:pPr>
              <w:pStyle w:val="ListBullet"/>
            </w:pPr>
            <w:r w:rsidRPr="00587BC8">
              <w:t>evaluating samples of work</w:t>
            </w:r>
          </w:p>
          <w:p w:rsidR="00000000" w:rsidP="00587BC8">
            <w:pPr>
              <w:pStyle w:val="ListBullet"/>
              <w:rPr>
                <w:lang w:val="en-NZ"/>
              </w:rPr>
            </w:pPr>
            <w:r w:rsidRPr="00587BC8">
              <w:t>accessing and validating third party reports.</w:t>
            </w:r>
          </w:p>
        </w:tc>
      </w:tr>
      <w:tr w:rsidTr="00E336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p>
        </w:tc>
      </w:tr>
    </w:tbl>
    <w:p w:rsidR="00000000" w:rsidRPr="00587BC8" w:rsidP="00587BC8">
      <w:pPr>
        <w:pStyle w:val="BodyText"/>
      </w:pPr>
    </w:p>
    <w:p w:rsidR="00000000" w:rsidRPr="00587BC8" w:rsidP="00587BC8">
      <w:pPr>
        <w:pStyle w:val="AllowPageBreak"/>
      </w:pPr>
    </w:p>
    <w:p w:rsidR="00000000" w:rsidRPr="00587BC8" w:rsidP="00587BC8">
      <w:pPr>
        <w:pStyle w:val="Heading1"/>
      </w:pPr>
      <w:bookmarkStart w:id="11" w:name="O_79093"/>
      <w:bookmarkEnd w:id="11"/>
      <w:r w:rsidRPr="00587BC8">
        <w:t>Range Statement</w:t>
      </w:r>
    </w:p>
    <w:tbl>
      <w:tblPr>
        <w:tblW w:w="0" w:type="auto"/>
        <w:tblLayout w:type="fixed"/>
        <w:tblCellMar>
          <w:left w:w="62" w:type="dxa"/>
          <w:right w:w="62" w:type="dxa"/>
        </w:tblCellMar>
        <w:tblLook w:val="0000"/>
      </w:tblPr>
      <w:tblGrid>
        <w:gridCol w:w="2582"/>
        <w:gridCol w:w="5940"/>
      </w:tblGrid>
      <w:tr w:rsidTr="00E336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RANGE STATEMENT</w:t>
            </w:r>
          </w:p>
        </w:tc>
      </w:tr>
      <w:tr w:rsidTr="00E336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t>The range statement relates to the unit of competency as a whole. It allows for different work environments and situations that may affect performance. Bold italicised wording, if used in the performance criteria, is detailed below. Essential operating con</w:t>
            </w:r>
            <w:r w:rsidRPr="00587BC8">
              <w:t>ditions that may be present with training and assessment (depending on the work situation, needs of the candidate, accessibility of the item, and local industry and regional contexts) may also be included.</w:t>
            </w:r>
          </w:p>
        </w:tc>
      </w:tr>
      <w:tr w:rsidTr="00E336F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BoldandItalics"/>
              </w:rPr>
              <w:t>External repairers</w:t>
            </w:r>
            <w:r w:rsidRPr="00587BC8">
              <w:t>/</w:t>
            </w:r>
            <w:r w:rsidRPr="00587BC8">
              <w:rPr>
                <w:rStyle w:val="BoldandItalics"/>
              </w:rPr>
              <w:t>service providers</w:t>
            </w:r>
            <w:r w:rsidRPr="00587BC8">
              <w:t xml:space="preserve"> may be: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ListBullet"/>
            </w:pPr>
            <w:r w:rsidRPr="00587BC8">
              <w:t>other departments</w:t>
            </w:r>
          </w:p>
          <w:p w:rsidR="00000000" w:rsidRPr="00587BC8" w:rsidP="00587BC8">
            <w:pPr>
              <w:pStyle w:val="ListBullet"/>
            </w:pPr>
            <w:r w:rsidRPr="00587BC8">
              <w:t>specialist businesses, such as towing and salvage contractors, repairers and investigators.</w:t>
            </w:r>
          </w:p>
        </w:tc>
      </w:tr>
    </w:tbl>
    <w:p w:rsidR="00E336FB" w:rsidP="00587BC8">
      <w:pPr>
        <w:pStyle w:val="BodyText"/>
      </w:pPr>
    </w:p>
    <w:p w:rsidR="00E336FB" w:rsidP="00587BC8">
      <w:pPr>
        <w:pStyle w:val="BodyText"/>
      </w:pPr>
    </w:p>
    <w:p w:rsidR="00000000" w:rsidRPr="00587BC8" w:rsidP="00587BC8">
      <w:pPr>
        <w:pStyle w:val="Heading1"/>
      </w:pPr>
      <w:bookmarkStart w:id="12" w:name="O_79094"/>
      <w:bookmarkEnd w:id="12"/>
      <w:r w:rsidRPr="00587BC8">
        <w:t>Unit Sector(s)</w:t>
      </w:r>
    </w:p>
    <w:tbl>
      <w:tblPr>
        <w:tblW w:w="0" w:type="auto"/>
        <w:tblLayout w:type="fixed"/>
        <w:tblCellMar>
          <w:left w:w="62" w:type="dxa"/>
          <w:right w:w="62" w:type="dxa"/>
        </w:tblCellMar>
        <w:tblLook w:val="0000"/>
      </w:tblPr>
      <w:tblGrid>
        <w:gridCol w:w="2594"/>
        <w:gridCol w:w="5928"/>
      </w:tblGrid>
      <w:tr w:rsidTr="00E336FB">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r w:rsidRPr="00587BC8">
              <w:t>Insurance general</w:t>
            </w:r>
          </w:p>
        </w:tc>
      </w:tr>
    </w:tbl>
    <w:p w:rsidR="00000000" w:rsidRPr="00587BC8" w:rsidP="00587BC8">
      <w:pPr>
        <w:pStyle w:val="BodyText"/>
      </w:pPr>
    </w:p>
    <w:p w:rsidR="00000000" w:rsidRPr="00587BC8" w:rsidP="00587BC8">
      <w:pPr>
        <w:pStyle w:val="AllowPageBreak"/>
      </w:pPr>
    </w:p>
    <w:p w:rsidR="00000000" w:rsidRPr="00587BC8" w:rsidP="00587BC8">
      <w:pPr>
        <w:pStyle w:val="Heading1"/>
      </w:pPr>
      <w:bookmarkStart w:id="13" w:name="O_156415"/>
      <w:bookmarkEnd w:id="13"/>
      <w:r w:rsidRPr="00587BC8">
        <w:t>Competency field</w:t>
      </w:r>
    </w:p>
    <w:tbl>
      <w:tblPr>
        <w:tblW w:w="0" w:type="auto"/>
        <w:tblLayout w:type="fixed"/>
        <w:tblCellMar>
          <w:left w:w="62" w:type="dxa"/>
          <w:right w:w="62" w:type="dxa"/>
        </w:tblCellMar>
        <w:tblLook w:val="0000"/>
      </w:tblPr>
      <w:tblGrid>
        <w:gridCol w:w="2754"/>
        <w:gridCol w:w="5768"/>
      </w:tblGrid>
      <w:tr w:rsidTr="00E336F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p>
        </w:tc>
      </w:tr>
    </w:tbl>
    <w:p w:rsidR="00000000" w:rsidRPr="00587BC8" w:rsidP="00587BC8">
      <w:pPr>
        <w:pStyle w:val="BodyText"/>
      </w:pPr>
    </w:p>
    <w:p w:rsidR="00000000" w:rsidRPr="00587BC8" w:rsidP="00587BC8">
      <w:pPr>
        <w:pStyle w:val="AllowPageBreak"/>
      </w:pPr>
    </w:p>
    <w:p w:rsidR="00000000" w:rsidRPr="00587BC8" w:rsidP="00587BC8">
      <w:pPr>
        <w:pStyle w:val="Heading1"/>
      </w:pPr>
      <w:bookmarkStart w:id="14" w:name="O_156414"/>
      <w:bookmarkEnd w:id="14"/>
      <w:r w:rsidRPr="00587BC8">
        <w:t>Co-requisite units</w:t>
      </w:r>
    </w:p>
    <w:tbl>
      <w:tblPr>
        <w:tblW w:w="0" w:type="auto"/>
        <w:tblLayout w:type="fixed"/>
        <w:tblCellMar>
          <w:left w:w="62" w:type="dxa"/>
          <w:right w:w="62" w:type="dxa"/>
        </w:tblCellMar>
        <w:tblLook w:val="0000"/>
      </w:tblPr>
      <w:tblGrid>
        <w:gridCol w:w="2629"/>
        <w:gridCol w:w="1324"/>
        <w:gridCol w:w="4569"/>
      </w:tblGrid>
      <w:tr w:rsidTr="00E336F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r w:rsidRPr="00587BC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BC8">
            <w:pPr>
              <w:pStyle w:val="BodyText"/>
              <w:rPr>
                <w:lang w:val="en-NZ"/>
              </w:rPr>
            </w:pPr>
          </w:p>
        </w:tc>
      </w:tr>
      <w:tr w:rsidTr="00E336F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BC8" w:rsidP="00587BC8">
            <w:pPr>
              <w:pStyle w:val="BodyText"/>
            </w:pPr>
          </w:p>
        </w:tc>
      </w:tr>
    </w:tbl>
    <w:p w:rsidR="00000000" w:rsidRPr="00587BC8" w:rsidP="00587BC8">
      <w:pPr>
        <w:pStyle w:val="BodyText"/>
      </w:pPr>
    </w:p>
    <w:p w:rsidR="00000000" w:rsidRPr="00587BC8" w:rsidP="00587BC8"/>
    <w:sectPr w:rsidSect="00587B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6FB" w:rsidP="00E33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FB" w:rsidP="00587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36FB" w:rsidP="00587B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36FB" w:rsidP="00587B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6FB" w:rsidP="00E336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FB" w:rsidP="00587BC8">
    <w:pPr>
      <w:pStyle w:val="Header"/>
      <w:framePr w:wrap="around"/>
    </w:pPr>
    <w:r>
      <w:fldChar w:fldCharType="begin"/>
    </w:r>
    <w:r>
      <w:instrText xml:space="preserve"> TITLE   \* MERGEFORMAT </w:instrText>
    </w:r>
    <w:r>
      <w:fldChar w:fldCharType="separate"/>
    </w:r>
    <w:r>
      <w:t>FNSIGN403A Estimate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36FB" w:rsidP="00587B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4EB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623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B6B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B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7BC8"/>
    <w:pPr>
      <w:spacing w:before="360" w:after="60"/>
      <w:outlineLvl w:val="0"/>
    </w:pPr>
    <w:rPr>
      <w:sz w:val="32"/>
    </w:rPr>
  </w:style>
  <w:style w:type="paragraph" w:styleId="Heading2">
    <w:name w:val="heading 2"/>
    <w:basedOn w:val="HeadingBase"/>
    <w:next w:val="BodyText"/>
    <w:link w:val="Heading2Char"/>
    <w:qFormat/>
    <w:rsid w:val="00587BC8"/>
    <w:pPr>
      <w:keepLines/>
      <w:spacing w:before="240" w:after="120"/>
      <w:outlineLvl w:val="1"/>
    </w:pPr>
    <w:rPr>
      <w:sz w:val="28"/>
      <w:szCs w:val="40"/>
    </w:rPr>
  </w:style>
  <w:style w:type="paragraph" w:styleId="Heading3">
    <w:name w:val="heading 3"/>
    <w:basedOn w:val="HeadingBase"/>
    <w:next w:val="BodyText"/>
    <w:link w:val="Heading3Char"/>
    <w:qFormat/>
    <w:rsid w:val="00587BC8"/>
    <w:pPr>
      <w:spacing w:before="180" w:after="120"/>
      <w:outlineLvl w:val="2"/>
    </w:pPr>
    <w:rPr>
      <w:spacing w:val="-10"/>
      <w:kern w:val="32"/>
    </w:rPr>
  </w:style>
  <w:style w:type="paragraph" w:styleId="Heading4">
    <w:name w:val="heading 4"/>
    <w:basedOn w:val="HeadingBase"/>
    <w:next w:val="BodyText"/>
    <w:link w:val="Heading4Char"/>
    <w:qFormat/>
    <w:rsid w:val="00587BC8"/>
    <w:pPr>
      <w:spacing w:before="160" w:after="120"/>
      <w:outlineLvl w:val="3"/>
    </w:pPr>
    <w:rPr>
      <w:sz w:val="22"/>
    </w:rPr>
  </w:style>
  <w:style w:type="paragraph" w:styleId="Heading5">
    <w:name w:val="heading 5"/>
    <w:basedOn w:val="HeadingBase"/>
    <w:next w:val="Normal"/>
    <w:link w:val="Heading5Char"/>
    <w:qFormat/>
    <w:rsid w:val="00587BC8"/>
    <w:pPr>
      <w:spacing w:before="80"/>
      <w:outlineLvl w:val="4"/>
    </w:pPr>
    <w:rPr>
      <w:color w:val="918585"/>
      <w:sz w:val="20"/>
    </w:rPr>
  </w:style>
  <w:style w:type="paragraph" w:styleId="Heading6">
    <w:name w:val="heading 6"/>
    <w:basedOn w:val="HeadingBase"/>
    <w:next w:val="Normal"/>
    <w:link w:val="Heading6Char"/>
    <w:qFormat/>
    <w:rsid w:val="00587BC8"/>
    <w:pPr>
      <w:spacing w:before="60"/>
      <w:outlineLvl w:val="5"/>
    </w:pPr>
    <w:rPr>
      <w:color w:val="918585"/>
      <w:sz w:val="20"/>
    </w:rPr>
  </w:style>
  <w:style w:type="paragraph" w:styleId="Heading7">
    <w:name w:val="heading 7"/>
    <w:basedOn w:val="Normal"/>
    <w:next w:val="Normal"/>
    <w:link w:val="Heading7Char"/>
    <w:qFormat/>
    <w:rsid w:val="00587BC8"/>
    <w:pPr>
      <w:ind w:left="720"/>
      <w:outlineLvl w:val="6"/>
    </w:pPr>
    <w:rPr>
      <w:i/>
    </w:rPr>
  </w:style>
  <w:style w:type="paragraph" w:styleId="Heading8">
    <w:name w:val="heading 8"/>
    <w:basedOn w:val="Normal"/>
    <w:next w:val="Normal"/>
    <w:link w:val="Heading8Char"/>
    <w:qFormat/>
    <w:rsid w:val="00587BC8"/>
    <w:pPr>
      <w:ind w:left="720"/>
      <w:outlineLvl w:val="7"/>
    </w:pPr>
    <w:rPr>
      <w:i/>
    </w:rPr>
  </w:style>
  <w:style w:type="paragraph" w:styleId="Heading9">
    <w:name w:val="heading 9"/>
    <w:basedOn w:val="Normal"/>
    <w:next w:val="Normal"/>
    <w:link w:val="Heading9Char"/>
    <w:qFormat/>
    <w:rsid w:val="00587BC8"/>
    <w:pPr>
      <w:ind w:left="720"/>
      <w:outlineLvl w:val="8"/>
    </w:pPr>
    <w:rPr>
      <w:i/>
    </w:rPr>
  </w:style>
  <w:style w:type="character" w:default="1" w:styleId="DefaultParagraphFont">
    <w:name w:val="Default Paragraph Font"/>
    <w:uiPriority w:val="1"/>
    <w:unhideWhenUsed/>
    <w:rsid w:val="00587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BC8"/>
  </w:style>
  <w:style w:type="character" w:customStyle="1" w:styleId="Heading1Char">
    <w:name w:val="Heading 1 Char"/>
    <w:basedOn w:val="DefaultParagraphFont"/>
    <w:link w:val="Heading1"/>
    <w:rsid w:val="00587BC8"/>
    <w:rPr>
      <w:rFonts w:ascii="Times New Roman" w:eastAsia="Times New Roman" w:hAnsi="Times New Roman" w:cs="Times New Roman"/>
      <w:b/>
      <w:sz w:val="32"/>
      <w:szCs w:val="20"/>
      <w:lang w:eastAsia="en-US"/>
    </w:rPr>
  </w:style>
  <w:style w:type="paragraph" w:styleId="BodyText">
    <w:name w:val="Body Text"/>
    <w:basedOn w:val="Normal"/>
    <w:link w:val="BodyTextChar"/>
    <w:rsid w:val="00587B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7BC8"/>
    <w:rPr>
      <w:rFonts w:ascii="Times New Roman" w:eastAsia="Times New Roman" w:hAnsi="Times New Roman" w:cs="Times New Roman"/>
      <w:sz w:val="24"/>
      <w:lang w:val="en-US" w:eastAsia="en-US"/>
    </w:rPr>
  </w:style>
  <w:style w:type="paragraph" w:styleId="Footer">
    <w:name w:val="footer"/>
    <w:basedOn w:val="Normal"/>
    <w:link w:val="FooterChar"/>
    <w:rsid w:val="00587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BC8"/>
    <w:rPr>
      <w:rFonts w:ascii="Times New Roman" w:eastAsia="Times New Roman" w:hAnsi="Times New Roman" w:cs="Times New Roman"/>
      <w:sz w:val="16"/>
      <w:lang w:val="en-US" w:eastAsia="en-US"/>
    </w:rPr>
  </w:style>
  <w:style w:type="paragraph" w:styleId="List">
    <w:name w:val="List"/>
    <w:basedOn w:val="BodyText"/>
    <w:next w:val="BodyText"/>
    <w:rsid w:val="00587BC8"/>
    <w:pPr>
      <w:tabs>
        <w:tab w:val="left" w:pos="340"/>
      </w:tabs>
      <w:spacing w:before="60" w:after="60"/>
      <w:ind w:left="340" w:hanging="340"/>
    </w:pPr>
  </w:style>
  <w:style w:type="paragraph" w:styleId="ListBullet">
    <w:name w:val="List Bullet"/>
    <w:basedOn w:val="List"/>
    <w:rsid w:val="00587BC8"/>
    <w:pPr>
      <w:numPr>
        <w:numId w:val="13"/>
      </w:numPr>
      <w:tabs>
        <w:tab w:val="clear" w:pos="340"/>
      </w:tabs>
      <w:spacing w:before="40" w:after="40"/>
    </w:pPr>
  </w:style>
  <w:style w:type="character" w:customStyle="1" w:styleId="SpecialBold">
    <w:name w:val="Special Bold"/>
    <w:basedOn w:val="DefaultParagraphFont"/>
    <w:rsid w:val="00587BC8"/>
    <w:rPr>
      <w:b/>
      <w:spacing w:val="0"/>
    </w:rPr>
  </w:style>
  <w:style w:type="paragraph" w:styleId="ListBullet2">
    <w:name w:val="List Bullet 2"/>
    <w:basedOn w:val="List2"/>
    <w:rsid w:val="00587BC8"/>
    <w:pPr>
      <w:numPr>
        <w:numId w:val="14"/>
      </w:numPr>
      <w:tabs>
        <w:tab w:val="clear" w:pos="680"/>
      </w:tabs>
    </w:pPr>
  </w:style>
  <w:style w:type="paragraph" w:styleId="Header">
    <w:name w:val="header"/>
    <w:basedOn w:val="Normal"/>
    <w:link w:val="HeaderChar"/>
    <w:rsid w:val="00587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B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7BC8"/>
    <w:pPr>
      <w:spacing w:before="240" w:after="120"/>
      <w:outlineLvl w:val="0"/>
    </w:pPr>
    <w:rPr>
      <w:rFonts w:ascii="Times New Roman" w:hAnsi="Times New Roman"/>
      <w:b/>
      <w:sz w:val="28"/>
    </w:rPr>
  </w:style>
  <w:style w:type="paragraph" w:customStyle="1" w:styleId="AllowPageBreak">
    <w:name w:val="AllowPageBreak"/>
    <w:rsid w:val="00587B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7BC8"/>
    <w:pPr>
      <w:tabs>
        <w:tab w:val="left" w:pos="680"/>
      </w:tabs>
      <w:spacing w:before="60" w:after="60"/>
      <w:ind w:left="680" w:hanging="340"/>
    </w:pPr>
  </w:style>
  <w:style w:type="character" w:customStyle="1" w:styleId="BoldandItalics">
    <w:name w:val="Bold and Italics"/>
    <w:qFormat/>
    <w:rsid w:val="00587BC8"/>
    <w:rPr>
      <w:b/>
      <w:i/>
      <w:u w:val="none"/>
    </w:rPr>
  </w:style>
  <w:style w:type="character" w:customStyle="1" w:styleId="Heading2Char">
    <w:name w:val="Heading 2 Char"/>
    <w:basedOn w:val="DefaultParagraphFont"/>
    <w:link w:val="Heading2"/>
    <w:rsid w:val="00587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B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7B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7BC8"/>
    <w:rPr>
      <w:rFonts w:ascii="Courier New" w:eastAsia="Times New Roman" w:hAnsi="Courier New" w:cs="Times New Roman"/>
      <w:i/>
      <w:szCs w:val="20"/>
      <w:lang w:val="en-US" w:eastAsia="en-US"/>
    </w:rPr>
  </w:style>
  <w:style w:type="paragraph" w:customStyle="1" w:styleId="HeadingBase">
    <w:name w:val="Heading Base"/>
    <w:rsid w:val="00587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BC8"/>
    <w:pPr>
      <w:tabs>
        <w:tab w:val="right" w:leader="dot" w:pos="9072"/>
      </w:tabs>
      <w:ind w:left="567"/>
    </w:pPr>
    <w:rPr>
      <w:szCs w:val="22"/>
    </w:rPr>
  </w:style>
  <w:style w:type="paragraph" w:customStyle="1" w:styleId="TOCBase">
    <w:name w:val="TOC Base"/>
    <w:rsid w:val="00587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BC8"/>
    <w:pPr>
      <w:tabs>
        <w:tab w:val="right" w:leader="dot" w:pos="9072"/>
      </w:tabs>
      <w:spacing w:before="40" w:after="40"/>
      <w:ind w:left="284"/>
    </w:pPr>
    <w:rPr>
      <w:rFonts w:ascii="Times New Roman" w:hAnsi="Times New Roman"/>
    </w:rPr>
  </w:style>
  <w:style w:type="paragraph" w:styleId="TOC1">
    <w:name w:val="toc 1"/>
    <w:basedOn w:val="TOCBase"/>
    <w:next w:val="Normal"/>
    <w:rsid w:val="00587B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7BC8"/>
    <w:pPr>
      <w:spacing w:before="5040"/>
      <w:jc w:val="center"/>
    </w:pPr>
    <w:rPr>
      <w:sz w:val="48"/>
      <w:szCs w:val="72"/>
      <w:lang w:val="en-US"/>
    </w:rPr>
  </w:style>
  <w:style w:type="character" w:customStyle="1" w:styleId="TitleChar">
    <w:name w:val="Title Char"/>
    <w:basedOn w:val="DefaultParagraphFont"/>
    <w:link w:val="Title"/>
    <w:rsid w:val="00587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BC8"/>
    <w:pPr>
      <w:tabs>
        <w:tab w:val="left" w:pos="3600"/>
        <w:tab w:val="left" w:pos="3958"/>
      </w:tabs>
    </w:pPr>
  </w:style>
  <w:style w:type="paragraph" w:customStyle="1" w:styleId="Note">
    <w:name w:val="Note"/>
    <w:basedOn w:val="BodyText"/>
    <w:rsid w:val="00587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BC8"/>
    <w:pPr>
      <w:framePr w:wrap="auto" w:hAnchor="text" w:y="6049"/>
    </w:pPr>
    <w:rPr>
      <w:color w:val="000000"/>
      <w:sz w:val="40"/>
    </w:rPr>
  </w:style>
  <w:style w:type="paragraph" w:customStyle="1" w:styleId="TOCTitle">
    <w:name w:val="TOCTitle"/>
    <w:basedOn w:val="Heading1"/>
    <w:rsid w:val="00587BC8"/>
    <w:pPr>
      <w:spacing w:after="240"/>
      <w:jc w:val="center"/>
      <w:outlineLvl w:val="9"/>
    </w:pPr>
    <w:rPr>
      <w:caps/>
    </w:rPr>
  </w:style>
  <w:style w:type="paragraph" w:customStyle="1" w:styleId="Version">
    <w:name w:val="Version"/>
    <w:rsid w:val="00587B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BC8"/>
    <w:pPr>
      <w:keepNext w:val="0"/>
      <w:tabs>
        <w:tab w:val="right" w:pos="4176"/>
      </w:tabs>
      <w:ind w:left="198" w:hanging="198"/>
    </w:pPr>
    <w:rPr>
      <w:rFonts w:ascii="Garamond" w:hAnsi="Garamond"/>
    </w:rPr>
  </w:style>
  <w:style w:type="paragraph" w:styleId="IndexHeading">
    <w:name w:val="index heading"/>
    <w:basedOn w:val="Normal"/>
    <w:next w:val="Index1"/>
    <w:semiHidden/>
    <w:rsid w:val="00587BC8"/>
    <w:pPr>
      <w:spacing w:before="120" w:after="120"/>
    </w:pPr>
    <w:rPr>
      <w:rFonts w:ascii="Arial" w:hAnsi="Arial"/>
      <w:b/>
      <w:color w:val="918585"/>
      <w:sz w:val="24"/>
    </w:rPr>
  </w:style>
  <w:style w:type="paragraph" w:customStyle="1" w:styleId="Chapter">
    <w:name w:val="Chapter"/>
    <w:basedOn w:val="Normal"/>
    <w:rsid w:val="00587BC8"/>
    <w:pPr>
      <w:spacing w:before="240"/>
    </w:pPr>
    <w:rPr>
      <w:rFonts w:ascii="Times New Roman" w:hAnsi="Times New Roman"/>
      <w:smallCaps/>
      <w:spacing w:val="80"/>
      <w:sz w:val="28"/>
    </w:rPr>
  </w:style>
  <w:style w:type="paragraph" w:customStyle="1" w:styleId="InChapter">
    <w:name w:val="InChapter"/>
    <w:basedOn w:val="Heading3"/>
    <w:rsid w:val="00587BC8"/>
    <w:pPr>
      <w:spacing w:after="240"/>
      <w:outlineLvl w:val="9"/>
    </w:pPr>
    <w:rPr>
      <w:noProof/>
    </w:rPr>
  </w:style>
  <w:style w:type="paragraph" w:styleId="Index2">
    <w:name w:val="index 2"/>
    <w:basedOn w:val="Normal"/>
    <w:next w:val="Normal"/>
    <w:semiHidden/>
    <w:rsid w:val="00587BC8"/>
    <w:pPr>
      <w:tabs>
        <w:tab w:val="right" w:pos="4176"/>
      </w:tabs>
      <w:ind w:left="568" w:hanging="284"/>
    </w:pPr>
    <w:rPr>
      <w:rFonts w:ascii="Garamond" w:hAnsi="Garamond"/>
    </w:rPr>
  </w:style>
  <w:style w:type="paragraph" w:customStyle="1" w:styleId="Byline">
    <w:name w:val="Byline"/>
    <w:rsid w:val="00587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BC8"/>
    <w:pPr>
      <w:tabs>
        <w:tab w:val="clear" w:pos="3600"/>
        <w:tab w:val="clear" w:pos="3958"/>
      </w:tabs>
      <w:jc w:val="right"/>
    </w:pPr>
  </w:style>
  <w:style w:type="character" w:styleId="Emphasis">
    <w:name w:val="Emphasis"/>
    <w:basedOn w:val="DefaultParagraphFont"/>
    <w:qFormat/>
    <w:rsid w:val="00587BC8"/>
    <w:rPr>
      <w:i/>
    </w:rPr>
  </w:style>
  <w:style w:type="paragraph" w:styleId="Caption">
    <w:name w:val="caption"/>
    <w:basedOn w:val="BodyText"/>
    <w:next w:val="Normal"/>
    <w:qFormat/>
    <w:rsid w:val="00587BC8"/>
    <w:pPr>
      <w:framePr w:w="2268" w:hSpace="181" w:vSpace="181" w:wrap="around" w:vAnchor="text" w:hAnchor="page" w:x="1135" w:y="285" w:anchorLock="1"/>
    </w:pPr>
    <w:rPr>
      <w:i/>
    </w:rPr>
  </w:style>
  <w:style w:type="paragraph" w:customStyle="1" w:styleId="MiniTOCTitle">
    <w:name w:val="MiniTOCTitle"/>
    <w:basedOn w:val="Heading4"/>
    <w:rsid w:val="00587BC8"/>
    <w:pPr>
      <w:spacing w:before="240"/>
      <w:outlineLvl w:val="9"/>
    </w:pPr>
    <w:rPr>
      <w:noProof/>
      <w:sz w:val="24"/>
    </w:rPr>
  </w:style>
  <w:style w:type="paragraph" w:customStyle="1" w:styleId="MiniTOCItem">
    <w:name w:val="MiniTOCItem"/>
    <w:basedOn w:val="ListBullet"/>
    <w:rsid w:val="00587BC8"/>
    <w:pPr>
      <w:numPr>
        <w:numId w:val="0"/>
      </w:numPr>
      <w:tabs>
        <w:tab w:val="right" w:leader="dot" w:pos="6521"/>
      </w:tabs>
      <w:spacing w:before="0" w:after="0"/>
    </w:pPr>
  </w:style>
  <w:style w:type="paragraph" w:customStyle="1" w:styleId="TOFTitle">
    <w:name w:val="TOFTitle"/>
    <w:basedOn w:val="TOCTitle"/>
    <w:rsid w:val="00587BC8"/>
  </w:style>
  <w:style w:type="paragraph" w:styleId="TableofFigures">
    <w:name w:val="table of figures"/>
    <w:basedOn w:val="Normal"/>
    <w:next w:val="Normal"/>
    <w:semiHidden/>
    <w:rsid w:val="00587BC8"/>
    <w:pPr>
      <w:tabs>
        <w:tab w:val="right" w:leader="dot" w:pos="9072"/>
      </w:tabs>
      <w:ind w:left="970" w:hanging="403"/>
    </w:pPr>
    <w:rPr>
      <w:rFonts w:ascii="Times New Roman" w:hAnsi="Times New Roman"/>
      <w:b/>
    </w:rPr>
  </w:style>
  <w:style w:type="paragraph" w:styleId="ListNumber">
    <w:name w:val="List Number"/>
    <w:basedOn w:val="List"/>
    <w:rsid w:val="00587BC8"/>
    <w:pPr>
      <w:numPr>
        <w:numId w:val="11"/>
      </w:numPr>
    </w:pPr>
  </w:style>
  <w:style w:type="character" w:customStyle="1" w:styleId="WingdingSymbols">
    <w:name w:val="Wingding Symbols"/>
    <w:rsid w:val="00587BC8"/>
    <w:rPr>
      <w:rFonts w:ascii="Wingdings" w:hAnsi="Wingdings"/>
    </w:rPr>
  </w:style>
  <w:style w:type="paragraph" w:customStyle="1" w:styleId="TableHeading">
    <w:name w:val="Table Heading"/>
    <w:basedOn w:val="HeadingBase"/>
    <w:rsid w:val="00587BC8"/>
    <w:pPr>
      <w:keepLines/>
      <w:pBdr>
        <w:bottom w:val="single" w:sz="6" w:space="1" w:color="918585"/>
      </w:pBdr>
      <w:spacing w:before="240"/>
    </w:pPr>
  </w:style>
  <w:style w:type="character" w:customStyle="1" w:styleId="HotSpot">
    <w:name w:val="HotSpot"/>
    <w:rsid w:val="00587BC8"/>
    <w:rPr>
      <w:color w:val="0033CC"/>
      <w:u w:val="none"/>
    </w:rPr>
  </w:style>
  <w:style w:type="paragraph" w:customStyle="1" w:styleId="BodyTextRight">
    <w:name w:val="Body Text Right"/>
    <w:basedOn w:val="BodyText"/>
    <w:rsid w:val="00587BC8"/>
    <w:pPr>
      <w:spacing w:before="0" w:after="0"/>
      <w:jc w:val="right"/>
    </w:pPr>
  </w:style>
  <w:style w:type="paragraph" w:styleId="Index3">
    <w:name w:val="index 3"/>
    <w:basedOn w:val="ListNumber2"/>
    <w:next w:val="Normal"/>
    <w:semiHidden/>
    <w:rsid w:val="00587BC8"/>
    <w:pPr>
      <w:numPr>
        <w:numId w:val="0"/>
      </w:numPr>
      <w:tabs>
        <w:tab w:val="right" w:leader="dot" w:pos="4176"/>
      </w:tabs>
    </w:pPr>
  </w:style>
  <w:style w:type="paragraph" w:styleId="ListNumber2">
    <w:name w:val="List Number 2"/>
    <w:basedOn w:val="List2"/>
    <w:rsid w:val="00587BC8"/>
    <w:pPr>
      <w:numPr>
        <w:numId w:val="10"/>
      </w:numPr>
      <w:tabs>
        <w:tab w:val="clear" w:pos="1060"/>
      </w:tabs>
    </w:pPr>
  </w:style>
  <w:style w:type="paragraph" w:customStyle="1" w:styleId="MarginNote">
    <w:name w:val="Margin Note"/>
    <w:basedOn w:val="BodyText"/>
    <w:rsid w:val="00587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B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7BC8"/>
    <w:rPr>
      <w:sz w:val="32"/>
    </w:rPr>
  </w:style>
  <w:style w:type="paragraph" w:customStyle="1" w:styleId="HeadingProcedure">
    <w:name w:val="Heading Procedure"/>
    <w:basedOn w:val="HeadingBase"/>
    <w:next w:val="Normal"/>
    <w:rsid w:val="00587BC8"/>
    <w:pPr>
      <w:tabs>
        <w:tab w:val="left" w:pos="0"/>
      </w:tabs>
      <w:spacing w:before="120" w:after="60"/>
    </w:pPr>
    <w:rPr>
      <w:i/>
      <w:color w:val="918585"/>
      <w:sz w:val="22"/>
    </w:rPr>
  </w:style>
  <w:style w:type="paragraph" w:customStyle="1" w:styleId="TableBodyText">
    <w:name w:val="Table Body Text"/>
    <w:basedOn w:val="BodyText"/>
    <w:rsid w:val="00587BC8"/>
    <w:pPr>
      <w:spacing w:before="60" w:after="60"/>
    </w:pPr>
  </w:style>
  <w:style w:type="paragraph" w:styleId="ListContinue">
    <w:name w:val="List Continue"/>
    <w:basedOn w:val="List"/>
    <w:rsid w:val="00587BC8"/>
    <w:pPr>
      <w:ind w:firstLine="0"/>
    </w:pPr>
  </w:style>
  <w:style w:type="paragraph" w:customStyle="1" w:styleId="ListNote">
    <w:name w:val="List Note"/>
    <w:basedOn w:val="List"/>
    <w:rsid w:val="00587BC8"/>
    <w:pPr>
      <w:pBdr>
        <w:top w:val="single" w:sz="6" w:space="2" w:color="918585"/>
        <w:bottom w:val="single" w:sz="6" w:space="2" w:color="918585"/>
      </w:pBdr>
      <w:tabs>
        <w:tab w:val="left" w:pos="1021"/>
      </w:tabs>
      <w:ind w:firstLine="0"/>
    </w:pPr>
  </w:style>
  <w:style w:type="paragraph" w:customStyle="1" w:styleId="Warning">
    <w:name w:val="Warning"/>
    <w:basedOn w:val="BodyText"/>
    <w:rsid w:val="00587BC8"/>
    <w:pPr>
      <w:shd w:val="clear" w:color="auto" w:fill="D9D9D9"/>
      <w:tabs>
        <w:tab w:val="left" w:pos="992"/>
      </w:tabs>
      <w:ind w:left="119" w:right="119"/>
    </w:pPr>
    <w:rPr>
      <w:sz w:val="20"/>
    </w:rPr>
  </w:style>
  <w:style w:type="paragraph" w:customStyle="1" w:styleId="MarginIcons">
    <w:name w:val="Margin Icons"/>
    <w:basedOn w:val="BodyText"/>
    <w:rsid w:val="00587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BC8"/>
    <w:rPr>
      <w:rFonts w:ascii="Courier New" w:hAnsi="Courier New"/>
    </w:rPr>
  </w:style>
  <w:style w:type="paragraph" w:customStyle="1" w:styleId="NoteBullet">
    <w:name w:val="Note Bullet"/>
    <w:basedOn w:val="Note"/>
    <w:rsid w:val="00587BC8"/>
    <w:pPr>
      <w:tabs>
        <w:tab w:val="clear" w:pos="680"/>
      </w:tabs>
      <w:spacing w:before="60" w:after="60"/>
    </w:pPr>
  </w:style>
  <w:style w:type="paragraph" w:customStyle="1" w:styleId="SubHeading2">
    <w:name w:val="SubHeading2"/>
    <w:basedOn w:val="HeadingBase"/>
    <w:rsid w:val="00587BC8"/>
    <w:pPr>
      <w:spacing w:before="240" w:after="60"/>
    </w:pPr>
    <w:rPr>
      <w:sz w:val="20"/>
    </w:rPr>
  </w:style>
  <w:style w:type="paragraph" w:customStyle="1" w:styleId="SubHeading1">
    <w:name w:val="SubHeading1"/>
    <w:basedOn w:val="HeadingBase"/>
    <w:rsid w:val="00587BC8"/>
    <w:pPr>
      <w:spacing w:before="240" w:after="60"/>
    </w:pPr>
    <w:rPr>
      <w:color w:val="918585"/>
      <w:sz w:val="22"/>
    </w:rPr>
  </w:style>
  <w:style w:type="paragraph" w:customStyle="1" w:styleId="SideHeading">
    <w:name w:val="Side Heading"/>
    <w:basedOn w:val="HeadingBase"/>
    <w:rsid w:val="00587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BC8"/>
    <w:pPr>
      <w:numPr>
        <w:numId w:val="12"/>
      </w:numPr>
    </w:pPr>
  </w:style>
  <w:style w:type="paragraph" w:styleId="PlainText">
    <w:name w:val="Plain Text"/>
    <w:basedOn w:val="Normal"/>
    <w:link w:val="PlainTextChar"/>
    <w:rsid w:val="00587BC8"/>
    <w:rPr>
      <w:sz w:val="20"/>
    </w:rPr>
  </w:style>
  <w:style w:type="character" w:customStyle="1" w:styleId="PlainTextChar">
    <w:name w:val="Plain Text Char"/>
    <w:basedOn w:val="DefaultParagraphFont"/>
    <w:link w:val="PlainText"/>
    <w:rsid w:val="00587B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7BC8"/>
    <w:rPr>
      <w:b/>
      <w:smallCaps/>
    </w:rPr>
  </w:style>
  <w:style w:type="paragraph" w:customStyle="1" w:styleId="TableListNumber">
    <w:name w:val="Table List Number"/>
    <w:basedOn w:val="ListNumber"/>
    <w:rsid w:val="00587BC8"/>
    <w:pPr>
      <w:numPr>
        <w:numId w:val="0"/>
      </w:numPr>
    </w:pPr>
  </w:style>
  <w:style w:type="paragraph" w:styleId="TOC4">
    <w:name w:val="toc 4"/>
    <w:basedOn w:val="TOCBase"/>
    <w:next w:val="Normal"/>
    <w:semiHidden/>
    <w:rsid w:val="00587BC8"/>
    <w:pPr>
      <w:tabs>
        <w:tab w:val="right" w:leader="dot" w:pos="9071"/>
      </w:tabs>
      <w:ind w:left="1701"/>
    </w:pPr>
  </w:style>
  <w:style w:type="paragraph" w:customStyle="1" w:styleId="ListAlpha">
    <w:name w:val="List Alpha"/>
    <w:basedOn w:val="List"/>
    <w:rsid w:val="00587BC8"/>
    <w:pPr>
      <w:numPr>
        <w:numId w:val="9"/>
      </w:numPr>
    </w:pPr>
  </w:style>
  <w:style w:type="paragraph" w:customStyle="1" w:styleId="ListAlpha2">
    <w:name w:val="List Alpha 2"/>
    <w:basedOn w:val="List2"/>
    <w:rsid w:val="00587BC8"/>
    <w:pPr>
      <w:numPr>
        <w:numId w:val="8"/>
      </w:numPr>
    </w:pPr>
  </w:style>
  <w:style w:type="paragraph" w:styleId="List3">
    <w:name w:val="List 3"/>
    <w:basedOn w:val="BodyText"/>
    <w:rsid w:val="00587BC8"/>
    <w:pPr>
      <w:tabs>
        <w:tab w:val="left" w:pos="1021"/>
      </w:tabs>
      <w:spacing w:before="60" w:after="60"/>
      <w:ind w:left="1020" w:hanging="340"/>
    </w:pPr>
  </w:style>
  <w:style w:type="paragraph" w:styleId="List4">
    <w:name w:val="List 4"/>
    <w:basedOn w:val="BodyText"/>
    <w:rsid w:val="00587BC8"/>
    <w:pPr>
      <w:tabs>
        <w:tab w:val="left" w:pos="1361"/>
      </w:tabs>
      <w:spacing w:before="60" w:after="60"/>
      <w:ind w:left="1361" w:hanging="340"/>
    </w:pPr>
  </w:style>
  <w:style w:type="paragraph" w:styleId="List5">
    <w:name w:val="List 5"/>
    <w:basedOn w:val="BodyText"/>
    <w:rsid w:val="00587BC8"/>
    <w:pPr>
      <w:tabs>
        <w:tab w:val="left" w:pos="1701"/>
      </w:tabs>
      <w:spacing w:before="60" w:after="60"/>
      <w:ind w:left="1701" w:hanging="340"/>
    </w:pPr>
  </w:style>
  <w:style w:type="paragraph" w:styleId="ListBullet3">
    <w:name w:val="List Bullet 3"/>
    <w:basedOn w:val="List3"/>
    <w:rsid w:val="00587BC8"/>
    <w:pPr>
      <w:numPr>
        <w:numId w:val="15"/>
      </w:numPr>
      <w:tabs>
        <w:tab w:val="clear" w:pos="1021"/>
      </w:tabs>
      <w:ind w:left="1037" w:hanging="357"/>
    </w:pPr>
  </w:style>
  <w:style w:type="paragraph" w:styleId="ListBullet4">
    <w:name w:val="List Bullet 4"/>
    <w:basedOn w:val="List4"/>
    <w:rsid w:val="00587BC8"/>
    <w:pPr>
      <w:numPr>
        <w:numId w:val="3"/>
      </w:numPr>
    </w:pPr>
  </w:style>
  <w:style w:type="paragraph" w:styleId="ListBullet5">
    <w:name w:val="List Bullet 5"/>
    <w:basedOn w:val="List5"/>
    <w:rsid w:val="00587BC8"/>
    <w:pPr>
      <w:numPr>
        <w:numId w:val="4"/>
      </w:numPr>
    </w:pPr>
  </w:style>
  <w:style w:type="paragraph" w:styleId="ListContinue2">
    <w:name w:val="List Continue 2"/>
    <w:basedOn w:val="List2"/>
    <w:rsid w:val="00587BC8"/>
    <w:pPr>
      <w:ind w:firstLine="0"/>
    </w:pPr>
  </w:style>
  <w:style w:type="paragraph" w:styleId="ListContinue3">
    <w:name w:val="List Continue 3"/>
    <w:basedOn w:val="List3"/>
    <w:rsid w:val="00587BC8"/>
    <w:pPr>
      <w:ind w:left="1021" w:firstLine="0"/>
    </w:pPr>
  </w:style>
  <w:style w:type="paragraph" w:styleId="ListContinue4">
    <w:name w:val="List Continue 4"/>
    <w:basedOn w:val="List4"/>
    <w:rsid w:val="00587BC8"/>
    <w:pPr>
      <w:ind w:firstLine="0"/>
    </w:pPr>
  </w:style>
  <w:style w:type="paragraph" w:styleId="ListContinue5">
    <w:name w:val="List Continue 5"/>
    <w:basedOn w:val="List5"/>
    <w:rsid w:val="00587BC8"/>
    <w:pPr>
      <w:ind w:firstLine="0"/>
    </w:pPr>
  </w:style>
  <w:style w:type="paragraph" w:styleId="ListNumber3">
    <w:name w:val="List Number 3"/>
    <w:basedOn w:val="List3"/>
    <w:rsid w:val="00587BC8"/>
    <w:pPr>
      <w:numPr>
        <w:numId w:val="5"/>
      </w:numPr>
    </w:pPr>
  </w:style>
  <w:style w:type="paragraph" w:styleId="ListNumber4">
    <w:name w:val="List Number 4"/>
    <w:basedOn w:val="List4"/>
    <w:rsid w:val="00587BC8"/>
    <w:pPr>
      <w:numPr>
        <w:numId w:val="6"/>
      </w:numPr>
    </w:pPr>
  </w:style>
  <w:style w:type="paragraph" w:styleId="ListNumber5">
    <w:name w:val="List Number 5"/>
    <w:basedOn w:val="List5"/>
    <w:rsid w:val="00587BC8"/>
    <w:pPr>
      <w:numPr>
        <w:numId w:val="7"/>
      </w:numPr>
    </w:pPr>
  </w:style>
  <w:style w:type="paragraph" w:styleId="BlockText">
    <w:name w:val="Block Text"/>
    <w:basedOn w:val="Normal"/>
    <w:rsid w:val="00587BC8"/>
    <w:pPr>
      <w:spacing w:after="120"/>
      <w:ind w:left="1440" w:right="1440"/>
    </w:pPr>
  </w:style>
  <w:style w:type="character" w:customStyle="1" w:styleId="Subscript">
    <w:name w:val="Subscript"/>
    <w:basedOn w:val="DefaultParagraphFont"/>
    <w:rsid w:val="00587BC8"/>
    <w:rPr>
      <w:sz w:val="16"/>
      <w:vertAlign w:val="subscript"/>
    </w:rPr>
  </w:style>
  <w:style w:type="character" w:customStyle="1" w:styleId="Superscript">
    <w:name w:val="Superscript"/>
    <w:basedOn w:val="DefaultParagraphFont"/>
    <w:rsid w:val="00587BC8"/>
    <w:rPr>
      <w:sz w:val="16"/>
      <w:vertAlign w:val="superscript"/>
    </w:rPr>
  </w:style>
  <w:style w:type="character" w:customStyle="1" w:styleId="Symbols">
    <w:name w:val="Symbols"/>
    <w:basedOn w:val="DefaultParagraphFont"/>
    <w:rsid w:val="00587BC8"/>
    <w:rPr>
      <w:rFonts w:ascii="Symbol" w:hAnsi="Symbol"/>
    </w:rPr>
  </w:style>
  <w:style w:type="character" w:customStyle="1" w:styleId="MenuOptions">
    <w:name w:val="Menu Options"/>
    <w:basedOn w:val="DefaultParagraphFont"/>
    <w:rsid w:val="00587BC8"/>
    <w:rPr>
      <w:rFonts w:ascii="Arial Narrow" w:hAnsi="Arial Narrow"/>
      <w:smallCaps/>
    </w:rPr>
  </w:style>
  <w:style w:type="character" w:customStyle="1" w:styleId="Buttons">
    <w:name w:val="Buttons"/>
    <w:basedOn w:val="DefaultParagraphFont"/>
    <w:rsid w:val="00587BC8"/>
    <w:rPr>
      <w:b/>
    </w:rPr>
  </w:style>
  <w:style w:type="character" w:customStyle="1" w:styleId="Underlined">
    <w:name w:val="Underlined"/>
    <w:basedOn w:val="DefaultParagraphFont"/>
    <w:rsid w:val="00587BC8"/>
    <w:rPr>
      <w:u w:val="single"/>
    </w:rPr>
  </w:style>
  <w:style w:type="paragraph" w:customStyle="1" w:styleId="TableBodyTextRight">
    <w:name w:val="Table Body Text Right"/>
    <w:basedOn w:val="TableBodyText"/>
    <w:rsid w:val="00587BC8"/>
    <w:pPr>
      <w:widowControl w:val="0"/>
      <w:autoSpaceDE w:val="0"/>
      <w:autoSpaceDN w:val="0"/>
      <w:adjustRightInd w:val="0"/>
      <w:jc w:val="right"/>
    </w:pPr>
    <w:rPr>
      <w:rFonts w:cs="Arial"/>
      <w:szCs w:val="18"/>
    </w:rPr>
  </w:style>
  <w:style w:type="paragraph" w:customStyle="1" w:styleId="CopyrightText">
    <w:name w:val="Copyright Text"/>
    <w:basedOn w:val="BodyText"/>
    <w:rsid w:val="00587BC8"/>
    <w:rPr>
      <w:sz w:val="18"/>
    </w:rPr>
  </w:style>
  <w:style w:type="paragraph" w:customStyle="1" w:styleId="BodySmallRight">
    <w:name w:val="Body Small Right"/>
    <w:basedOn w:val="BodyTextRight"/>
    <w:rsid w:val="00587BC8"/>
    <w:rPr>
      <w:sz w:val="18"/>
      <w:szCs w:val="18"/>
    </w:rPr>
  </w:style>
  <w:style w:type="paragraph" w:customStyle="1" w:styleId="MarginEdition">
    <w:name w:val="Margin Edition"/>
    <w:basedOn w:val="MarginNote"/>
    <w:rsid w:val="00587BC8"/>
    <w:pPr>
      <w:spacing w:before="0" w:after="0"/>
    </w:pPr>
    <w:rPr>
      <w:rFonts w:ascii="Times New Roman" w:hAnsi="Times New Roman"/>
      <w:color w:val="999999"/>
    </w:rPr>
  </w:style>
  <w:style w:type="paragraph" w:customStyle="1" w:styleId="Spacer">
    <w:name w:val="Spacer"/>
    <w:basedOn w:val="Normal"/>
    <w:rsid w:val="00587BC8"/>
    <w:rPr>
      <w:sz w:val="2"/>
      <w:szCs w:val="2"/>
    </w:rPr>
  </w:style>
  <w:style w:type="character" w:customStyle="1" w:styleId="Small">
    <w:name w:val="Small"/>
    <w:basedOn w:val="DefaultParagraphFont"/>
    <w:rsid w:val="00587BC8"/>
    <w:rPr>
      <w:sz w:val="16"/>
    </w:rPr>
  </w:style>
  <w:style w:type="paragraph" w:customStyle="1" w:styleId="WideTable">
    <w:name w:val="Wide Table"/>
    <w:basedOn w:val="Normal"/>
    <w:rsid w:val="00587BC8"/>
    <w:pPr>
      <w:ind w:left="-1418"/>
    </w:pPr>
    <w:rPr>
      <w:sz w:val="2"/>
      <w:szCs w:val="2"/>
    </w:rPr>
  </w:style>
  <w:style w:type="character" w:styleId="PageNumber">
    <w:name w:val="page number"/>
    <w:basedOn w:val="DefaultParagraphFont"/>
    <w:rsid w:val="00587BC8"/>
  </w:style>
  <w:style w:type="paragraph" w:styleId="Quote">
    <w:name w:val="Quote"/>
    <w:basedOn w:val="Heading1"/>
    <w:link w:val="QuoteChar"/>
    <w:qFormat/>
    <w:rsid w:val="00587BC8"/>
    <w:rPr>
      <w:b w:val="0"/>
      <w:sz w:val="72"/>
      <w:szCs w:val="72"/>
      <w:lang w:val="en-NZ"/>
    </w:rPr>
  </w:style>
  <w:style w:type="character" w:customStyle="1" w:styleId="QuoteChar">
    <w:name w:val="Quote Char"/>
    <w:basedOn w:val="DefaultParagraphFont"/>
    <w:link w:val="Quote"/>
    <w:rsid w:val="00587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BC8"/>
    <w:pPr>
      <w:pageBreakBefore/>
    </w:pPr>
  </w:style>
  <w:style w:type="paragraph" w:customStyle="1" w:styleId="Border">
    <w:name w:val="Border"/>
    <w:basedOn w:val="Normal"/>
    <w:qFormat/>
    <w:rsid w:val="00587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BC8"/>
    <w:rPr>
      <w:b/>
      <w:bCs/>
      <w:i/>
      <w:iCs/>
      <w:color w:val="auto"/>
    </w:rPr>
  </w:style>
  <w:style w:type="paragraph" w:styleId="IntenseQuote">
    <w:name w:val="Intense Quote"/>
    <w:basedOn w:val="Normal"/>
    <w:next w:val="Normal"/>
    <w:link w:val="IntenseQuoteChar"/>
    <w:uiPriority w:val="30"/>
    <w:qFormat/>
    <w:rsid w:val="00587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B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7BC8"/>
    <w:rPr>
      <w:smallCaps/>
      <w:color w:val="auto"/>
      <w:u w:val="single"/>
    </w:rPr>
  </w:style>
  <w:style w:type="character" w:styleId="IntenseReference">
    <w:name w:val="Intense Reference"/>
    <w:basedOn w:val="DefaultParagraphFont"/>
    <w:uiPriority w:val="32"/>
    <w:qFormat/>
    <w:rsid w:val="00587BC8"/>
    <w:rPr>
      <w:b/>
      <w:bCs/>
      <w:smallCaps/>
      <w:color w:val="auto"/>
      <w:spacing w:val="5"/>
      <w:u w:val="single"/>
    </w:rPr>
  </w:style>
  <w:style w:type="paragraph" w:customStyle="1" w:styleId="2ColumnHeading">
    <w:name w:val="2Column Heading"/>
    <w:basedOn w:val="BodyText"/>
    <w:qFormat/>
    <w:rsid w:val="00587BC8"/>
    <w:pPr>
      <w:spacing w:after="60"/>
      <w:ind w:left="-2268"/>
    </w:pPr>
    <w:rPr>
      <w:b/>
    </w:rPr>
  </w:style>
  <w:style w:type="paragraph" w:customStyle="1" w:styleId="Heading1TOC">
    <w:name w:val="Heading1 TOC"/>
    <w:basedOn w:val="Normal"/>
    <w:qFormat/>
    <w:rsid w:val="00587BC8"/>
    <w:pPr>
      <w:spacing w:before="240" w:after="120"/>
    </w:pPr>
    <w:rPr>
      <w:rFonts w:ascii="Times New Roman" w:hAnsi="Times New Roman"/>
      <w:b/>
      <w:sz w:val="32"/>
    </w:rPr>
  </w:style>
  <w:style w:type="paragraph" w:customStyle="1" w:styleId="Heading2TOC">
    <w:name w:val="Heading2 TOC"/>
    <w:basedOn w:val="Normal"/>
    <w:qFormat/>
    <w:rsid w:val="00587BC8"/>
    <w:pPr>
      <w:spacing w:before="240" w:after="60"/>
    </w:pPr>
    <w:rPr>
      <w:rFonts w:ascii="Times New Roman" w:hAnsi="Times New Roman"/>
      <w:b/>
      <w:sz w:val="28"/>
    </w:rPr>
  </w:style>
  <w:style w:type="character" w:customStyle="1" w:styleId="Underline">
    <w:name w:val="Underline"/>
    <w:basedOn w:val="DefaultParagraphFont"/>
    <w:qFormat/>
    <w:rsid w:val="00587BC8"/>
    <w:rPr>
      <w:u w:val="single"/>
    </w:rPr>
  </w:style>
  <w:style w:type="paragraph" w:styleId="BalloonText">
    <w:name w:val="Balloon Text"/>
    <w:basedOn w:val="Normal"/>
    <w:link w:val="BalloonTextChar"/>
    <w:rsid w:val="00587BC8"/>
    <w:rPr>
      <w:rFonts w:ascii="Tahoma" w:hAnsi="Tahoma" w:cs="Tahoma"/>
      <w:sz w:val="16"/>
      <w:szCs w:val="16"/>
    </w:rPr>
  </w:style>
  <w:style w:type="character" w:customStyle="1" w:styleId="BalloonTextChar">
    <w:name w:val="Balloon Text Char"/>
    <w:basedOn w:val="DefaultParagraphFont"/>
    <w:link w:val="BalloonText"/>
    <w:rsid w:val="00587B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7B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7B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967</Words>
  <Characters>6110</Characters>
  <Application>Microsoft Office Word</Application>
  <DocSecurity>0</DocSecurity>
  <Lines>227</Lines>
  <Paragraphs>107</Paragraphs>
  <ScaleCrop>false</ScaleCrop>
  <Company>Author-it Software Corporation Ltd.</Company>
  <LinksUpToDate>false</LinksUpToDate>
  <CharactersWithSpaces>7005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FNSIGN403A Estimate jobs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2012-05-26T16:22:00Z</dcterms:created>
  <dcterms:modified xsi:type="dcterms:W3CDTF">2012-05-26T16:22:00Z</dcterms:modified>
</cp:coreProperties>
</file>