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349" w:rsidP="00644349">
      <w:pPr>
        <w:pStyle w:val="Title"/>
      </w:pPr>
      <w:r>
        <w:fldChar w:fldCharType="begin"/>
      </w:r>
      <w:r>
        <w:instrText xml:space="preserve"> TITLE   \* MERGEFORMAT </w:instrText>
      </w:r>
      <w:r>
        <w:fldChar w:fldCharType="separate"/>
      </w:r>
      <w:r>
        <w:t>FNSFLT201A Develop and use a personal budget</w:t>
      </w:r>
      <w:r>
        <w:fldChar w:fldCharType="end"/>
      </w:r>
    </w:p>
    <w:p w:rsidR="00644349" w:rsidP="00644349">
      <w:pPr>
        <w:pStyle w:val="Version"/>
        <w:sectPr w:rsidSect="008D09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09C4" w:rsidP="008D09C4">
      <w:pPr>
        <w:pStyle w:val="SuperHeading"/>
      </w:pPr>
      <w:r w:rsidRPr="008D09C4">
        <w:t>FNSFLT201A Develop and use a personal budget</w:t>
      </w:r>
    </w:p>
    <w:p w:rsidR="00000000" w:rsidRPr="008D09C4" w:rsidP="008D09C4">
      <w:pPr>
        <w:pStyle w:val="Heading1"/>
      </w:pPr>
      <w:bookmarkStart w:id="1" w:name="O_581112"/>
      <w:bookmarkEnd w:id="1"/>
      <w:r w:rsidRPr="008D09C4">
        <w:t>Modification History</w:t>
      </w:r>
    </w:p>
    <w:tbl>
      <w:tblPr>
        <w:tblW w:w="0" w:type="auto"/>
        <w:tblLayout w:type="fixed"/>
        <w:tblCellMar>
          <w:left w:w="62" w:type="dxa"/>
          <w:right w:w="62" w:type="dxa"/>
        </w:tblCellMar>
        <w:tblLook w:val="0000"/>
      </w:tblPr>
      <w:tblGrid>
        <w:gridCol w:w="2627"/>
        <w:gridCol w:w="6337"/>
      </w:tblGrid>
      <w:tr w:rsidTr="008D09C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BodyText"/>
            </w:pPr>
            <w:r w:rsidRPr="008D09C4">
              <w:rPr>
                <w:rStyle w:val="SpecialBold"/>
              </w:rPr>
              <w:t>Version</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SpecialBold"/>
              </w:rPr>
              <w:t>Comments</w:t>
            </w:r>
          </w:p>
        </w:tc>
      </w:tr>
      <w:tr w:rsidTr="008D09C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BodyText"/>
            </w:pPr>
            <w:r w:rsidRPr="008D09C4">
              <w:t xml:space="preserve">This version released with </w:t>
            </w:r>
            <w:r w:rsidRPr="008D09C4">
              <w:rPr>
                <w:rStyle w:val="Emphasis"/>
              </w:rPr>
              <w:t xml:space="preserve">FNS10 Financial Services Training Package v5.0. </w:t>
            </w:r>
            <w:r w:rsidRPr="008D09C4">
              <w:t>Minor editorial changes made throughout.</w:t>
            </w:r>
          </w:p>
          <w:p w:rsidR="00000000" w:rsidP="008D09C4">
            <w:pPr>
              <w:pStyle w:val="BodyText"/>
              <w:rPr>
                <w:lang w:val="en-NZ"/>
              </w:rPr>
            </w:pPr>
          </w:p>
        </w:tc>
      </w:tr>
      <w:tr w:rsidTr="008D09C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BodyText"/>
            </w:pPr>
            <w:r w:rsidRPr="008D09C4">
              <w:t xml:space="preserve">This unit released with </w:t>
            </w:r>
            <w:r w:rsidRPr="008D09C4">
              <w:rPr>
                <w:rStyle w:val="Emphasis"/>
              </w:rPr>
              <w:t>FNS10 Financial Services Training Package v1.0.</w:t>
            </w:r>
          </w:p>
          <w:p w:rsidR="00000000" w:rsidRPr="008D09C4" w:rsidP="008D09C4">
            <w:pPr>
              <w:pStyle w:val="BodyText"/>
            </w:pPr>
          </w:p>
        </w:tc>
      </w:tr>
    </w:tbl>
    <w:p w:rsidR="00000000" w:rsidRPr="008D09C4" w:rsidP="008D09C4">
      <w:pPr>
        <w:pStyle w:val="BodyText"/>
      </w:pPr>
    </w:p>
    <w:p w:rsidR="00000000" w:rsidRPr="008D09C4" w:rsidP="008D09C4">
      <w:pPr>
        <w:pStyle w:val="AllowPageBreak"/>
      </w:pPr>
    </w:p>
    <w:p w:rsidR="00000000" w:rsidRPr="008D09C4" w:rsidP="008D09C4">
      <w:pPr>
        <w:pStyle w:val="Heading1"/>
      </w:pPr>
      <w:bookmarkStart w:id="2" w:name="O_581111"/>
      <w:bookmarkEnd w:id="2"/>
      <w:r w:rsidRPr="008D09C4">
        <w:t>Unit Descriptor</w:t>
      </w:r>
    </w:p>
    <w:p w:rsidR="00644349" w:rsidP="008D09C4">
      <w:pPr>
        <w:pStyle w:val="BodyText"/>
      </w:pPr>
      <w:r w:rsidRPr="008D09C4">
        <w:t>This unit describes the performance outcomes, skills and knowledge required to develop, use and monitor a personal savings budget.</w:t>
      </w:r>
    </w:p>
    <w:p w:rsidR="00644349" w:rsidP="008D09C4">
      <w:pPr>
        <w:pStyle w:val="BodyText"/>
      </w:pPr>
    </w:p>
    <w:p w:rsidR="00000000" w:rsidRPr="008D09C4" w:rsidP="008D09C4">
      <w:pPr>
        <w:pStyle w:val="Heading1"/>
      </w:pPr>
      <w:bookmarkStart w:id="3" w:name="O_581110"/>
      <w:bookmarkEnd w:id="3"/>
      <w:r w:rsidRPr="008D09C4">
        <w:t>Application of the Unit</w:t>
      </w:r>
    </w:p>
    <w:p w:rsidR="00000000" w:rsidRPr="008D09C4" w:rsidP="008D09C4">
      <w:pPr>
        <w:pStyle w:val="BodyText"/>
      </w:pPr>
      <w:r w:rsidRPr="008D09C4">
        <w:t>This unit has wide application and may be used to buil</w:t>
      </w:r>
      <w:r w:rsidRPr="008D09C4">
        <w:t>d financial literacy in workplaces, schools, adult and community learning organisations, or registered training organisations. The unit may also be used as part of pre-vocational or new apprenticeship programs or as part of services provided by counselling</w:t>
      </w:r>
      <w:r w:rsidRPr="008D09C4">
        <w:t xml:space="preserve"> and advisory organisations.</w:t>
      </w:r>
    </w:p>
    <w:p w:rsidR="00000000" w:rsidRPr="008D09C4" w:rsidP="008D09C4">
      <w:pPr>
        <w:pStyle w:val="AllowPageBreak"/>
      </w:pPr>
    </w:p>
    <w:p w:rsidR="00000000" w:rsidRPr="008D09C4" w:rsidP="008D09C4">
      <w:pPr>
        <w:pStyle w:val="Heading1"/>
      </w:pPr>
      <w:bookmarkStart w:id="4" w:name="O_581109"/>
      <w:bookmarkEnd w:id="4"/>
      <w:r w:rsidRPr="008D09C4">
        <w:t>Licensing/Regulatory Information</w:t>
      </w:r>
    </w:p>
    <w:p w:rsidR="00644349" w:rsidP="008D09C4">
      <w:pPr>
        <w:pStyle w:val="BodyText"/>
      </w:pPr>
      <w:r w:rsidRPr="008D09C4">
        <w:t>No licensing, legislative, regulatory or certification requirements apply to this unit at the time of publication.</w:t>
      </w:r>
    </w:p>
    <w:p w:rsidR="00644349" w:rsidP="008D09C4">
      <w:pPr>
        <w:pStyle w:val="BodyText"/>
      </w:pPr>
    </w:p>
    <w:p w:rsidR="00000000" w:rsidRPr="008D09C4" w:rsidP="008D09C4">
      <w:pPr>
        <w:pStyle w:val="Heading1"/>
      </w:pPr>
      <w:bookmarkStart w:id="5" w:name="O_581108"/>
      <w:bookmarkEnd w:id="5"/>
      <w:r w:rsidRPr="008D09C4">
        <w:t>Pre-Requisites</w:t>
      </w:r>
    </w:p>
    <w:p w:rsidR="00000000" w:rsidRPr="008D09C4" w:rsidP="008D09C4">
      <w:pPr>
        <w:pStyle w:val="BodyText"/>
      </w:pPr>
      <w:r w:rsidRPr="008D09C4">
        <w:t xml:space="preserve">Not applicable. </w:t>
      </w:r>
    </w:p>
    <w:p w:rsidR="00000000" w:rsidRPr="008D09C4" w:rsidP="008D09C4">
      <w:pPr>
        <w:pStyle w:val="AllowPageBreak"/>
      </w:pPr>
    </w:p>
    <w:p w:rsidR="00000000" w:rsidRPr="008D09C4" w:rsidP="008D09C4">
      <w:pPr>
        <w:pStyle w:val="Heading1"/>
      </w:pPr>
      <w:bookmarkStart w:id="6" w:name="O_581107"/>
      <w:bookmarkEnd w:id="6"/>
      <w:r w:rsidRPr="008D09C4">
        <w:t>Employability Skills Information</w:t>
      </w:r>
    </w:p>
    <w:p w:rsidR="00000000" w:rsidRPr="008D09C4" w:rsidP="008D09C4">
      <w:pPr>
        <w:pStyle w:val="BodyText"/>
      </w:pPr>
      <w:r w:rsidRPr="008D09C4">
        <w:t>This unit contains employability skills.</w:t>
      </w:r>
    </w:p>
    <w:p w:rsidR="00000000" w:rsidRPr="008D09C4" w:rsidP="008D09C4">
      <w:pPr>
        <w:pStyle w:val="AllowPageBreak"/>
      </w:pPr>
    </w:p>
    <w:p w:rsidR="00000000" w:rsidRPr="008D09C4" w:rsidP="008D09C4">
      <w:pPr>
        <w:pStyle w:val="Heading1"/>
      </w:pPr>
      <w:bookmarkStart w:id="7" w:name="O_581106"/>
      <w:bookmarkEnd w:id="7"/>
      <w:r w:rsidRPr="008D09C4">
        <w:t>Elements and Performance Criteria Pre-Content</w:t>
      </w:r>
    </w:p>
    <w:tbl>
      <w:tblPr>
        <w:tblW w:w="0" w:type="auto"/>
        <w:tblLayout w:type="fixed"/>
        <w:tblCellMar>
          <w:left w:w="62" w:type="dxa"/>
          <w:right w:w="62" w:type="dxa"/>
        </w:tblCellMar>
        <w:tblLook w:val="0000"/>
      </w:tblPr>
      <w:tblGrid>
        <w:gridCol w:w="2580"/>
        <w:gridCol w:w="5942"/>
      </w:tblGrid>
      <w:tr w:rsidTr="0064434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9C4">
            <w:pPr>
              <w:pStyle w:val="BodyText"/>
              <w:rPr>
                <w:lang w:val="en-NZ"/>
              </w:rPr>
            </w:pPr>
            <w:r w:rsidRPr="008D09C4">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9C4" w:rsidP="008D09C4">
            <w:pPr>
              <w:pStyle w:val="BodyText"/>
            </w:pPr>
            <w:r w:rsidRPr="008D09C4">
              <w:t>Performance criteria describe the performance</w:t>
            </w:r>
            <w:r w:rsidRPr="008D09C4">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8D09C4">
              <w:t>de.</w:t>
            </w:r>
          </w:p>
        </w:tc>
      </w:tr>
    </w:tbl>
    <w:p w:rsidR="00000000" w:rsidRPr="008D09C4" w:rsidP="008D09C4">
      <w:pPr>
        <w:pStyle w:val="BodyText"/>
      </w:pPr>
    </w:p>
    <w:p w:rsidR="00000000" w:rsidRPr="008D09C4" w:rsidP="008D09C4">
      <w:pPr>
        <w:pStyle w:val="AllowPageBreak"/>
      </w:pPr>
    </w:p>
    <w:p w:rsidR="00000000" w:rsidRPr="008D09C4" w:rsidP="008D09C4">
      <w:pPr>
        <w:pStyle w:val="Heading1"/>
      </w:pPr>
      <w:bookmarkStart w:id="8" w:name="O_581105"/>
      <w:bookmarkEnd w:id="8"/>
      <w:r w:rsidRPr="008D09C4">
        <w:t>Elements and Performance Criteria</w:t>
      </w:r>
    </w:p>
    <w:tbl>
      <w:tblPr>
        <w:tblW w:w="9462" w:type="dxa"/>
        <w:tblLayout w:type="fixed"/>
        <w:tblCellMar>
          <w:left w:w="62" w:type="dxa"/>
          <w:right w:w="62" w:type="dxa"/>
        </w:tblCellMar>
        <w:tblLook w:val="0000"/>
      </w:tblPr>
      <w:tblGrid>
        <w:gridCol w:w="2700"/>
        <w:gridCol w:w="6762"/>
      </w:tblGrid>
      <w:tr w:rsidTr="008D09C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09C4" w:rsidP="008D09C4">
            <w:pPr>
              <w:pStyle w:val="BodyText"/>
            </w:pPr>
            <w:r w:rsidRPr="008D09C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SpecialBold"/>
              </w:rPr>
              <w:t>PERFORMANCE CRITERIA</w:t>
            </w:r>
          </w:p>
        </w:tc>
      </w:tr>
      <w:tr w:rsidTr="008D09C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ListBullet"/>
              <w:rPr>
                <w:lang w:val="en-NZ"/>
              </w:rPr>
            </w:pPr>
            <w:r w:rsidRPr="008D09C4">
              <w:t>Analyse and discuss budgeting as a financial tool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ListBullet"/>
            </w:pPr>
            <w:r w:rsidRPr="008D09C4">
              <w:t xml:space="preserve">Role of budgeting in the lives of </w:t>
            </w:r>
            <w:r w:rsidRPr="008D09C4">
              <w:rPr>
                <w:rStyle w:val="BoldandItalics"/>
              </w:rPr>
              <w:t>different groups</w:t>
            </w:r>
            <w:r w:rsidRPr="008D09C4">
              <w:t xml:space="preserve"> and the impo</w:t>
            </w:r>
            <w:r w:rsidRPr="008D09C4">
              <w:t xml:space="preserve">rtance of budgeting appropriately to meet expenses are analysed, discussed and related to </w:t>
            </w:r>
            <w:r w:rsidRPr="008D09C4">
              <w:rPr>
                <w:rStyle w:val="BoldandItalics"/>
              </w:rPr>
              <w:t>different stages of life</w:t>
            </w:r>
          </w:p>
          <w:p w:rsidR="00000000" w:rsidRPr="008D09C4" w:rsidP="008D09C4">
            <w:pPr>
              <w:pStyle w:val="ListBullet"/>
            </w:pPr>
            <w:r w:rsidRPr="008D09C4">
              <w:t xml:space="preserve">Importance of setting </w:t>
            </w:r>
            <w:r w:rsidRPr="008D09C4">
              <w:rPr>
                <w:rStyle w:val="BoldandItalics"/>
              </w:rPr>
              <w:t>financial goals</w:t>
            </w:r>
            <w:r w:rsidRPr="008D09C4">
              <w:t xml:space="preserve"> is analysed and discussed </w:t>
            </w:r>
          </w:p>
          <w:p w:rsidR="00000000" w:rsidP="008D09C4">
            <w:pPr>
              <w:pStyle w:val="ListBullet"/>
              <w:rPr>
                <w:lang w:val="en-NZ"/>
              </w:rPr>
            </w:pPr>
            <w:r w:rsidRPr="008D09C4">
              <w:rPr>
                <w:rStyle w:val="BoldandItalics"/>
              </w:rPr>
              <w:t>Obstacles</w:t>
            </w:r>
            <w:r w:rsidRPr="008D09C4">
              <w:t xml:space="preserve"> that might prevent financial goals being achieved are analysed and discussed, with the types of </w:t>
            </w:r>
            <w:r w:rsidRPr="008D09C4">
              <w:rPr>
                <w:rStyle w:val="BoldandItalics"/>
              </w:rPr>
              <w:t>behaviours and skills</w:t>
            </w:r>
            <w:r w:rsidRPr="008D09C4">
              <w:t xml:space="preserve"> required for successful budgeting explored and analysed</w:t>
            </w:r>
          </w:p>
        </w:tc>
      </w:tr>
      <w:tr w:rsidTr="008D09C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ListBullet"/>
              <w:rPr>
                <w:lang w:val="en-NZ"/>
              </w:rPr>
            </w:pPr>
            <w:r w:rsidRPr="008D09C4">
              <w:t>Prepare to develop a personal budget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ListBullet"/>
            </w:pPr>
            <w:r w:rsidRPr="008D09C4">
              <w:t>All income and expenses for a six-month p</w:t>
            </w:r>
            <w:r w:rsidRPr="008D09C4">
              <w:t>eriod are recorded to assist in estimating expenditure requirements</w:t>
            </w:r>
          </w:p>
          <w:p w:rsidR="00000000" w:rsidRPr="008D09C4" w:rsidP="008D09C4">
            <w:pPr>
              <w:pStyle w:val="ListBullet"/>
            </w:pPr>
            <w:r w:rsidRPr="008D09C4">
              <w:rPr>
                <w:rStyle w:val="BoldandItalics"/>
              </w:rPr>
              <w:t>Spreadsheet</w:t>
            </w:r>
            <w:r w:rsidRPr="008D09C4">
              <w:t xml:space="preserve"> for recording budget information is obtained or developed and established to record income and expenditure for a relevant period of time</w:t>
            </w:r>
          </w:p>
          <w:p w:rsidR="00000000" w:rsidP="008D09C4">
            <w:pPr>
              <w:pStyle w:val="ListBullet"/>
              <w:rPr>
                <w:lang w:val="en-NZ"/>
              </w:rPr>
            </w:pPr>
            <w:r w:rsidRPr="008D09C4">
              <w:t xml:space="preserve">All </w:t>
            </w:r>
            <w:r w:rsidRPr="008D09C4">
              <w:rPr>
                <w:rStyle w:val="BoldandItalics"/>
              </w:rPr>
              <w:t>sources of income</w:t>
            </w:r>
            <w:r w:rsidRPr="008D09C4">
              <w:t xml:space="preserve"> and regular </w:t>
            </w:r>
            <w:r w:rsidRPr="008D09C4">
              <w:rPr>
                <w:rStyle w:val="BoldandItalics"/>
              </w:rPr>
              <w:t>fixed</w:t>
            </w:r>
            <w:r w:rsidRPr="008D09C4">
              <w:rPr>
                <w:rStyle w:val="BoldandItalics"/>
              </w:rPr>
              <w:t xml:space="preserve"> expenses</w:t>
            </w:r>
            <w:r w:rsidRPr="008D09C4">
              <w:t xml:space="preserve"> and </w:t>
            </w:r>
            <w:r w:rsidRPr="008D09C4">
              <w:rPr>
                <w:rStyle w:val="BoldandItalics"/>
              </w:rPr>
              <w:t>variable expenses</w:t>
            </w:r>
            <w:r w:rsidRPr="008D09C4">
              <w:t xml:space="preserve"> for the specified period are identified and listed in a personal budget using the budget spreadsheet</w:t>
            </w:r>
          </w:p>
        </w:tc>
      </w:tr>
      <w:tr w:rsidTr="008D09C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ListBullet"/>
              <w:rPr>
                <w:lang w:val="en-NZ"/>
              </w:rPr>
            </w:pPr>
            <w:r w:rsidRPr="008D09C4">
              <w:t>Develop a personal budget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ListBullet"/>
            </w:pPr>
            <w:r w:rsidRPr="008D09C4">
              <w:t xml:space="preserve">Total expenses recorded are subtracted from the total income to determine a surplus </w:t>
            </w:r>
            <w:r w:rsidRPr="008D09C4">
              <w:t>or deficit budget for the specified period</w:t>
            </w:r>
          </w:p>
          <w:p w:rsidR="00000000" w:rsidRPr="008D09C4" w:rsidP="008D09C4">
            <w:pPr>
              <w:pStyle w:val="ListBullet"/>
            </w:pPr>
            <w:r w:rsidRPr="008D09C4">
              <w:t xml:space="preserve">Reasons for a deficit budget are explored if relevant and </w:t>
            </w:r>
            <w:r w:rsidRPr="008D09C4">
              <w:rPr>
                <w:rStyle w:val="BoldandItalics"/>
              </w:rPr>
              <w:t>ways to reduce expenses or increase income</w:t>
            </w:r>
            <w:r w:rsidRPr="008D09C4">
              <w:t xml:space="preserve"> are investigated</w:t>
            </w:r>
          </w:p>
          <w:p w:rsidR="00000000" w:rsidP="008D09C4">
            <w:pPr>
              <w:pStyle w:val="ListBullet"/>
              <w:rPr>
                <w:lang w:val="en-NZ"/>
              </w:rPr>
            </w:pPr>
            <w:r w:rsidRPr="008D09C4">
              <w:t>Allocation of surplus funds towards saving and meeting identified financial goals is reviewed</w:t>
            </w:r>
          </w:p>
        </w:tc>
      </w:tr>
      <w:tr w:rsidTr="008D09C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ListBullet"/>
              <w:rPr>
                <w:lang w:val="en-NZ"/>
              </w:rPr>
            </w:pPr>
            <w:r w:rsidRPr="008D09C4">
              <w:t>Use and monitor the personal budget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ListBullet"/>
            </w:pPr>
            <w:r w:rsidRPr="008D09C4">
              <w:t>Budget is followed according to plan for a period of time</w:t>
            </w:r>
          </w:p>
          <w:p w:rsidR="00000000" w:rsidRPr="008D09C4" w:rsidP="008D09C4">
            <w:pPr>
              <w:pStyle w:val="ListBullet"/>
            </w:pPr>
            <w:r w:rsidRPr="008D09C4">
              <w:t>Actual expenses and income for the period during which the budget is implemented are recorded and compared to budgeted expenses and income</w:t>
            </w:r>
          </w:p>
          <w:p w:rsidR="00000000" w:rsidRPr="008D09C4" w:rsidP="008D09C4">
            <w:pPr>
              <w:pStyle w:val="ListBullet"/>
            </w:pPr>
            <w:r w:rsidRPr="008D09C4">
              <w:t>Differences in budget</w:t>
            </w:r>
            <w:r w:rsidRPr="008D09C4">
              <w:t>ed and actual amounts are reviewed and budget is modified where necessary</w:t>
            </w:r>
          </w:p>
          <w:p w:rsidR="00000000" w:rsidRPr="008D09C4" w:rsidP="008D09C4">
            <w:pPr>
              <w:pStyle w:val="ListBullet"/>
            </w:pPr>
            <w:r w:rsidRPr="008D09C4">
              <w:rPr>
                <w:rStyle w:val="BoldandItalics"/>
              </w:rPr>
              <w:t>Handy hints</w:t>
            </w:r>
            <w:r w:rsidRPr="008D09C4">
              <w:t xml:space="preserve"> for managing the personal budget are sourced and followed</w:t>
            </w:r>
          </w:p>
          <w:p w:rsidR="00000000" w:rsidRPr="008D09C4" w:rsidP="008D09C4">
            <w:pPr>
              <w:pStyle w:val="ListBullet"/>
            </w:pPr>
            <w:r w:rsidRPr="008D09C4">
              <w:t>Ongoing review of the budget is conducted to ensure it remains relevant and that updates are incorporated if nec</w:t>
            </w:r>
            <w:r w:rsidRPr="008D09C4">
              <w:t>essary</w:t>
            </w:r>
          </w:p>
        </w:tc>
      </w:tr>
    </w:tbl>
    <w:p w:rsidR="00000000" w:rsidRPr="008D09C4" w:rsidP="008D09C4">
      <w:pPr>
        <w:pStyle w:val="BodyText"/>
      </w:pPr>
    </w:p>
    <w:p w:rsidR="00000000" w:rsidRPr="008D09C4" w:rsidP="008D09C4">
      <w:pPr>
        <w:pStyle w:val="AllowPageBreak"/>
      </w:pPr>
    </w:p>
    <w:p w:rsidR="00000000" w:rsidRPr="008D09C4" w:rsidP="008D09C4">
      <w:pPr>
        <w:pStyle w:val="Heading1"/>
      </w:pPr>
      <w:bookmarkStart w:id="9" w:name="O_581104"/>
      <w:bookmarkEnd w:id="9"/>
      <w:r w:rsidRPr="008D09C4">
        <w:t>Required Skills and Knowledge</w:t>
      </w:r>
    </w:p>
    <w:tbl>
      <w:tblPr>
        <w:tblW w:w="9462" w:type="dxa"/>
        <w:tblLayout w:type="fixed"/>
        <w:tblCellMar>
          <w:left w:w="62" w:type="dxa"/>
          <w:right w:w="62" w:type="dxa"/>
        </w:tblCellMar>
        <w:tblLook w:val="0000"/>
      </w:tblPr>
      <w:tblGrid>
        <w:gridCol w:w="9462"/>
      </w:tblGrid>
      <w:tr w:rsidTr="008D09C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SpecialBold"/>
              </w:rPr>
              <w:t>Required skills</w:t>
            </w:r>
          </w:p>
        </w:tc>
      </w:tr>
      <w:tr w:rsidTr="008D09C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BodyText"/>
            </w:pPr>
            <w:r w:rsidRPr="008D09C4">
              <w:t>numeracy and IT skills to:</w:t>
            </w:r>
          </w:p>
          <w:p w:rsidR="00000000" w:rsidRPr="008D09C4" w:rsidP="008D09C4">
            <w:pPr>
              <w:pStyle w:val="ListBullet"/>
            </w:pPr>
            <w:r w:rsidRPr="008D09C4">
              <w:t>calculate interest and loan repayments and surplus or deficit funds</w:t>
            </w:r>
          </w:p>
          <w:p w:rsidR="00000000" w:rsidRPr="008D09C4" w:rsidP="008D09C4">
            <w:pPr>
              <w:pStyle w:val="ListBullet"/>
            </w:pPr>
            <w:r w:rsidRPr="008D09C4">
              <w:t>use a calculator</w:t>
            </w:r>
          </w:p>
          <w:p w:rsidR="00000000" w:rsidRPr="008D09C4" w:rsidP="008D09C4">
            <w:pPr>
              <w:pStyle w:val="ListBullet"/>
            </w:pPr>
            <w:r w:rsidRPr="008D09C4">
              <w:t>use internet information</w:t>
            </w:r>
          </w:p>
          <w:p w:rsidR="00000000" w:rsidRPr="008D09C4" w:rsidP="008D09C4">
            <w:pPr>
              <w:pStyle w:val="ListBullet"/>
            </w:pPr>
            <w:r w:rsidRPr="008D09C4">
              <w:t>literacy skills to interpret relevant information</w:t>
            </w:r>
          </w:p>
          <w:p w:rsidR="00000000" w:rsidRPr="008D09C4" w:rsidP="008D09C4">
            <w:pPr>
              <w:pStyle w:val="ListBullet"/>
            </w:pPr>
            <w:r w:rsidRPr="008D09C4">
              <w:t>learning skills to maintain knowledge of budgeting and saving techniques, and loan interest rates</w:t>
            </w:r>
          </w:p>
          <w:p w:rsidR="00000000" w:rsidP="008D09C4">
            <w:pPr>
              <w:pStyle w:val="BodyText"/>
              <w:rPr>
                <w:lang w:val="en-NZ"/>
              </w:rPr>
            </w:pPr>
          </w:p>
        </w:tc>
      </w:tr>
      <w:tr w:rsidTr="008D09C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SpecialBold"/>
              </w:rPr>
              <w:t>Required knowledge</w:t>
            </w:r>
          </w:p>
        </w:tc>
      </w:tr>
      <w:tr w:rsidTr="008D09C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ListBullet"/>
            </w:pPr>
            <w:r w:rsidRPr="008D09C4">
              <w:t>principles of budgeting</w:t>
            </w:r>
          </w:p>
          <w:p w:rsidR="00000000" w:rsidRPr="008D09C4" w:rsidP="008D09C4">
            <w:pPr>
              <w:pStyle w:val="ListBullet"/>
            </w:pPr>
            <w:r w:rsidRPr="008D09C4">
              <w:t>role of credit and savings in establishing personal wealth</w:t>
            </w:r>
          </w:p>
          <w:p w:rsidR="00000000" w:rsidRPr="008D09C4" w:rsidP="008D09C4">
            <w:pPr>
              <w:pStyle w:val="ListBullet"/>
            </w:pPr>
            <w:r w:rsidRPr="008D09C4">
              <w:t>di</w:t>
            </w:r>
            <w:r w:rsidRPr="008D09C4">
              <w:t>fferent financial institutions and their savings products</w:t>
            </w:r>
          </w:p>
          <w:p w:rsidR="00000000" w:rsidRPr="008D09C4" w:rsidP="008D09C4">
            <w:pPr>
              <w:pStyle w:val="BodyText"/>
            </w:pPr>
          </w:p>
        </w:tc>
      </w:tr>
    </w:tbl>
    <w:p w:rsidR="00000000" w:rsidRPr="008D09C4" w:rsidP="008D09C4">
      <w:pPr>
        <w:pStyle w:val="BodyText"/>
      </w:pPr>
    </w:p>
    <w:p w:rsidR="00000000" w:rsidRPr="008D09C4" w:rsidP="008D09C4">
      <w:pPr>
        <w:pStyle w:val="AllowPageBreak"/>
      </w:pPr>
    </w:p>
    <w:p w:rsidR="00000000" w:rsidRPr="008D09C4" w:rsidP="008D09C4">
      <w:pPr>
        <w:pStyle w:val="Heading1"/>
      </w:pPr>
      <w:bookmarkStart w:id="10" w:name="O_581103"/>
      <w:bookmarkEnd w:id="10"/>
      <w:r w:rsidRPr="008D09C4">
        <w:t>Evidence Guide</w:t>
      </w:r>
    </w:p>
    <w:tbl>
      <w:tblPr>
        <w:tblW w:w="9462" w:type="dxa"/>
        <w:tblLayout w:type="fixed"/>
        <w:tblCellMar>
          <w:left w:w="62" w:type="dxa"/>
          <w:right w:w="62" w:type="dxa"/>
        </w:tblCellMar>
        <w:tblLook w:val="0000"/>
      </w:tblPr>
      <w:tblGrid>
        <w:gridCol w:w="2700"/>
        <w:gridCol w:w="6762"/>
      </w:tblGrid>
      <w:tr w:rsidTr="008D09C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Emphasis"/>
              </w:rPr>
              <w:t xml:space="preserve">The evidence guide provides advice on assessment and must be read in conjunction with the performance criteria, required skills and </w:t>
            </w:r>
            <w:r w:rsidRPr="008D09C4">
              <w:rPr>
                <w:rStyle w:val="Emphasis"/>
              </w:rPr>
              <w:t>knowledge, range statement and the Assessment Guidelines for the Training Package.</w:t>
            </w:r>
          </w:p>
        </w:tc>
      </w:tr>
      <w:tr w:rsidTr="008D09C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BodyText"/>
            </w:pPr>
          </w:p>
          <w:p w:rsidR="00000000" w:rsidP="008D09C4">
            <w:pPr>
              <w:pStyle w:val="BodyText"/>
              <w:rPr>
                <w:lang w:val="en-NZ"/>
              </w:rPr>
            </w:pPr>
            <w:r w:rsidRPr="008D09C4">
              <w:rPr>
                <w:rStyle w:val="SpecialBold"/>
              </w:rPr>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p>
        </w:tc>
      </w:tr>
      <w:tr w:rsidTr="008D09C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SpecialBold"/>
              </w:rPr>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BodyText"/>
            </w:pPr>
            <w:r w:rsidRPr="008D09C4">
              <w:t>Evidence of the ability to:</w:t>
            </w:r>
          </w:p>
          <w:p w:rsidR="00000000" w:rsidRPr="008D09C4" w:rsidP="008D09C4">
            <w:pPr>
              <w:pStyle w:val="ListBullet"/>
            </w:pPr>
            <w:r w:rsidRPr="008D09C4">
              <w:t>identify the benefits and purposes of budgeting</w:t>
            </w:r>
          </w:p>
          <w:p w:rsidR="00000000" w:rsidRPr="008D09C4" w:rsidP="008D09C4">
            <w:pPr>
              <w:pStyle w:val="ListBullet"/>
            </w:pPr>
            <w:r w:rsidRPr="008D09C4">
              <w:t>prepare a budget spreadsheet</w:t>
            </w:r>
          </w:p>
          <w:p w:rsidR="00000000" w:rsidRPr="008D09C4" w:rsidP="008D09C4">
            <w:pPr>
              <w:pStyle w:val="ListBullet"/>
            </w:pPr>
            <w:r w:rsidRPr="008D09C4">
              <w:t>identify the difference between fixed and variable expenses</w:t>
            </w:r>
          </w:p>
          <w:p w:rsidR="00000000" w:rsidP="008D09C4">
            <w:pPr>
              <w:pStyle w:val="ListBullet"/>
              <w:rPr>
                <w:lang w:val="en-NZ"/>
              </w:rPr>
            </w:pPr>
            <w:r w:rsidRPr="008D09C4">
              <w:t>prepare and use a personal budget.</w:t>
            </w:r>
          </w:p>
        </w:tc>
      </w:tr>
      <w:tr w:rsidTr="008D09C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SpecialBold"/>
              </w:rPr>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BodyText"/>
            </w:pPr>
            <w:r w:rsidRPr="008D09C4">
              <w:t>Assessment must ensure:</w:t>
            </w:r>
          </w:p>
          <w:p w:rsidR="00000000" w:rsidRPr="008D09C4" w:rsidP="008D09C4">
            <w:pPr>
              <w:pStyle w:val="ListBullet"/>
            </w:pPr>
            <w:r w:rsidRPr="008D09C4">
              <w:t xml:space="preserve">competency is demonstrated in the context of the range statement </w:t>
            </w:r>
          </w:p>
          <w:p w:rsidR="00000000" w:rsidRPr="008D09C4" w:rsidP="008D09C4">
            <w:pPr>
              <w:pStyle w:val="ListBullet"/>
            </w:pPr>
            <w:r w:rsidRPr="008D09C4">
              <w:t>access to and use of a range of common office equipment, technology, software and consumables</w:t>
            </w:r>
          </w:p>
          <w:p w:rsidR="00000000" w:rsidP="008D09C4">
            <w:pPr>
              <w:pStyle w:val="ListBullet"/>
              <w:rPr>
                <w:lang w:val="en-NZ"/>
              </w:rPr>
            </w:pPr>
            <w:r w:rsidRPr="008D09C4">
              <w:t>access to information about the budgeting process, personal financial records, and other relevan</w:t>
            </w:r>
            <w:r w:rsidRPr="008D09C4">
              <w:t>t resources.</w:t>
            </w:r>
          </w:p>
        </w:tc>
      </w:tr>
      <w:tr w:rsidTr="008D09C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SpecialBold"/>
              </w:rPr>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BodyText"/>
            </w:pPr>
            <w:r w:rsidRPr="008D09C4">
              <w:t xml:space="preserve">A range of assessment methods should be used to assess practical skills and knowledge. The following examples, in combination, are appropriate for this unit: </w:t>
            </w:r>
          </w:p>
          <w:p w:rsidR="00000000" w:rsidRPr="008D09C4" w:rsidP="008D09C4">
            <w:pPr>
              <w:pStyle w:val="ListBullet"/>
            </w:pPr>
            <w:r w:rsidRPr="008D09C4">
              <w:t>evaluating an integrated activity which combines the elements</w:t>
            </w:r>
            <w:r w:rsidRPr="008D09C4">
              <w:t xml:space="preserve"> of competency for the unit or a cluster of related units of competency</w:t>
            </w:r>
          </w:p>
          <w:p w:rsidR="00000000" w:rsidRPr="008D09C4" w:rsidP="008D09C4">
            <w:pPr>
              <w:pStyle w:val="ListBullet"/>
            </w:pPr>
            <w:r w:rsidRPr="008D09C4">
              <w:t xml:space="preserve">verbal or written questioning on underpinning knowledge and skills </w:t>
            </w:r>
          </w:p>
          <w:p w:rsidR="00000000" w:rsidRPr="008D09C4" w:rsidP="008D09C4">
            <w:pPr>
              <w:pStyle w:val="ListBullet"/>
            </w:pPr>
            <w:r w:rsidRPr="008D09C4">
              <w:t>setting and reviewing simulations or scenarios</w:t>
            </w:r>
          </w:p>
          <w:p w:rsidR="00000000" w:rsidP="008D09C4">
            <w:pPr>
              <w:pStyle w:val="ListBullet"/>
              <w:rPr>
                <w:lang w:val="en-NZ"/>
              </w:rPr>
            </w:pPr>
            <w:r w:rsidRPr="008D09C4">
              <w:t>group discussion to determine and confirm understanding.</w:t>
            </w:r>
          </w:p>
        </w:tc>
      </w:tr>
      <w:tr w:rsidTr="008D09C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SpecialBold"/>
              </w:rPr>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BodyText"/>
            </w:pPr>
          </w:p>
        </w:tc>
      </w:tr>
    </w:tbl>
    <w:p w:rsidR="00000000" w:rsidRPr="008D09C4" w:rsidP="008D09C4">
      <w:pPr>
        <w:pStyle w:val="BodyText"/>
      </w:pPr>
    </w:p>
    <w:p w:rsidR="00000000" w:rsidRPr="008D09C4" w:rsidP="008D09C4">
      <w:pPr>
        <w:pStyle w:val="AllowPageBreak"/>
      </w:pPr>
    </w:p>
    <w:p w:rsidR="00000000" w:rsidRPr="008D09C4" w:rsidP="008D09C4">
      <w:pPr>
        <w:pStyle w:val="Heading1"/>
      </w:pPr>
      <w:bookmarkStart w:id="11" w:name="O_581102"/>
      <w:bookmarkEnd w:id="11"/>
      <w:r w:rsidRPr="008D09C4">
        <w:t>Range Statement</w:t>
      </w:r>
    </w:p>
    <w:tbl>
      <w:tblPr>
        <w:tblW w:w="9462" w:type="dxa"/>
        <w:tblLayout w:type="fixed"/>
        <w:tblCellMar>
          <w:left w:w="62" w:type="dxa"/>
          <w:right w:w="62" w:type="dxa"/>
        </w:tblCellMar>
        <w:tblLook w:val="0000"/>
      </w:tblPr>
      <w:tblGrid>
        <w:gridCol w:w="2600"/>
        <w:gridCol w:w="6862"/>
      </w:tblGrid>
      <w:tr w:rsidTr="008D09C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Emphasis"/>
              </w:rPr>
              <w:t>The range statement relates to the unit of competency as a whole. It allows for different work environments and situations that may affect performance. Bold italicised wording, if used</w:t>
            </w:r>
            <w:r w:rsidRPr="008D09C4">
              <w:rPr>
                <w:rStyle w:val="Emphasis"/>
              </w:rPr>
              <w:t xml:space="preserve"> in the performance criteria, is detailed below. Essential operating conditions that may be present with training and assessment (depending on the work situation, needs of the candidate, accessibility of the item, and local industry and regional contexts) </w:t>
            </w:r>
            <w:r w:rsidRPr="008D09C4">
              <w:rPr>
                <w:rStyle w:val="Emphasis"/>
              </w:rPr>
              <w:t>may also be included.</w:t>
            </w:r>
          </w:p>
        </w:tc>
      </w:tr>
      <w:tr w:rsidTr="008D09C4">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BodyText"/>
            </w:pPr>
          </w:p>
          <w:p w:rsidR="00000000" w:rsidP="008D09C4">
            <w:pPr>
              <w:pStyle w:val="BodyText"/>
              <w:rPr>
                <w:lang w:val="en-NZ"/>
              </w:rPr>
            </w:pPr>
            <w:r w:rsidRPr="008D09C4">
              <w:rPr>
                <w:rStyle w:val="BoldandItalics"/>
              </w:rPr>
              <w:t>Different groups</w:t>
            </w:r>
            <w:r w:rsidRPr="008D09C4">
              <w:t xml:space="preserve"> who may budget may include:</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ListBullet"/>
            </w:pPr>
            <w:r w:rsidRPr="008D09C4">
              <w:t>families</w:t>
            </w:r>
          </w:p>
          <w:p w:rsidR="00000000" w:rsidRPr="008D09C4" w:rsidP="008D09C4">
            <w:pPr>
              <w:pStyle w:val="ListBullet"/>
            </w:pPr>
            <w:r w:rsidRPr="008D09C4">
              <w:t xml:space="preserve">governments </w:t>
            </w:r>
          </w:p>
          <w:p w:rsidR="00000000" w:rsidRPr="008D09C4" w:rsidP="008D09C4">
            <w:pPr>
              <w:pStyle w:val="ListBullet"/>
            </w:pPr>
            <w:r w:rsidRPr="008D09C4">
              <w:t>individuals:</w:t>
            </w:r>
          </w:p>
          <w:p w:rsidR="00000000" w:rsidRPr="008D09C4" w:rsidP="008D09C4">
            <w:pPr>
              <w:pStyle w:val="ListBullet"/>
            </w:pPr>
            <w:r w:rsidRPr="008D09C4">
              <w:t>elderly</w:t>
            </w:r>
          </w:p>
          <w:p w:rsidR="00000000" w:rsidRPr="008D09C4" w:rsidP="008D09C4">
            <w:pPr>
              <w:pStyle w:val="ListBullet"/>
            </w:pPr>
            <w:r w:rsidRPr="008D09C4">
              <w:t>married or unmarried</w:t>
            </w:r>
          </w:p>
          <w:p w:rsidR="00000000" w:rsidP="008D09C4">
            <w:pPr>
              <w:pStyle w:val="ListBullet"/>
              <w:rPr>
                <w:lang w:val="en-NZ"/>
              </w:rPr>
            </w:pPr>
            <w:r w:rsidRPr="008D09C4">
              <w:t>students.</w:t>
            </w:r>
          </w:p>
        </w:tc>
      </w:tr>
      <w:tr w:rsidTr="008D09C4">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BoldandItalics"/>
              </w:rPr>
              <w:t>Different stages of life</w:t>
            </w:r>
            <w:r w:rsidRPr="008D09C4">
              <w:t xml:space="preserve"> may include:</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ListBullet"/>
            </w:pPr>
            <w:r w:rsidRPr="008D09C4">
              <w:t>approaching and during retirement</w:t>
            </w:r>
          </w:p>
          <w:p w:rsidR="00000000" w:rsidRPr="008D09C4" w:rsidP="008D09C4">
            <w:pPr>
              <w:pStyle w:val="ListBullet"/>
            </w:pPr>
            <w:r w:rsidRPr="008D09C4">
              <w:t>buying your first home</w:t>
            </w:r>
          </w:p>
          <w:p w:rsidR="00000000" w:rsidRPr="008D09C4" w:rsidP="008D09C4">
            <w:pPr>
              <w:pStyle w:val="ListBullet"/>
            </w:pPr>
            <w:r w:rsidRPr="008D09C4">
              <w:t>moving out of home</w:t>
            </w:r>
          </w:p>
          <w:p w:rsidR="00000000" w:rsidRPr="008D09C4" w:rsidP="008D09C4">
            <w:pPr>
              <w:pStyle w:val="ListBullet"/>
            </w:pPr>
            <w:r w:rsidRPr="008D09C4">
              <w:t>starting a family</w:t>
            </w:r>
          </w:p>
          <w:p w:rsidR="00000000" w:rsidP="008D09C4">
            <w:pPr>
              <w:pStyle w:val="ListBullet"/>
              <w:rPr>
                <w:lang w:val="en-NZ"/>
              </w:rPr>
            </w:pPr>
            <w:r w:rsidRPr="008D09C4">
              <w:t>studying.</w:t>
            </w:r>
          </w:p>
        </w:tc>
      </w:tr>
      <w:tr w:rsidTr="008D09C4">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BoldandItalics"/>
              </w:rPr>
              <w:t>Financial goals</w:t>
            </w:r>
            <w:r w:rsidRPr="008D09C4">
              <w:t xml:space="preserve"> may include:</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ListBullet"/>
            </w:pPr>
            <w:r w:rsidRPr="008D09C4">
              <w:t>accumulating a set amount of money by a specified date in the future for the purposes of:</w:t>
            </w:r>
          </w:p>
          <w:p w:rsidR="00000000" w:rsidRPr="008D09C4" w:rsidP="008D09C4">
            <w:pPr>
              <w:pStyle w:val="ListBullet"/>
            </w:pPr>
            <w:r w:rsidRPr="008D09C4">
              <w:t>purchasing assets</w:t>
            </w:r>
          </w:p>
          <w:p w:rsidR="00000000" w:rsidRPr="008D09C4" w:rsidP="008D09C4">
            <w:pPr>
              <w:pStyle w:val="ListBullet"/>
            </w:pPr>
            <w:r w:rsidRPr="008D09C4">
              <w:t>financing holidays, educational expenses, home renovations and other known future expenses</w:t>
            </w:r>
          </w:p>
          <w:p w:rsidR="00000000" w:rsidRPr="008D09C4" w:rsidP="008D09C4">
            <w:pPr>
              <w:pStyle w:val="ListBullet"/>
            </w:pPr>
            <w:r w:rsidRPr="008D09C4">
              <w:t>establishing a deposit for an investment, such as a home or investment property</w:t>
            </w:r>
          </w:p>
          <w:p w:rsidR="00000000" w:rsidRPr="008D09C4" w:rsidP="008D09C4">
            <w:pPr>
              <w:pStyle w:val="ListBullet"/>
            </w:pPr>
            <w:r w:rsidRPr="008D09C4">
              <w:t>aiming to repay existing debts and be debt free</w:t>
            </w:r>
          </w:p>
          <w:p w:rsidR="00000000" w:rsidRPr="008D09C4" w:rsidP="008D09C4">
            <w:pPr>
              <w:pStyle w:val="ListBullet"/>
            </w:pPr>
            <w:r w:rsidRPr="008D09C4">
              <w:t>establishing a regular savings plan</w:t>
            </w:r>
          </w:p>
          <w:p w:rsidR="00000000" w:rsidP="008D09C4">
            <w:pPr>
              <w:pStyle w:val="ListBullet"/>
              <w:rPr>
                <w:lang w:val="en-NZ"/>
              </w:rPr>
            </w:pPr>
            <w:r w:rsidRPr="008D09C4">
              <w:t>h</w:t>
            </w:r>
            <w:r w:rsidRPr="008D09C4">
              <w:t>andling income and expenditure responsibly and avoiding financial difficulties.</w:t>
            </w:r>
          </w:p>
        </w:tc>
      </w:tr>
      <w:tr w:rsidTr="008D09C4">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BoldandItalics"/>
              </w:rPr>
              <w:t>Obstacles</w:t>
            </w:r>
            <w:r w:rsidRPr="008D09C4">
              <w:t xml:space="preserve"> that might prevent financial goals being achieved may include:</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ListBullet"/>
            </w:pPr>
            <w:r w:rsidRPr="008D09C4">
              <w:t>being unemployed, particularly long-term unemployed</w:t>
            </w:r>
          </w:p>
          <w:p w:rsidR="00000000" w:rsidRPr="008D09C4" w:rsidP="008D09C4">
            <w:pPr>
              <w:pStyle w:val="ListBullet"/>
            </w:pPr>
            <w:r w:rsidRPr="008D09C4">
              <w:t>insufficient income to afford items that are beyo</w:t>
            </w:r>
            <w:r w:rsidRPr="008D09C4">
              <w:t>nd the individual’s means</w:t>
            </w:r>
          </w:p>
          <w:p w:rsidR="00000000" w:rsidRPr="008D09C4" w:rsidP="008D09C4">
            <w:pPr>
              <w:pStyle w:val="ListBullet"/>
            </w:pPr>
            <w:r w:rsidRPr="008D09C4">
              <w:t>unexpected circumstances, such as:</w:t>
            </w:r>
          </w:p>
          <w:p w:rsidR="00000000" w:rsidRPr="008D09C4" w:rsidP="008D09C4">
            <w:pPr>
              <w:pStyle w:val="ListBullet"/>
            </w:pPr>
            <w:r w:rsidRPr="008D09C4">
              <w:t xml:space="preserve">losing a job </w:t>
            </w:r>
          </w:p>
          <w:p w:rsidR="00000000" w:rsidRPr="008D09C4" w:rsidP="008D09C4">
            <w:pPr>
              <w:pStyle w:val="ListBullet"/>
            </w:pPr>
            <w:r w:rsidRPr="008D09C4">
              <w:t xml:space="preserve">falling ill </w:t>
            </w:r>
          </w:p>
          <w:p w:rsidR="00000000" w:rsidP="008D09C4">
            <w:pPr>
              <w:pStyle w:val="ListBullet"/>
              <w:rPr>
                <w:lang w:val="en-NZ"/>
              </w:rPr>
            </w:pPr>
            <w:r w:rsidRPr="008D09C4">
              <w:t>not being able to work.</w:t>
            </w:r>
          </w:p>
        </w:tc>
      </w:tr>
      <w:tr w:rsidTr="008D09C4">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BoldandItalics"/>
              </w:rPr>
              <w:t>Behaviours and skills</w:t>
            </w:r>
            <w:r w:rsidRPr="008D09C4">
              <w:t xml:space="preserve"> required for successful budgeting may include:</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ListBullet"/>
            </w:pPr>
            <w:r w:rsidRPr="008D09C4">
              <w:t>controlled spending</w:t>
            </w:r>
          </w:p>
          <w:p w:rsidR="00000000" w:rsidRPr="008D09C4" w:rsidP="008D09C4">
            <w:pPr>
              <w:pStyle w:val="ListBullet"/>
            </w:pPr>
            <w:r w:rsidRPr="008D09C4">
              <w:t>disciplined approach to money</w:t>
            </w:r>
          </w:p>
          <w:p w:rsidR="00000000" w:rsidRPr="008D09C4" w:rsidP="008D09C4">
            <w:pPr>
              <w:pStyle w:val="ListBullet"/>
            </w:pPr>
            <w:r w:rsidRPr="008D09C4">
              <w:t>organisational skills</w:t>
            </w:r>
          </w:p>
          <w:p w:rsidR="00000000" w:rsidP="008D09C4">
            <w:pPr>
              <w:pStyle w:val="ListBullet"/>
              <w:rPr>
                <w:lang w:val="en-NZ"/>
              </w:rPr>
            </w:pPr>
            <w:r w:rsidRPr="008D09C4">
              <w:t>record-keeping skills.</w:t>
            </w:r>
          </w:p>
        </w:tc>
      </w:tr>
      <w:tr w:rsidTr="008D09C4">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BoldandItalics"/>
              </w:rPr>
              <w:t>Spreadsheets</w:t>
            </w:r>
            <w:r w:rsidRPr="008D09C4">
              <w:t xml:space="preserve"> may:</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ListBullet"/>
            </w:pPr>
            <w:r w:rsidRPr="008D09C4">
              <w:t>be simple or complex, depending on the extent of the individual’s finances</w:t>
            </w:r>
          </w:p>
          <w:p w:rsidR="00000000" w:rsidRPr="008D09C4" w:rsidP="008D09C4">
            <w:pPr>
              <w:pStyle w:val="ListBullet"/>
            </w:pPr>
            <w:r w:rsidRPr="008D09C4">
              <w:t>have one section for recording all money received as income and another section for variable and fixed expenses</w:t>
            </w:r>
          </w:p>
          <w:p w:rsidR="00000000" w:rsidP="008D09C4">
            <w:pPr>
              <w:pStyle w:val="ListBullet"/>
              <w:rPr>
                <w:lang w:val="en-NZ"/>
              </w:rPr>
            </w:pPr>
            <w:r w:rsidRPr="008D09C4">
              <w:t>have a section to record t</w:t>
            </w:r>
            <w:r w:rsidRPr="008D09C4">
              <w:t>he difference between income and expenses for the period, this being the surplus or deficit financial situation for the period.</w:t>
            </w:r>
          </w:p>
        </w:tc>
      </w:tr>
      <w:tr w:rsidTr="008D09C4">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BoldandItalics"/>
              </w:rPr>
              <w:t>Sources of income</w:t>
            </w:r>
            <w:r w:rsidRPr="008D09C4">
              <w:t xml:space="preserve"> may include:</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ListBullet"/>
            </w:pPr>
            <w:r w:rsidRPr="008D09C4">
              <w:t>interest on investments and dividends</w:t>
            </w:r>
          </w:p>
          <w:p w:rsidR="00000000" w:rsidRPr="008D09C4" w:rsidP="008D09C4">
            <w:pPr>
              <w:pStyle w:val="ListBullet"/>
            </w:pPr>
            <w:r w:rsidRPr="008D09C4">
              <w:t>proceeds from sale of assets</w:t>
            </w:r>
          </w:p>
          <w:p w:rsidR="00000000" w:rsidRPr="008D09C4" w:rsidP="008D09C4">
            <w:pPr>
              <w:pStyle w:val="ListBullet"/>
            </w:pPr>
            <w:r w:rsidRPr="008D09C4">
              <w:t>social security benefits, pe</w:t>
            </w:r>
            <w:r w:rsidRPr="008D09C4">
              <w:t>nsions, allowances and child assistance</w:t>
            </w:r>
          </w:p>
          <w:p w:rsidR="00000000" w:rsidP="008D09C4">
            <w:pPr>
              <w:pStyle w:val="ListBullet"/>
              <w:rPr>
                <w:lang w:val="en-NZ"/>
              </w:rPr>
            </w:pPr>
            <w:r w:rsidRPr="008D09C4">
              <w:t>wages, commission, bonuses and tips.</w:t>
            </w:r>
          </w:p>
        </w:tc>
      </w:tr>
      <w:tr w:rsidTr="008D09C4">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BoldandItalics"/>
              </w:rPr>
              <w:t>Fixed expenses</w:t>
            </w:r>
            <w:r w:rsidRPr="008D09C4">
              <w:t xml:space="preserve"> may include:</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ListBullet"/>
            </w:pPr>
            <w:r w:rsidRPr="008D09C4">
              <w:t xml:space="preserve">fees, such as: </w:t>
            </w:r>
          </w:p>
          <w:p w:rsidR="00000000" w:rsidRPr="008D09C4" w:rsidP="008D09C4">
            <w:pPr>
              <w:pStyle w:val="ListBullet"/>
            </w:pPr>
            <w:r w:rsidRPr="008D09C4">
              <w:t>bank fees</w:t>
            </w:r>
          </w:p>
          <w:p w:rsidR="00000000" w:rsidRPr="008D09C4" w:rsidP="008D09C4">
            <w:pPr>
              <w:pStyle w:val="ListBullet"/>
            </w:pPr>
            <w:r w:rsidRPr="008D09C4">
              <w:t xml:space="preserve">school and university fees </w:t>
            </w:r>
          </w:p>
          <w:p w:rsidR="00000000" w:rsidRPr="008D09C4" w:rsidP="008D09C4">
            <w:pPr>
              <w:pStyle w:val="ListBullet"/>
            </w:pPr>
            <w:r w:rsidRPr="008D09C4">
              <w:t>insurance</w:t>
            </w:r>
          </w:p>
          <w:p w:rsidR="00000000" w:rsidRPr="008D09C4" w:rsidP="008D09C4">
            <w:pPr>
              <w:pStyle w:val="ListBullet"/>
            </w:pPr>
            <w:r w:rsidRPr="008D09C4">
              <w:t xml:space="preserve">loan repayments if loan is based on fixed interest rates, such as: </w:t>
            </w:r>
          </w:p>
          <w:p w:rsidR="00000000" w:rsidRPr="008D09C4" w:rsidP="008D09C4">
            <w:pPr>
              <w:pStyle w:val="ListBullet"/>
            </w:pPr>
            <w:r w:rsidRPr="008D09C4">
              <w:t>car loans</w:t>
            </w:r>
          </w:p>
          <w:p w:rsidR="00000000" w:rsidRPr="008D09C4" w:rsidP="008D09C4">
            <w:pPr>
              <w:pStyle w:val="ListBullet"/>
            </w:pPr>
            <w:r w:rsidRPr="008D09C4">
              <w:t>credit</w:t>
            </w:r>
            <w:r w:rsidRPr="008D09C4">
              <w:t xml:space="preserve"> card debts </w:t>
            </w:r>
          </w:p>
          <w:p w:rsidR="00000000" w:rsidRPr="008D09C4" w:rsidP="008D09C4">
            <w:pPr>
              <w:pStyle w:val="ListBullet"/>
            </w:pPr>
            <w:r w:rsidRPr="008D09C4">
              <w:t>Higher Education Contribution Scheme (HECS)</w:t>
            </w:r>
          </w:p>
          <w:p w:rsidR="00000000" w:rsidRPr="008D09C4" w:rsidP="008D09C4">
            <w:pPr>
              <w:pStyle w:val="ListBullet"/>
            </w:pPr>
            <w:r w:rsidRPr="008D09C4">
              <w:t>personal loans</w:t>
            </w:r>
          </w:p>
          <w:p w:rsidR="00000000" w:rsidRPr="008D09C4" w:rsidP="008D09C4">
            <w:pPr>
              <w:pStyle w:val="ListBullet"/>
            </w:pPr>
            <w:r w:rsidRPr="008D09C4">
              <w:t>public transport</w:t>
            </w:r>
          </w:p>
          <w:p w:rsidR="00000000" w:rsidRPr="008D09C4" w:rsidP="008D09C4">
            <w:pPr>
              <w:pStyle w:val="ListBullet"/>
            </w:pPr>
            <w:r w:rsidRPr="008D09C4">
              <w:t>rates</w:t>
            </w:r>
          </w:p>
          <w:p w:rsidR="00000000" w:rsidRPr="008D09C4" w:rsidP="008D09C4">
            <w:pPr>
              <w:pStyle w:val="ListBullet"/>
            </w:pPr>
            <w:r w:rsidRPr="008D09C4">
              <w:t>rent</w:t>
            </w:r>
          </w:p>
          <w:p w:rsidR="00000000" w:rsidRPr="008D09C4" w:rsidP="008D09C4">
            <w:pPr>
              <w:pStyle w:val="ListBullet"/>
            </w:pPr>
            <w:r w:rsidRPr="008D09C4">
              <w:t>subscriptions to:</w:t>
            </w:r>
          </w:p>
          <w:p w:rsidR="00000000" w:rsidRPr="008D09C4" w:rsidP="008D09C4">
            <w:pPr>
              <w:pStyle w:val="ListBullet"/>
            </w:pPr>
            <w:r w:rsidRPr="008D09C4">
              <w:t xml:space="preserve">magazines and newspapers </w:t>
            </w:r>
          </w:p>
          <w:p w:rsidR="00000000" w:rsidRPr="008D09C4" w:rsidP="008D09C4">
            <w:pPr>
              <w:pStyle w:val="ListBullet"/>
            </w:pPr>
            <w:r w:rsidRPr="008D09C4">
              <w:t>clubs</w:t>
            </w:r>
          </w:p>
          <w:p w:rsidR="00000000" w:rsidP="008D09C4">
            <w:pPr>
              <w:pStyle w:val="ListBullet"/>
              <w:rPr>
                <w:lang w:val="en-NZ"/>
              </w:rPr>
            </w:pPr>
            <w:r w:rsidRPr="008D09C4">
              <w:t>travel, including public transport and petrol.</w:t>
            </w:r>
          </w:p>
        </w:tc>
      </w:tr>
      <w:tr w:rsidTr="008D09C4">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BoldandItalics"/>
              </w:rPr>
              <w:t>Variable expenses</w:t>
            </w:r>
            <w:r w:rsidRPr="008D09C4">
              <w:t xml:space="preserve"> may include:</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ListBullet"/>
            </w:pPr>
            <w:r w:rsidRPr="008D09C4">
              <w:t>car maintenance</w:t>
            </w:r>
          </w:p>
          <w:p w:rsidR="00000000" w:rsidRPr="008D09C4" w:rsidP="008D09C4">
            <w:pPr>
              <w:pStyle w:val="ListBullet"/>
            </w:pPr>
            <w:r w:rsidRPr="008D09C4">
              <w:t>living expenses, such as:</w:t>
            </w:r>
          </w:p>
          <w:p w:rsidR="00000000" w:rsidRPr="008D09C4" w:rsidP="008D09C4">
            <w:pPr>
              <w:pStyle w:val="ListBullet"/>
            </w:pPr>
            <w:r w:rsidRPr="008D09C4">
              <w:t xml:space="preserve">food </w:t>
            </w:r>
          </w:p>
          <w:p w:rsidR="00000000" w:rsidRPr="008D09C4" w:rsidP="008D09C4">
            <w:pPr>
              <w:pStyle w:val="ListBullet"/>
            </w:pPr>
            <w:r w:rsidRPr="008D09C4">
              <w:t xml:space="preserve">clothing </w:t>
            </w:r>
          </w:p>
          <w:p w:rsidR="00000000" w:rsidRPr="008D09C4" w:rsidP="008D09C4">
            <w:pPr>
              <w:pStyle w:val="ListBullet"/>
            </w:pPr>
            <w:r w:rsidRPr="008D09C4">
              <w:t>medical</w:t>
            </w:r>
          </w:p>
          <w:p w:rsidR="00000000" w:rsidRPr="008D09C4" w:rsidP="008D09C4">
            <w:pPr>
              <w:pStyle w:val="ListBullet"/>
            </w:pPr>
            <w:r w:rsidRPr="008D09C4">
              <w:t>loan repayments, if loan is based on variable interest rates</w:t>
            </w:r>
          </w:p>
          <w:p w:rsidR="00000000" w:rsidRPr="008D09C4" w:rsidP="008D09C4">
            <w:pPr>
              <w:pStyle w:val="ListBullet"/>
            </w:pPr>
            <w:r w:rsidRPr="008D09C4">
              <w:t xml:space="preserve">miscellaneous expenses, such as: </w:t>
            </w:r>
          </w:p>
          <w:p w:rsidR="00000000" w:rsidRPr="008D09C4" w:rsidP="008D09C4">
            <w:pPr>
              <w:pStyle w:val="ListBullet"/>
            </w:pPr>
            <w:r w:rsidRPr="008D09C4">
              <w:t xml:space="preserve">gifts </w:t>
            </w:r>
          </w:p>
          <w:p w:rsidR="00000000" w:rsidRPr="008D09C4" w:rsidP="008D09C4">
            <w:pPr>
              <w:pStyle w:val="ListBullet"/>
            </w:pPr>
            <w:r w:rsidRPr="008D09C4">
              <w:t xml:space="preserve">recreation </w:t>
            </w:r>
          </w:p>
          <w:p w:rsidR="00000000" w:rsidRPr="008D09C4" w:rsidP="008D09C4">
            <w:pPr>
              <w:pStyle w:val="ListBullet"/>
            </w:pPr>
            <w:r w:rsidRPr="008D09C4">
              <w:t xml:space="preserve">entertainment </w:t>
            </w:r>
          </w:p>
          <w:p w:rsidR="00000000" w:rsidRPr="008D09C4" w:rsidP="008D09C4">
            <w:pPr>
              <w:pStyle w:val="ListBullet"/>
            </w:pPr>
            <w:r w:rsidRPr="008D09C4">
              <w:t>fines</w:t>
            </w:r>
          </w:p>
          <w:p w:rsidR="00000000" w:rsidRPr="008D09C4" w:rsidP="008D09C4">
            <w:pPr>
              <w:pStyle w:val="ListBullet"/>
            </w:pPr>
            <w:r w:rsidRPr="008D09C4">
              <w:t>mortgage repayments</w:t>
            </w:r>
          </w:p>
          <w:p w:rsidR="00000000" w:rsidRPr="008D09C4" w:rsidP="008D09C4">
            <w:pPr>
              <w:pStyle w:val="ListBullet"/>
            </w:pPr>
            <w:r w:rsidRPr="008D09C4">
              <w:t xml:space="preserve">utilities, such as: </w:t>
            </w:r>
          </w:p>
          <w:p w:rsidR="00000000" w:rsidRPr="008D09C4" w:rsidP="008D09C4">
            <w:pPr>
              <w:pStyle w:val="ListBullet"/>
            </w:pPr>
            <w:r w:rsidRPr="008D09C4">
              <w:t>water</w:t>
            </w:r>
          </w:p>
          <w:p w:rsidR="00000000" w:rsidRPr="008D09C4" w:rsidP="008D09C4">
            <w:pPr>
              <w:pStyle w:val="ListBullet"/>
            </w:pPr>
            <w:r w:rsidRPr="008D09C4">
              <w:t xml:space="preserve">gas </w:t>
            </w:r>
          </w:p>
          <w:p w:rsidR="00000000" w:rsidRPr="008D09C4" w:rsidP="008D09C4">
            <w:pPr>
              <w:pStyle w:val="ListBullet"/>
            </w:pPr>
            <w:r w:rsidRPr="008D09C4">
              <w:t>electricity</w:t>
            </w:r>
          </w:p>
          <w:p w:rsidR="00000000" w:rsidP="008D09C4">
            <w:pPr>
              <w:pStyle w:val="ListBullet"/>
              <w:rPr>
                <w:lang w:val="en-NZ"/>
              </w:rPr>
            </w:pPr>
            <w:r w:rsidRPr="008D09C4">
              <w:t>telephone.</w:t>
            </w:r>
          </w:p>
        </w:tc>
      </w:tr>
      <w:tr w:rsidTr="008D09C4">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BoldandItalics"/>
              </w:rPr>
              <w:t>Ways to reduce expenses</w:t>
            </w:r>
            <w:r w:rsidRPr="008D09C4">
              <w:t xml:space="preserve"> may include:</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ListBullet"/>
            </w:pPr>
            <w:r w:rsidRPr="008D09C4">
              <w:t>comparing prices for essential items</w:t>
            </w:r>
          </w:p>
          <w:p w:rsidR="00000000" w:rsidRPr="008D09C4" w:rsidP="008D09C4">
            <w:pPr>
              <w:pStyle w:val="ListBullet"/>
            </w:pPr>
            <w:r w:rsidRPr="008D09C4">
              <w:t>monitoring use of utilities</w:t>
            </w:r>
          </w:p>
          <w:p w:rsidR="00000000" w:rsidRPr="008D09C4" w:rsidP="008D09C4">
            <w:pPr>
              <w:pStyle w:val="ListBullet"/>
            </w:pPr>
            <w:r w:rsidRPr="008D09C4">
              <w:t>moving back home</w:t>
            </w:r>
          </w:p>
          <w:p w:rsidR="00000000" w:rsidRPr="008D09C4" w:rsidP="008D09C4">
            <w:pPr>
              <w:pStyle w:val="ListBullet"/>
            </w:pPr>
            <w:r w:rsidRPr="008D09C4">
              <w:t xml:space="preserve">reducing expenditure on discretionary items, such as expensive clothing, magazines and eating out </w:t>
            </w:r>
          </w:p>
          <w:p w:rsidR="00000000" w:rsidRPr="008D09C4" w:rsidP="008D09C4">
            <w:pPr>
              <w:pStyle w:val="ListBullet"/>
            </w:pPr>
            <w:r w:rsidRPr="008D09C4">
              <w:t>sharing accommodation</w:t>
            </w:r>
          </w:p>
          <w:p w:rsidR="00000000" w:rsidP="008D09C4">
            <w:pPr>
              <w:pStyle w:val="ListBullet"/>
              <w:rPr>
                <w:lang w:val="en-NZ"/>
              </w:rPr>
            </w:pPr>
            <w:r w:rsidRPr="008D09C4">
              <w:t>using cheaper modes of transport.</w:t>
            </w:r>
          </w:p>
        </w:tc>
      </w:tr>
      <w:tr w:rsidTr="008D09C4">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BoldandItalics"/>
              </w:rPr>
              <w:t>Ways to increase income</w:t>
            </w:r>
            <w:r w:rsidRPr="008D09C4">
              <w:t xml:space="preserve"> may include:</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ListBullet"/>
            </w:pPr>
            <w:r w:rsidRPr="008D09C4">
              <w:t>combining part-time work with studying</w:t>
            </w:r>
          </w:p>
          <w:p w:rsidR="00000000" w:rsidRPr="008D09C4" w:rsidP="008D09C4">
            <w:pPr>
              <w:pStyle w:val="ListBullet"/>
            </w:pPr>
            <w:r w:rsidRPr="008D09C4">
              <w:t>investigating eligibility for student allowances or other relevant government benefits</w:t>
            </w:r>
          </w:p>
          <w:p w:rsidR="00000000" w:rsidP="008D09C4">
            <w:pPr>
              <w:pStyle w:val="ListBullet"/>
              <w:rPr>
                <w:lang w:val="en-NZ"/>
              </w:rPr>
            </w:pPr>
            <w:r w:rsidRPr="008D09C4">
              <w:t>taking on a part-time job or holiday work.</w:t>
            </w:r>
          </w:p>
        </w:tc>
      </w:tr>
      <w:tr w:rsidTr="008D09C4">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9C4">
            <w:pPr>
              <w:pStyle w:val="BodyText"/>
              <w:rPr>
                <w:lang w:val="en-NZ"/>
              </w:rPr>
            </w:pPr>
            <w:r w:rsidRPr="008D09C4">
              <w:rPr>
                <w:rStyle w:val="BoldandItalics"/>
              </w:rPr>
              <w:t>Handy hints</w:t>
            </w:r>
            <w:r w:rsidRPr="008D09C4">
              <w:t xml:space="preserve"> m</w:t>
            </w:r>
            <w:r w:rsidRPr="008D09C4">
              <w:t>ay include:</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9C4" w:rsidP="008D09C4">
            <w:pPr>
              <w:pStyle w:val="ListBullet"/>
            </w:pPr>
            <w:r w:rsidRPr="008D09C4">
              <w:t>how to avoid getting into financial difficulties</w:t>
            </w:r>
          </w:p>
          <w:p w:rsidR="00000000" w:rsidRPr="008D09C4" w:rsidP="008D09C4">
            <w:pPr>
              <w:pStyle w:val="ListBullet"/>
            </w:pPr>
            <w:r w:rsidRPr="008D09C4">
              <w:t>how to minimise fees and charges imposed by financial institutions</w:t>
            </w:r>
          </w:p>
          <w:p w:rsidR="00000000" w:rsidRPr="008D09C4" w:rsidP="008D09C4">
            <w:pPr>
              <w:pStyle w:val="ListBullet"/>
            </w:pPr>
            <w:r w:rsidRPr="008D09C4">
              <w:t>how to use credit card debt effectively</w:t>
            </w:r>
          </w:p>
          <w:p w:rsidR="00000000" w:rsidRPr="008D09C4" w:rsidP="008D09C4">
            <w:pPr>
              <w:pStyle w:val="ListBullet"/>
            </w:pPr>
            <w:r w:rsidRPr="008D09C4">
              <w:t>the problems of impulsive buying, particularly when under peer pressure</w:t>
            </w:r>
          </w:p>
          <w:p w:rsidR="00000000" w:rsidRPr="008D09C4" w:rsidP="008D09C4">
            <w:pPr>
              <w:pStyle w:val="ListBullet"/>
            </w:pPr>
            <w:r w:rsidRPr="008D09C4">
              <w:t>ways to cut bac</w:t>
            </w:r>
            <w:r w:rsidRPr="008D09C4">
              <w:t>k on spending or change negative spending habits.</w:t>
            </w:r>
          </w:p>
        </w:tc>
      </w:tr>
    </w:tbl>
    <w:p w:rsidR="00000000" w:rsidRPr="008D09C4" w:rsidP="008D09C4">
      <w:pPr>
        <w:pStyle w:val="BodyText"/>
      </w:pPr>
    </w:p>
    <w:p w:rsidR="00000000" w:rsidRPr="008D09C4" w:rsidP="008D09C4">
      <w:pPr>
        <w:pStyle w:val="AllowPageBreak"/>
      </w:pPr>
    </w:p>
    <w:p w:rsidR="00000000" w:rsidRPr="008D09C4" w:rsidP="008D09C4">
      <w:pPr>
        <w:pStyle w:val="Heading1"/>
      </w:pPr>
      <w:bookmarkStart w:id="12" w:name="O_581101"/>
      <w:bookmarkEnd w:id="12"/>
      <w:r w:rsidRPr="008D09C4">
        <w:t>Unit Sector(s)</w:t>
      </w:r>
    </w:p>
    <w:p w:rsidR="00000000" w:rsidRPr="008D09C4" w:rsidP="008D09C4">
      <w:pPr>
        <w:pStyle w:val="BodyText"/>
      </w:pPr>
      <w:r w:rsidRPr="008D09C4">
        <w:t>Financial literacy</w:t>
      </w:r>
    </w:p>
    <w:p w:rsidR="00000000" w:rsidRPr="008D09C4" w:rsidP="008D09C4"/>
    <w:sectPr w:rsidSect="008D09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C4" w:rsidRPr="00644349" w:rsidP="006443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349" w:rsidP="008D09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44349" w:rsidP="008D09C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4349" w:rsidP="008D09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C4" w:rsidRPr="00644349" w:rsidP="006443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349" w:rsidRPr="002D2AF8" w:rsidP="008D09C4">
    <w:pPr>
      <w:pStyle w:val="Header"/>
      <w:framePr w:wrap="around"/>
    </w:pPr>
    <w:r>
      <w:fldChar w:fldCharType="begin"/>
    </w:r>
    <w:r>
      <w:instrText xml:space="preserve"> TITLE   \* MERGEFORMAT </w:instrText>
    </w:r>
    <w:r>
      <w:fldChar w:fldCharType="separate"/>
    </w:r>
    <w:r>
      <w:t>FNSFLT201A Develop and use a personal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2013</w:t>
    </w:r>
    <w:r>
      <w:fldChar w:fldCharType="end"/>
    </w:r>
  </w:p>
  <w:p w:rsidR="00644349" w:rsidP="008D09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B0CA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0089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9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9C4"/>
    <w:pPr>
      <w:spacing w:before="360" w:after="60"/>
      <w:outlineLvl w:val="0"/>
    </w:pPr>
    <w:rPr>
      <w:sz w:val="32"/>
    </w:rPr>
  </w:style>
  <w:style w:type="paragraph" w:styleId="Heading2">
    <w:name w:val="heading 2"/>
    <w:basedOn w:val="HeadingBase"/>
    <w:next w:val="BodyText"/>
    <w:link w:val="Heading2Char"/>
    <w:qFormat/>
    <w:rsid w:val="008D09C4"/>
    <w:pPr>
      <w:keepLines/>
      <w:spacing w:before="240" w:after="120"/>
      <w:outlineLvl w:val="1"/>
    </w:pPr>
    <w:rPr>
      <w:sz w:val="28"/>
      <w:szCs w:val="40"/>
    </w:rPr>
  </w:style>
  <w:style w:type="paragraph" w:styleId="Heading3">
    <w:name w:val="heading 3"/>
    <w:basedOn w:val="HeadingBase"/>
    <w:next w:val="BodyText"/>
    <w:link w:val="Heading3Char"/>
    <w:qFormat/>
    <w:rsid w:val="008D09C4"/>
    <w:pPr>
      <w:spacing w:before="180" w:after="120"/>
      <w:outlineLvl w:val="2"/>
    </w:pPr>
    <w:rPr>
      <w:spacing w:val="-10"/>
      <w:kern w:val="32"/>
    </w:rPr>
  </w:style>
  <w:style w:type="paragraph" w:styleId="Heading4">
    <w:name w:val="heading 4"/>
    <w:basedOn w:val="HeadingBase"/>
    <w:next w:val="BodyText"/>
    <w:link w:val="Heading4Char"/>
    <w:qFormat/>
    <w:rsid w:val="008D09C4"/>
    <w:pPr>
      <w:spacing w:before="160" w:after="120"/>
      <w:outlineLvl w:val="3"/>
    </w:pPr>
    <w:rPr>
      <w:sz w:val="22"/>
    </w:rPr>
  </w:style>
  <w:style w:type="paragraph" w:styleId="Heading5">
    <w:name w:val="heading 5"/>
    <w:basedOn w:val="HeadingBase"/>
    <w:next w:val="Normal"/>
    <w:link w:val="Heading5Char"/>
    <w:qFormat/>
    <w:rsid w:val="008D09C4"/>
    <w:pPr>
      <w:spacing w:before="80"/>
      <w:outlineLvl w:val="4"/>
    </w:pPr>
    <w:rPr>
      <w:color w:val="918585"/>
      <w:sz w:val="20"/>
    </w:rPr>
  </w:style>
  <w:style w:type="paragraph" w:styleId="Heading6">
    <w:name w:val="heading 6"/>
    <w:basedOn w:val="HeadingBase"/>
    <w:next w:val="Normal"/>
    <w:link w:val="Heading6Char"/>
    <w:qFormat/>
    <w:rsid w:val="008D09C4"/>
    <w:pPr>
      <w:spacing w:before="60"/>
      <w:outlineLvl w:val="5"/>
    </w:pPr>
    <w:rPr>
      <w:color w:val="918585"/>
      <w:sz w:val="20"/>
    </w:rPr>
  </w:style>
  <w:style w:type="paragraph" w:styleId="Heading7">
    <w:name w:val="heading 7"/>
    <w:basedOn w:val="Normal"/>
    <w:next w:val="Normal"/>
    <w:link w:val="Heading7Char"/>
    <w:qFormat/>
    <w:rsid w:val="008D09C4"/>
    <w:pPr>
      <w:ind w:left="720"/>
      <w:outlineLvl w:val="6"/>
    </w:pPr>
    <w:rPr>
      <w:i/>
    </w:rPr>
  </w:style>
  <w:style w:type="paragraph" w:styleId="Heading8">
    <w:name w:val="heading 8"/>
    <w:basedOn w:val="Normal"/>
    <w:next w:val="Normal"/>
    <w:link w:val="Heading8Char"/>
    <w:qFormat/>
    <w:rsid w:val="008D09C4"/>
    <w:pPr>
      <w:ind w:left="720"/>
      <w:outlineLvl w:val="7"/>
    </w:pPr>
    <w:rPr>
      <w:i/>
    </w:rPr>
  </w:style>
  <w:style w:type="paragraph" w:styleId="Heading9">
    <w:name w:val="heading 9"/>
    <w:basedOn w:val="Normal"/>
    <w:next w:val="Normal"/>
    <w:link w:val="Heading9Char"/>
    <w:qFormat/>
    <w:rsid w:val="008D09C4"/>
    <w:pPr>
      <w:ind w:left="720"/>
      <w:outlineLvl w:val="8"/>
    </w:pPr>
    <w:rPr>
      <w:i/>
    </w:rPr>
  </w:style>
  <w:style w:type="character" w:default="1" w:styleId="DefaultParagraphFont">
    <w:name w:val="Default Paragraph Font"/>
    <w:uiPriority w:val="1"/>
    <w:unhideWhenUsed/>
    <w:rsid w:val="008D09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9C4"/>
  </w:style>
  <w:style w:type="character" w:customStyle="1" w:styleId="Heading1Char">
    <w:name w:val="Heading 1 Char"/>
    <w:basedOn w:val="DefaultParagraphFont"/>
    <w:link w:val="Heading1"/>
    <w:rsid w:val="008D09C4"/>
    <w:rPr>
      <w:rFonts w:ascii="Times New Roman" w:eastAsia="Times New Roman" w:hAnsi="Times New Roman" w:cs="Times New Roman"/>
      <w:b/>
      <w:sz w:val="32"/>
      <w:szCs w:val="20"/>
      <w:lang w:eastAsia="en-US"/>
    </w:rPr>
  </w:style>
  <w:style w:type="paragraph" w:styleId="BodyText">
    <w:name w:val="Body Text"/>
    <w:basedOn w:val="Normal"/>
    <w:link w:val="BodyTextChar"/>
    <w:rsid w:val="008D09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09C4"/>
    <w:rPr>
      <w:rFonts w:ascii="Times New Roman" w:eastAsia="Times New Roman" w:hAnsi="Times New Roman" w:cs="Times New Roman"/>
      <w:sz w:val="24"/>
      <w:lang w:eastAsia="en-US"/>
    </w:rPr>
  </w:style>
  <w:style w:type="paragraph" w:styleId="ListBullet">
    <w:name w:val="List Bullet"/>
    <w:basedOn w:val="List"/>
    <w:rsid w:val="008D09C4"/>
    <w:pPr>
      <w:numPr>
        <w:numId w:val="12"/>
      </w:numPr>
      <w:tabs>
        <w:tab w:val="clear" w:pos="340"/>
      </w:tabs>
      <w:spacing w:before="40" w:after="40"/>
    </w:pPr>
  </w:style>
  <w:style w:type="character" w:customStyle="1" w:styleId="SpecialBold">
    <w:name w:val="Special Bold"/>
    <w:basedOn w:val="DefaultParagraphFont"/>
    <w:rsid w:val="008D09C4"/>
    <w:rPr>
      <w:b/>
      <w:spacing w:val="0"/>
    </w:rPr>
  </w:style>
  <w:style w:type="character" w:styleId="Emphasis">
    <w:name w:val="Emphasis"/>
    <w:basedOn w:val="DefaultParagraphFont"/>
    <w:qFormat/>
    <w:rsid w:val="008D09C4"/>
    <w:rPr>
      <w:i/>
    </w:rPr>
  </w:style>
  <w:style w:type="paragraph" w:customStyle="1" w:styleId="SuperHeading">
    <w:name w:val="SuperHeading"/>
    <w:basedOn w:val="Normal"/>
    <w:rsid w:val="008D09C4"/>
    <w:pPr>
      <w:spacing w:before="240" w:after="120"/>
      <w:outlineLvl w:val="0"/>
    </w:pPr>
    <w:rPr>
      <w:rFonts w:ascii="Times New Roman" w:hAnsi="Times New Roman"/>
      <w:b/>
      <w:sz w:val="32"/>
    </w:rPr>
  </w:style>
  <w:style w:type="paragraph" w:customStyle="1" w:styleId="AllowPageBreak">
    <w:name w:val="AllowPageBreak"/>
    <w:rsid w:val="008D09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09C4"/>
    <w:rPr>
      <w:b/>
      <w:i/>
      <w:u w:val="none"/>
    </w:rPr>
  </w:style>
  <w:style w:type="character" w:customStyle="1" w:styleId="Heading2Char">
    <w:name w:val="Heading 2 Char"/>
    <w:basedOn w:val="DefaultParagraphFont"/>
    <w:link w:val="Heading2"/>
    <w:rsid w:val="008D09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9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9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9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9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9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9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9C4"/>
    <w:rPr>
      <w:rFonts w:ascii="Courier New" w:eastAsia="Times New Roman" w:hAnsi="Courier New" w:cs="Times New Roman"/>
      <w:i/>
      <w:szCs w:val="20"/>
      <w:lang w:eastAsia="en-US"/>
    </w:rPr>
  </w:style>
  <w:style w:type="paragraph" w:customStyle="1" w:styleId="HeadingBase">
    <w:name w:val="Heading Base"/>
    <w:rsid w:val="008D09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9C4"/>
    <w:pPr>
      <w:tabs>
        <w:tab w:val="right" w:leader="dot" w:pos="9072"/>
      </w:tabs>
      <w:ind w:left="567"/>
    </w:pPr>
    <w:rPr>
      <w:szCs w:val="22"/>
    </w:rPr>
  </w:style>
  <w:style w:type="paragraph" w:customStyle="1" w:styleId="TOCBase">
    <w:name w:val="TOC Base"/>
    <w:rsid w:val="008D09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9C4"/>
    <w:pPr>
      <w:tabs>
        <w:tab w:val="right" w:leader="dot" w:pos="9072"/>
      </w:tabs>
      <w:spacing w:before="40" w:after="40"/>
      <w:ind w:left="284"/>
    </w:pPr>
    <w:rPr>
      <w:rFonts w:ascii="Times New Roman" w:hAnsi="Times New Roman"/>
    </w:rPr>
  </w:style>
  <w:style w:type="paragraph" w:styleId="TOC1">
    <w:name w:val="toc 1"/>
    <w:basedOn w:val="TOCBase"/>
    <w:next w:val="Normal"/>
    <w:rsid w:val="008D09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9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9C4"/>
    <w:rPr>
      <w:rFonts w:ascii="Times New Roman" w:eastAsia="Times New Roman" w:hAnsi="Times New Roman" w:cs="Times New Roman"/>
      <w:sz w:val="16"/>
      <w:lang w:eastAsia="en-US"/>
    </w:rPr>
  </w:style>
  <w:style w:type="paragraph" w:styleId="Title">
    <w:name w:val="Title"/>
    <w:basedOn w:val="HeadingBase"/>
    <w:link w:val="TitleChar"/>
    <w:qFormat/>
    <w:rsid w:val="008D09C4"/>
    <w:pPr>
      <w:spacing w:before="5040"/>
      <w:jc w:val="center"/>
    </w:pPr>
    <w:rPr>
      <w:sz w:val="48"/>
      <w:szCs w:val="72"/>
      <w:lang w:val="en-US"/>
    </w:rPr>
  </w:style>
  <w:style w:type="character" w:customStyle="1" w:styleId="TitleChar">
    <w:name w:val="Title Char"/>
    <w:basedOn w:val="DefaultParagraphFont"/>
    <w:link w:val="Title"/>
    <w:rsid w:val="008D09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9C4"/>
    <w:pPr>
      <w:tabs>
        <w:tab w:val="left" w:pos="3600"/>
        <w:tab w:val="left" w:pos="3958"/>
      </w:tabs>
    </w:pPr>
  </w:style>
  <w:style w:type="paragraph" w:styleId="List">
    <w:name w:val="List"/>
    <w:basedOn w:val="BodyText"/>
    <w:next w:val="BodyText"/>
    <w:rsid w:val="008D09C4"/>
    <w:pPr>
      <w:tabs>
        <w:tab w:val="left" w:pos="340"/>
      </w:tabs>
      <w:spacing w:before="60" w:after="60"/>
      <w:ind w:left="340" w:hanging="340"/>
    </w:pPr>
  </w:style>
  <w:style w:type="paragraph" w:customStyle="1" w:styleId="Note">
    <w:name w:val="Note"/>
    <w:basedOn w:val="BodyText"/>
    <w:rsid w:val="008D09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9C4"/>
    <w:pPr>
      <w:framePr w:wrap="auto" w:hAnchor="text" w:y="6049"/>
    </w:pPr>
    <w:rPr>
      <w:color w:val="000000"/>
      <w:sz w:val="40"/>
    </w:rPr>
  </w:style>
  <w:style w:type="paragraph" w:customStyle="1" w:styleId="TOCTitle">
    <w:name w:val="TOCTitle"/>
    <w:basedOn w:val="Heading1"/>
    <w:rsid w:val="008D09C4"/>
    <w:pPr>
      <w:spacing w:after="240"/>
      <w:jc w:val="center"/>
      <w:outlineLvl w:val="9"/>
    </w:pPr>
    <w:rPr>
      <w:caps/>
    </w:rPr>
  </w:style>
  <w:style w:type="paragraph" w:customStyle="1" w:styleId="Version">
    <w:name w:val="Version"/>
    <w:rsid w:val="008D09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09C4"/>
    <w:pPr>
      <w:numPr>
        <w:numId w:val="13"/>
      </w:numPr>
      <w:tabs>
        <w:tab w:val="clear" w:pos="680"/>
      </w:tabs>
    </w:pPr>
  </w:style>
  <w:style w:type="paragraph" w:styleId="Index1">
    <w:name w:val="index 1"/>
    <w:basedOn w:val="Normal"/>
    <w:next w:val="Normal"/>
    <w:semiHidden/>
    <w:rsid w:val="008D09C4"/>
    <w:pPr>
      <w:keepNext w:val="0"/>
      <w:tabs>
        <w:tab w:val="right" w:pos="4176"/>
      </w:tabs>
      <w:ind w:left="198" w:hanging="198"/>
    </w:pPr>
    <w:rPr>
      <w:rFonts w:ascii="Garamond" w:hAnsi="Garamond"/>
    </w:rPr>
  </w:style>
  <w:style w:type="paragraph" w:styleId="IndexHeading">
    <w:name w:val="index heading"/>
    <w:basedOn w:val="Normal"/>
    <w:next w:val="Index1"/>
    <w:semiHidden/>
    <w:rsid w:val="008D09C4"/>
    <w:pPr>
      <w:spacing w:before="120" w:after="120"/>
    </w:pPr>
    <w:rPr>
      <w:rFonts w:ascii="Arial" w:hAnsi="Arial"/>
      <w:b/>
      <w:color w:val="918585"/>
      <w:sz w:val="24"/>
    </w:rPr>
  </w:style>
  <w:style w:type="paragraph" w:styleId="Header">
    <w:name w:val="header"/>
    <w:basedOn w:val="Normal"/>
    <w:link w:val="HeaderChar"/>
    <w:rsid w:val="008D09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9C4"/>
    <w:rPr>
      <w:rFonts w:ascii="Times New Roman" w:eastAsia="Times New Roman" w:hAnsi="Times New Roman" w:cs="Times New Roman"/>
      <w:sz w:val="16"/>
      <w:szCs w:val="20"/>
      <w:lang w:val="en-GB" w:eastAsia="en-US"/>
    </w:rPr>
  </w:style>
  <w:style w:type="paragraph" w:customStyle="1" w:styleId="Chapter">
    <w:name w:val="Chapter"/>
    <w:basedOn w:val="Normal"/>
    <w:rsid w:val="008D09C4"/>
    <w:pPr>
      <w:spacing w:before="240"/>
    </w:pPr>
    <w:rPr>
      <w:rFonts w:ascii="Times New Roman" w:hAnsi="Times New Roman"/>
      <w:smallCaps/>
      <w:spacing w:val="80"/>
      <w:sz w:val="28"/>
    </w:rPr>
  </w:style>
  <w:style w:type="paragraph" w:customStyle="1" w:styleId="InChapter">
    <w:name w:val="InChapter"/>
    <w:basedOn w:val="Heading3"/>
    <w:rsid w:val="008D09C4"/>
    <w:pPr>
      <w:spacing w:after="240"/>
      <w:outlineLvl w:val="9"/>
    </w:pPr>
    <w:rPr>
      <w:noProof/>
    </w:rPr>
  </w:style>
  <w:style w:type="paragraph" w:styleId="Index2">
    <w:name w:val="index 2"/>
    <w:basedOn w:val="Normal"/>
    <w:next w:val="Normal"/>
    <w:semiHidden/>
    <w:rsid w:val="008D09C4"/>
    <w:pPr>
      <w:tabs>
        <w:tab w:val="right" w:pos="4176"/>
      </w:tabs>
      <w:ind w:left="568" w:hanging="284"/>
    </w:pPr>
    <w:rPr>
      <w:rFonts w:ascii="Garamond" w:hAnsi="Garamond"/>
    </w:rPr>
  </w:style>
  <w:style w:type="paragraph" w:customStyle="1" w:styleId="Byline">
    <w:name w:val="Byline"/>
    <w:rsid w:val="008D09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9C4"/>
    <w:pPr>
      <w:tabs>
        <w:tab w:val="clear" w:pos="3600"/>
        <w:tab w:val="clear" w:pos="3958"/>
      </w:tabs>
      <w:jc w:val="right"/>
    </w:pPr>
  </w:style>
  <w:style w:type="paragraph" w:styleId="Caption">
    <w:name w:val="caption"/>
    <w:basedOn w:val="BodyText"/>
    <w:next w:val="Normal"/>
    <w:qFormat/>
    <w:rsid w:val="008D09C4"/>
    <w:pPr>
      <w:framePr w:w="2268" w:hSpace="181" w:vSpace="181" w:wrap="around" w:vAnchor="text" w:hAnchor="page" w:x="1135" w:y="285" w:anchorLock="1"/>
    </w:pPr>
    <w:rPr>
      <w:i/>
    </w:rPr>
  </w:style>
  <w:style w:type="paragraph" w:customStyle="1" w:styleId="MiniTOCTitle">
    <w:name w:val="MiniTOCTitle"/>
    <w:basedOn w:val="Heading4"/>
    <w:rsid w:val="008D09C4"/>
    <w:pPr>
      <w:spacing w:before="240"/>
      <w:outlineLvl w:val="9"/>
    </w:pPr>
    <w:rPr>
      <w:noProof/>
      <w:sz w:val="24"/>
    </w:rPr>
  </w:style>
  <w:style w:type="paragraph" w:customStyle="1" w:styleId="MiniTOCItem">
    <w:name w:val="MiniTOCItem"/>
    <w:basedOn w:val="ListBullet"/>
    <w:rsid w:val="008D09C4"/>
    <w:pPr>
      <w:numPr>
        <w:numId w:val="0"/>
      </w:numPr>
      <w:tabs>
        <w:tab w:val="right" w:leader="dot" w:pos="6521"/>
      </w:tabs>
      <w:spacing w:before="0" w:after="0"/>
    </w:pPr>
  </w:style>
  <w:style w:type="paragraph" w:customStyle="1" w:styleId="TOFTitle">
    <w:name w:val="TOFTitle"/>
    <w:basedOn w:val="TOCTitle"/>
    <w:rsid w:val="008D09C4"/>
  </w:style>
  <w:style w:type="paragraph" w:styleId="TableofFigures">
    <w:name w:val="table of figures"/>
    <w:basedOn w:val="Normal"/>
    <w:next w:val="Normal"/>
    <w:semiHidden/>
    <w:rsid w:val="008D09C4"/>
    <w:pPr>
      <w:tabs>
        <w:tab w:val="right" w:leader="dot" w:pos="9072"/>
      </w:tabs>
      <w:ind w:left="970" w:hanging="403"/>
    </w:pPr>
    <w:rPr>
      <w:rFonts w:ascii="Times New Roman" w:hAnsi="Times New Roman"/>
      <w:b/>
    </w:rPr>
  </w:style>
  <w:style w:type="paragraph" w:styleId="ListNumber">
    <w:name w:val="List Number"/>
    <w:basedOn w:val="List"/>
    <w:rsid w:val="008D09C4"/>
    <w:pPr>
      <w:numPr>
        <w:numId w:val="10"/>
      </w:numPr>
    </w:pPr>
  </w:style>
  <w:style w:type="character" w:customStyle="1" w:styleId="WingdingSymbols">
    <w:name w:val="Wingding Symbols"/>
    <w:rsid w:val="008D09C4"/>
    <w:rPr>
      <w:rFonts w:ascii="Wingdings" w:hAnsi="Wingdings"/>
    </w:rPr>
  </w:style>
  <w:style w:type="paragraph" w:customStyle="1" w:styleId="TableHeading">
    <w:name w:val="Table Heading"/>
    <w:basedOn w:val="HeadingBase"/>
    <w:rsid w:val="008D09C4"/>
    <w:pPr>
      <w:keepLines/>
      <w:pBdr>
        <w:bottom w:val="single" w:sz="6" w:space="1" w:color="918585"/>
      </w:pBdr>
      <w:spacing w:before="240"/>
    </w:pPr>
  </w:style>
  <w:style w:type="character" w:customStyle="1" w:styleId="HotSpot">
    <w:name w:val="HotSpot"/>
    <w:rsid w:val="008D09C4"/>
    <w:rPr>
      <w:color w:val="0033CC"/>
      <w:u w:val="none"/>
    </w:rPr>
  </w:style>
  <w:style w:type="paragraph" w:customStyle="1" w:styleId="BodyTextRight">
    <w:name w:val="Body Text Right"/>
    <w:basedOn w:val="BodyText"/>
    <w:rsid w:val="008D09C4"/>
    <w:pPr>
      <w:spacing w:before="0" w:after="0"/>
      <w:jc w:val="right"/>
    </w:pPr>
  </w:style>
  <w:style w:type="paragraph" w:styleId="Index3">
    <w:name w:val="index 3"/>
    <w:basedOn w:val="ListNumber2"/>
    <w:next w:val="Normal"/>
    <w:semiHidden/>
    <w:rsid w:val="008D09C4"/>
    <w:pPr>
      <w:numPr>
        <w:numId w:val="0"/>
      </w:numPr>
      <w:tabs>
        <w:tab w:val="right" w:leader="dot" w:pos="4176"/>
      </w:tabs>
    </w:pPr>
  </w:style>
  <w:style w:type="paragraph" w:styleId="ListNumber2">
    <w:name w:val="List Number 2"/>
    <w:basedOn w:val="List2"/>
    <w:rsid w:val="008D09C4"/>
    <w:pPr>
      <w:numPr>
        <w:numId w:val="9"/>
      </w:numPr>
      <w:tabs>
        <w:tab w:val="clear" w:pos="1060"/>
      </w:tabs>
    </w:pPr>
  </w:style>
  <w:style w:type="paragraph" w:customStyle="1" w:styleId="MarginNote">
    <w:name w:val="Margin Note"/>
    <w:basedOn w:val="BodyText"/>
    <w:rsid w:val="008D09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9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9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9C4"/>
    <w:rPr>
      <w:sz w:val="32"/>
    </w:rPr>
  </w:style>
  <w:style w:type="paragraph" w:customStyle="1" w:styleId="HeadingProcedure">
    <w:name w:val="Heading Procedure"/>
    <w:basedOn w:val="HeadingBase"/>
    <w:next w:val="Normal"/>
    <w:rsid w:val="008D09C4"/>
    <w:pPr>
      <w:tabs>
        <w:tab w:val="left" w:pos="0"/>
      </w:tabs>
      <w:spacing w:before="120" w:after="60"/>
    </w:pPr>
    <w:rPr>
      <w:i/>
      <w:color w:val="918585"/>
      <w:sz w:val="22"/>
    </w:rPr>
  </w:style>
  <w:style w:type="paragraph" w:customStyle="1" w:styleId="TableBodyText">
    <w:name w:val="Table Body Text"/>
    <w:basedOn w:val="BodyText"/>
    <w:rsid w:val="008D09C4"/>
    <w:pPr>
      <w:spacing w:before="60" w:after="60"/>
    </w:pPr>
  </w:style>
  <w:style w:type="paragraph" w:styleId="ListContinue">
    <w:name w:val="List Continue"/>
    <w:basedOn w:val="List"/>
    <w:rsid w:val="008D09C4"/>
    <w:pPr>
      <w:ind w:firstLine="0"/>
    </w:pPr>
  </w:style>
  <w:style w:type="paragraph" w:customStyle="1" w:styleId="ListNote">
    <w:name w:val="List Note"/>
    <w:basedOn w:val="List"/>
    <w:rsid w:val="008D09C4"/>
    <w:pPr>
      <w:pBdr>
        <w:top w:val="single" w:sz="6" w:space="2" w:color="918585"/>
        <w:bottom w:val="single" w:sz="6" w:space="2" w:color="918585"/>
      </w:pBdr>
      <w:tabs>
        <w:tab w:val="left" w:pos="1021"/>
      </w:tabs>
      <w:ind w:firstLine="0"/>
    </w:pPr>
  </w:style>
  <w:style w:type="paragraph" w:customStyle="1" w:styleId="Warning">
    <w:name w:val="Warning"/>
    <w:basedOn w:val="BodyText"/>
    <w:rsid w:val="008D09C4"/>
    <w:pPr>
      <w:shd w:val="clear" w:color="auto" w:fill="D9D9D9"/>
      <w:tabs>
        <w:tab w:val="left" w:pos="992"/>
      </w:tabs>
      <w:ind w:left="119" w:right="119"/>
    </w:pPr>
    <w:rPr>
      <w:sz w:val="20"/>
    </w:rPr>
  </w:style>
  <w:style w:type="paragraph" w:customStyle="1" w:styleId="MarginIcons">
    <w:name w:val="Margin Icons"/>
    <w:basedOn w:val="BodyText"/>
    <w:rsid w:val="008D09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9C4"/>
    <w:rPr>
      <w:rFonts w:ascii="Courier New" w:hAnsi="Courier New"/>
    </w:rPr>
  </w:style>
  <w:style w:type="paragraph" w:customStyle="1" w:styleId="NoteBullet">
    <w:name w:val="Note Bullet"/>
    <w:basedOn w:val="Note"/>
    <w:rsid w:val="008D09C4"/>
    <w:pPr>
      <w:tabs>
        <w:tab w:val="clear" w:pos="680"/>
      </w:tabs>
      <w:spacing w:before="60" w:after="60"/>
    </w:pPr>
  </w:style>
  <w:style w:type="paragraph" w:customStyle="1" w:styleId="SubHeading2">
    <w:name w:val="SubHeading2"/>
    <w:basedOn w:val="HeadingBase"/>
    <w:rsid w:val="008D09C4"/>
    <w:pPr>
      <w:spacing w:before="240" w:after="60"/>
    </w:pPr>
    <w:rPr>
      <w:sz w:val="20"/>
    </w:rPr>
  </w:style>
  <w:style w:type="paragraph" w:customStyle="1" w:styleId="SubHeading1">
    <w:name w:val="SubHeading1"/>
    <w:basedOn w:val="HeadingBase"/>
    <w:rsid w:val="008D09C4"/>
    <w:pPr>
      <w:spacing w:before="240" w:after="60"/>
    </w:pPr>
    <w:rPr>
      <w:color w:val="918585"/>
      <w:sz w:val="22"/>
    </w:rPr>
  </w:style>
  <w:style w:type="paragraph" w:customStyle="1" w:styleId="SideHeading">
    <w:name w:val="Side Heading"/>
    <w:basedOn w:val="HeadingBase"/>
    <w:rsid w:val="008D09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9C4"/>
    <w:pPr>
      <w:tabs>
        <w:tab w:val="num" w:pos="360"/>
      </w:tabs>
    </w:pPr>
  </w:style>
  <w:style w:type="paragraph" w:styleId="PlainText">
    <w:name w:val="Plain Text"/>
    <w:basedOn w:val="Normal"/>
    <w:link w:val="PlainTextChar"/>
    <w:rsid w:val="008D09C4"/>
    <w:rPr>
      <w:sz w:val="20"/>
    </w:rPr>
  </w:style>
  <w:style w:type="character" w:customStyle="1" w:styleId="PlainTextChar">
    <w:name w:val="Plain Text Char"/>
    <w:basedOn w:val="DefaultParagraphFont"/>
    <w:link w:val="PlainText"/>
    <w:rsid w:val="008D09C4"/>
    <w:rPr>
      <w:rFonts w:ascii="Courier New" w:eastAsia="Times New Roman" w:hAnsi="Courier New" w:cs="Times New Roman"/>
      <w:sz w:val="20"/>
      <w:szCs w:val="20"/>
      <w:lang w:eastAsia="en-US"/>
    </w:rPr>
  </w:style>
  <w:style w:type="character" w:customStyle="1" w:styleId="MenuOption">
    <w:name w:val="Menu Option"/>
    <w:basedOn w:val="DefaultParagraphFont"/>
    <w:rsid w:val="008D09C4"/>
    <w:rPr>
      <w:b/>
      <w:smallCaps/>
    </w:rPr>
  </w:style>
  <w:style w:type="paragraph" w:customStyle="1" w:styleId="TableListNumber">
    <w:name w:val="Table List Number"/>
    <w:basedOn w:val="ListNumber"/>
    <w:rsid w:val="008D09C4"/>
    <w:pPr>
      <w:numPr>
        <w:numId w:val="0"/>
      </w:numPr>
    </w:pPr>
  </w:style>
  <w:style w:type="paragraph" w:styleId="TOC4">
    <w:name w:val="toc 4"/>
    <w:basedOn w:val="TOCBase"/>
    <w:next w:val="Normal"/>
    <w:semiHidden/>
    <w:rsid w:val="008D09C4"/>
    <w:pPr>
      <w:tabs>
        <w:tab w:val="right" w:leader="dot" w:pos="9071"/>
      </w:tabs>
      <w:ind w:left="1701"/>
    </w:pPr>
  </w:style>
  <w:style w:type="paragraph" w:customStyle="1" w:styleId="ListAlpha">
    <w:name w:val="List Alpha"/>
    <w:basedOn w:val="List"/>
    <w:rsid w:val="008D09C4"/>
    <w:pPr>
      <w:numPr>
        <w:numId w:val="8"/>
      </w:numPr>
    </w:pPr>
  </w:style>
  <w:style w:type="paragraph" w:customStyle="1" w:styleId="ListAlpha2">
    <w:name w:val="List Alpha 2"/>
    <w:basedOn w:val="List2"/>
    <w:rsid w:val="008D09C4"/>
    <w:pPr>
      <w:numPr>
        <w:numId w:val="7"/>
      </w:numPr>
    </w:pPr>
  </w:style>
  <w:style w:type="paragraph" w:styleId="List2">
    <w:name w:val="List 2"/>
    <w:basedOn w:val="BodyText"/>
    <w:rsid w:val="008D09C4"/>
    <w:pPr>
      <w:tabs>
        <w:tab w:val="left" w:pos="680"/>
      </w:tabs>
      <w:spacing w:before="60" w:after="60"/>
      <w:ind w:left="680" w:hanging="340"/>
    </w:pPr>
  </w:style>
  <w:style w:type="paragraph" w:styleId="List3">
    <w:name w:val="List 3"/>
    <w:basedOn w:val="BodyText"/>
    <w:rsid w:val="008D09C4"/>
    <w:pPr>
      <w:tabs>
        <w:tab w:val="left" w:pos="1021"/>
      </w:tabs>
      <w:spacing w:before="60" w:after="60"/>
      <w:ind w:left="1020" w:hanging="340"/>
    </w:pPr>
  </w:style>
  <w:style w:type="paragraph" w:styleId="List4">
    <w:name w:val="List 4"/>
    <w:basedOn w:val="BodyText"/>
    <w:rsid w:val="008D09C4"/>
    <w:pPr>
      <w:tabs>
        <w:tab w:val="left" w:pos="1361"/>
      </w:tabs>
      <w:spacing w:before="60" w:after="60"/>
      <w:ind w:left="1361" w:hanging="340"/>
    </w:pPr>
  </w:style>
  <w:style w:type="paragraph" w:styleId="List5">
    <w:name w:val="List 5"/>
    <w:basedOn w:val="BodyText"/>
    <w:rsid w:val="008D09C4"/>
    <w:pPr>
      <w:tabs>
        <w:tab w:val="left" w:pos="1701"/>
      </w:tabs>
      <w:spacing w:before="60" w:after="60"/>
      <w:ind w:left="1701" w:hanging="340"/>
    </w:pPr>
  </w:style>
  <w:style w:type="paragraph" w:styleId="ListBullet3">
    <w:name w:val="List Bullet 3"/>
    <w:basedOn w:val="List3"/>
    <w:rsid w:val="008D09C4"/>
    <w:pPr>
      <w:numPr>
        <w:numId w:val="14"/>
      </w:numPr>
      <w:tabs>
        <w:tab w:val="clear" w:pos="1021"/>
      </w:tabs>
      <w:ind w:left="1037" w:hanging="357"/>
    </w:pPr>
  </w:style>
  <w:style w:type="paragraph" w:styleId="ListBullet4">
    <w:name w:val="List Bullet 4"/>
    <w:basedOn w:val="List4"/>
    <w:rsid w:val="008D09C4"/>
    <w:pPr>
      <w:numPr>
        <w:numId w:val="2"/>
      </w:numPr>
    </w:pPr>
  </w:style>
  <w:style w:type="paragraph" w:styleId="ListBullet5">
    <w:name w:val="List Bullet 5"/>
    <w:basedOn w:val="List5"/>
    <w:rsid w:val="008D09C4"/>
    <w:pPr>
      <w:numPr>
        <w:numId w:val="3"/>
      </w:numPr>
    </w:pPr>
  </w:style>
  <w:style w:type="paragraph" w:styleId="ListContinue2">
    <w:name w:val="List Continue 2"/>
    <w:basedOn w:val="List2"/>
    <w:rsid w:val="008D09C4"/>
    <w:pPr>
      <w:ind w:firstLine="0"/>
    </w:pPr>
  </w:style>
  <w:style w:type="paragraph" w:styleId="ListContinue3">
    <w:name w:val="List Continue 3"/>
    <w:basedOn w:val="List3"/>
    <w:rsid w:val="008D09C4"/>
    <w:pPr>
      <w:ind w:left="1021" w:firstLine="0"/>
    </w:pPr>
  </w:style>
  <w:style w:type="paragraph" w:styleId="ListContinue4">
    <w:name w:val="List Continue 4"/>
    <w:basedOn w:val="List4"/>
    <w:rsid w:val="008D09C4"/>
    <w:pPr>
      <w:ind w:firstLine="0"/>
    </w:pPr>
  </w:style>
  <w:style w:type="paragraph" w:styleId="ListContinue5">
    <w:name w:val="List Continue 5"/>
    <w:basedOn w:val="List5"/>
    <w:rsid w:val="008D09C4"/>
    <w:pPr>
      <w:ind w:firstLine="0"/>
    </w:pPr>
  </w:style>
  <w:style w:type="paragraph" w:styleId="ListNumber3">
    <w:name w:val="List Number 3"/>
    <w:basedOn w:val="List3"/>
    <w:rsid w:val="008D09C4"/>
    <w:pPr>
      <w:numPr>
        <w:numId w:val="4"/>
      </w:numPr>
    </w:pPr>
  </w:style>
  <w:style w:type="paragraph" w:styleId="ListNumber4">
    <w:name w:val="List Number 4"/>
    <w:basedOn w:val="List4"/>
    <w:rsid w:val="008D09C4"/>
    <w:pPr>
      <w:numPr>
        <w:numId w:val="5"/>
      </w:numPr>
    </w:pPr>
  </w:style>
  <w:style w:type="paragraph" w:styleId="ListNumber5">
    <w:name w:val="List Number 5"/>
    <w:basedOn w:val="List5"/>
    <w:rsid w:val="008D09C4"/>
    <w:pPr>
      <w:numPr>
        <w:numId w:val="6"/>
      </w:numPr>
    </w:pPr>
  </w:style>
  <w:style w:type="paragraph" w:styleId="BlockText">
    <w:name w:val="Block Text"/>
    <w:basedOn w:val="Normal"/>
    <w:rsid w:val="008D09C4"/>
    <w:pPr>
      <w:spacing w:after="120"/>
      <w:ind w:left="1440" w:right="1440"/>
    </w:pPr>
  </w:style>
  <w:style w:type="character" w:customStyle="1" w:styleId="Subscript">
    <w:name w:val="Subscript"/>
    <w:basedOn w:val="DefaultParagraphFont"/>
    <w:rsid w:val="008D09C4"/>
    <w:rPr>
      <w:sz w:val="16"/>
      <w:vertAlign w:val="subscript"/>
    </w:rPr>
  </w:style>
  <w:style w:type="character" w:customStyle="1" w:styleId="Superscript">
    <w:name w:val="Superscript"/>
    <w:basedOn w:val="DefaultParagraphFont"/>
    <w:rsid w:val="008D09C4"/>
    <w:rPr>
      <w:sz w:val="16"/>
      <w:vertAlign w:val="superscript"/>
    </w:rPr>
  </w:style>
  <w:style w:type="character" w:customStyle="1" w:styleId="Symbols">
    <w:name w:val="Symbols"/>
    <w:basedOn w:val="DefaultParagraphFont"/>
    <w:rsid w:val="008D09C4"/>
    <w:rPr>
      <w:rFonts w:ascii="Symbol" w:hAnsi="Symbol"/>
    </w:rPr>
  </w:style>
  <w:style w:type="character" w:customStyle="1" w:styleId="MenuOptions">
    <w:name w:val="Menu Options"/>
    <w:basedOn w:val="DefaultParagraphFont"/>
    <w:rsid w:val="008D09C4"/>
    <w:rPr>
      <w:rFonts w:ascii="Arial Narrow" w:hAnsi="Arial Narrow"/>
      <w:smallCaps/>
    </w:rPr>
  </w:style>
  <w:style w:type="character" w:customStyle="1" w:styleId="Buttons">
    <w:name w:val="Buttons"/>
    <w:basedOn w:val="DefaultParagraphFont"/>
    <w:rsid w:val="008D09C4"/>
    <w:rPr>
      <w:b/>
    </w:rPr>
  </w:style>
  <w:style w:type="character" w:customStyle="1" w:styleId="Underlined">
    <w:name w:val="Underlined"/>
    <w:basedOn w:val="DefaultParagraphFont"/>
    <w:rsid w:val="008D09C4"/>
    <w:rPr>
      <w:u w:val="single"/>
    </w:rPr>
  </w:style>
  <w:style w:type="paragraph" w:customStyle="1" w:styleId="TableBodyTextRight">
    <w:name w:val="Table Body Text Right"/>
    <w:basedOn w:val="TableBodyText"/>
    <w:rsid w:val="008D09C4"/>
    <w:pPr>
      <w:widowControl w:val="0"/>
      <w:autoSpaceDE w:val="0"/>
      <w:autoSpaceDN w:val="0"/>
      <w:adjustRightInd w:val="0"/>
      <w:jc w:val="right"/>
    </w:pPr>
    <w:rPr>
      <w:rFonts w:cs="Arial"/>
      <w:szCs w:val="18"/>
    </w:rPr>
  </w:style>
  <w:style w:type="paragraph" w:customStyle="1" w:styleId="CopyrightText">
    <w:name w:val="Copyright Text"/>
    <w:basedOn w:val="BodyText"/>
    <w:rsid w:val="008D09C4"/>
    <w:rPr>
      <w:sz w:val="18"/>
    </w:rPr>
  </w:style>
  <w:style w:type="paragraph" w:customStyle="1" w:styleId="BodySmallRight">
    <w:name w:val="Body Small Right"/>
    <w:basedOn w:val="BodyTextRight"/>
    <w:rsid w:val="008D09C4"/>
    <w:rPr>
      <w:sz w:val="18"/>
      <w:szCs w:val="18"/>
    </w:rPr>
  </w:style>
  <w:style w:type="paragraph" w:customStyle="1" w:styleId="MarginEdition">
    <w:name w:val="Margin Edition"/>
    <w:basedOn w:val="MarginNote"/>
    <w:rsid w:val="008D09C4"/>
    <w:pPr>
      <w:spacing w:before="0" w:after="0"/>
    </w:pPr>
    <w:rPr>
      <w:rFonts w:ascii="Times New Roman" w:hAnsi="Times New Roman"/>
      <w:color w:val="999999"/>
    </w:rPr>
  </w:style>
  <w:style w:type="paragraph" w:customStyle="1" w:styleId="Spacer">
    <w:name w:val="Spacer"/>
    <w:basedOn w:val="Normal"/>
    <w:rsid w:val="008D09C4"/>
    <w:rPr>
      <w:sz w:val="2"/>
      <w:szCs w:val="2"/>
    </w:rPr>
  </w:style>
  <w:style w:type="character" w:customStyle="1" w:styleId="Small">
    <w:name w:val="Small"/>
    <w:basedOn w:val="DefaultParagraphFont"/>
    <w:rsid w:val="008D09C4"/>
    <w:rPr>
      <w:sz w:val="16"/>
    </w:rPr>
  </w:style>
  <w:style w:type="paragraph" w:customStyle="1" w:styleId="WideTable">
    <w:name w:val="Wide Table"/>
    <w:basedOn w:val="Normal"/>
    <w:rsid w:val="008D09C4"/>
    <w:pPr>
      <w:ind w:left="-1418"/>
    </w:pPr>
    <w:rPr>
      <w:sz w:val="2"/>
      <w:szCs w:val="2"/>
    </w:rPr>
  </w:style>
  <w:style w:type="character" w:styleId="PageNumber">
    <w:name w:val="page number"/>
    <w:basedOn w:val="DefaultParagraphFont"/>
    <w:rsid w:val="008D09C4"/>
  </w:style>
  <w:style w:type="paragraph" w:styleId="Quote">
    <w:name w:val="Quote"/>
    <w:basedOn w:val="Heading1"/>
    <w:link w:val="QuoteChar"/>
    <w:qFormat/>
    <w:rsid w:val="008D09C4"/>
    <w:rPr>
      <w:b w:val="0"/>
      <w:sz w:val="72"/>
      <w:szCs w:val="72"/>
      <w:lang w:val="en-NZ"/>
    </w:rPr>
  </w:style>
  <w:style w:type="character" w:customStyle="1" w:styleId="QuoteChar">
    <w:name w:val="Quote Char"/>
    <w:basedOn w:val="DefaultParagraphFont"/>
    <w:link w:val="Quote"/>
    <w:rsid w:val="008D09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9C4"/>
    <w:pPr>
      <w:pageBreakBefore/>
    </w:pPr>
  </w:style>
  <w:style w:type="paragraph" w:customStyle="1" w:styleId="Border">
    <w:name w:val="Border"/>
    <w:basedOn w:val="Normal"/>
    <w:qFormat/>
    <w:rsid w:val="008D09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9C4"/>
    <w:rPr>
      <w:b/>
      <w:bCs/>
      <w:i/>
      <w:iCs/>
      <w:color w:val="auto"/>
    </w:rPr>
  </w:style>
  <w:style w:type="paragraph" w:styleId="IntenseQuote">
    <w:name w:val="Intense Quote"/>
    <w:basedOn w:val="Normal"/>
    <w:next w:val="Normal"/>
    <w:link w:val="IntenseQuoteChar"/>
    <w:uiPriority w:val="30"/>
    <w:qFormat/>
    <w:rsid w:val="008D09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9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9C4"/>
    <w:rPr>
      <w:smallCaps/>
      <w:color w:val="auto"/>
      <w:u w:val="single"/>
    </w:rPr>
  </w:style>
  <w:style w:type="character" w:styleId="IntenseReference">
    <w:name w:val="Intense Reference"/>
    <w:basedOn w:val="DefaultParagraphFont"/>
    <w:uiPriority w:val="32"/>
    <w:qFormat/>
    <w:rsid w:val="008D09C4"/>
    <w:rPr>
      <w:b/>
      <w:bCs/>
      <w:smallCaps/>
      <w:color w:val="auto"/>
      <w:spacing w:val="5"/>
      <w:u w:val="single"/>
    </w:rPr>
  </w:style>
  <w:style w:type="paragraph" w:customStyle="1" w:styleId="2ColumnHeading">
    <w:name w:val="2Column Heading"/>
    <w:basedOn w:val="BodyText"/>
    <w:qFormat/>
    <w:rsid w:val="008D09C4"/>
    <w:pPr>
      <w:spacing w:after="60"/>
      <w:ind w:left="-2268"/>
    </w:pPr>
    <w:rPr>
      <w:b/>
    </w:rPr>
  </w:style>
  <w:style w:type="paragraph" w:customStyle="1" w:styleId="Heading1TOC">
    <w:name w:val="Heading1 TOC"/>
    <w:basedOn w:val="Normal"/>
    <w:qFormat/>
    <w:rsid w:val="008D09C4"/>
    <w:pPr>
      <w:spacing w:before="240" w:after="120"/>
    </w:pPr>
    <w:rPr>
      <w:rFonts w:ascii="Times New Roman" w:hAnsi="Times New Roman"/>
      <w:b/>
      <w:sz w:val="32"/>
    </w:rPr>
  </w:style>
  <w:style w:type="paragraph" w:customStyle="1" w:styleId="Heading2TOC">
    <w:name w:val="Heading2 TOC"/>
    <w:basedOn w:val="Normal"/>
    <w:qFormat/>
    <w:rsid w:val="008D09C4"/>
    <w:pPr>
      <w:spacing w:before="240" w:after="60"/>
    </w:pPr>
    <w:rPr>
      <w:rFonts w:ascii="Times New Roman" w:hAnsi="Times New Roman"/>
      <w:b/>
      <w:sz w:val="28"/>
    </w:rPr>
  </w:style>
  <w:style w:type="character" w:customStyle="1" w:styleId="Underline">
    <w:name w:val="Underline"/>
    <w:basedOn w:val="DefaultParagraphFont"/>
    <w:qFormat/>
    <w:rsid w:val="008D09C4"/>
    <w:rPr>
      <w:u w:val="single"/>
    </w:rPr>
  </w:style>
  <w:style w:type="paragraph" w:styleId="BalloonText">
    <w:name w:val="Balloon Text"/>
    <w:basedOn w:val="Normal"/>
    <w:link w:val="BalloonTextChar"/>
    <w:rsid w:val="008D09C4"/>
    <w:rPr>
      <w:rFonts w:ascii="Tahoma" w:hAnsi="Tahoma" w:cs="Tahoma"/>
      <w:sz w:val="16"/>
      <w:szCs w:val="16"/>
    </w:rPr>
  </w:style>
  <w:style w:type="character" w:customStyle="1" w:styleId="BalloonTextChar">
    <w:name w:val="Balloon Text Char"/>
    <w:basedOn w:val="DefaultParagraphFont"/>
    <w:link w:val="BalloonText"/>
    <w:rsid w:val="008D09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9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09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9C4"/>
    <w:rPr>
      <w:b/>
      <w:color w:val="660033"/>
      <w:spacing w:val="0"/>
    </w:rPr>
  </w:style>
  <w:style w:type="paragraph" w:customStyle="1" w:styleId="Nameditemlist">
    <w:name w:val="Named item list"/>
    <w:basedOn w:val="BodyText"/>
    <w:qFormat/>
    <w:rsid w:val="008D09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1307</Words>
  <Characters>7851</Characters>
  <Application>Microsoft Office Word</Application>
  <DocSecurity>0</DocSecurity>
  <Lines>285</Lines>
  <Paragraphs>175</Paragraphs>
  <ScaleCrop>false</ScaleCrop>
  <Company>Author-it Software Corporation Ltd.</Company>
  <LinksUpToDate>false</LinksUpToDate>
  <CharactersWithSpaces>9124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FNSFLT201A Develop and use a personal budget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2013-07-17T09:23:00Z</dcterms:created>
  <dcterms:modified xsi:type="dcterms:W3CDTF">2013-07-17T09:23:00Z</dcterms:modified>
</cp:coreProperties>
</file>