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37A" w:rsidP="000C237A">
      <w:pPr>
        <w:pStyle w:val="Title"/>
      </w:pPr>
      <w:r>
        <w:fldChar w:fldCharType="begin"/>
      </w:r>
      <w:r>
        <w:instrText xml:space="preserve"> TITLE   \* MERGEFORMAT </w:instrText>
      </w:r>
      <w:r>
        <w:fldChar w:fldCharType="separate"/>
      </w:r>
      <w:r>
        <w:t>FNS60711 Advanced Diploma of Financial Licensing Management</w:t>
      </w:r>
      <w:r>
        <w:fldChar w:fldCharType="end"/>
      </w:r>
    </w:p>
    <w:p w:rsidR="000C237A" w:rsidP="000C237A">
      <w:pPr>
        <w:pStyle w:val="Version"/>
        <w:sectPr w:rsidSect="00206C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6CC6" w:rsidP="00206CC6">
      <w:pPr>
        <w:pStyle w:val="SuperHeading"/>
      </w:pPr>
      <w:r w:rsidRPr="00206CC6">
        <w:t>FNS60711 Advanced Diploma of Financial Licensing Management</w:t>
      </w:r>
    </w:p>
    <w:p w:rsidR="00000000" w:rsidRPr="00206CC6" w:rsidP="00206CC6">
      <w:pPr>
        <w:pStyle w:val="Heading1"/>
      </w:pPr>
      <w:bookmarkStart w:id="1" w:name="O_576826"/>
      <w:bookmarkEnd w:id="1"/>
      <w:r w:rsidRPr="00206CC6">
        <w:t>Modification History</w:t>
      </w:r>
    </w:p>
    <w:tbl>
      <w:tblPr>
        <w:tblW w:w="9231" w:type="dxa"/>
        <w:tblLayout w:type="fixed"/>
        <w:tblCellMar>
          <w:left w:w="62" w:type="dxa"/>
          <w:right w:w="62" w:type="dxa"/>
        </w:tblCellMar>
        <w:tblLook w:val="0000"/>
      </w:tblPr>
      <w:tblGrid>
        <w:gridCol w:w="4561"/>
        <w:gridCol w:w="4670"/>
      </w:tblGrid>
      <w:tr w:rsidTr="00206CC6">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CC6" w:rsidP="00206CC6">
            <w:pPr>
              <w:pStyle w:val="BodyText"/>
            </w:pPr>
            <w:r w:rsidRPr="00206CC6">
              <w:rPr>
                <w:rStyle w:val="SpecialBold"/>
              </w:rPr>
              <w:t>Release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CC6">
            <w:pPr>
              <w:pStyle w:val="BodyText"/>
              <w:rPr>
                <w:lang w:val="en-NZ"/>
              </w:rPr>
            </w:pPr>
            <w:r w:rsidRPr="00206CC6">
              <w:rPr>
                <w:rStyle w:val="SpecialBold"/>
              </w:rPr>
              <w:t>Comments</w:t>
            </w:r>
          </w:p>
        </w:tc>
      </w:tr>
      <w:tr w:rsidTr="00206CC6">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CC6">
            <w:pPr>
              <w:pStyle w:val="BodyText"/>
              <w:rPr>
                <w:lang w:val="en-NZ"/>
              </w:rPr>
            </w:pPr>
            <w:r w:rsidRPr="00206CC6">
              <w:t>Release 2</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CC6" w:rsidP="00206CC6">
            <w:pPr>
              <w:pStyle w:val="BodyText"/>
            </w:pPr>
            <w:r w:rsidRPr="00206CC6">
              <w:t xml:space="preserve">This version released with </w:t>
            </w:r>
            <w:r w:rsidRPr="00206CC6">
              <w:rPr>
                <w:rStyle w:val="Emphasis"/>
              </w:rPr>
              <w:t>FNS10 Financial Services Training Package version 5.0</w:t>
            </w:r>
            <w:r w:rsidRPr="00206CC6">
              <w:t xml:space="preserve">. </w:t>
            </w:r>
          </w:p>
          <w:p w:rsidR="00000000" w:rsidRPr="00206CC6" w:rsidP="00206CC6">
            <w:pPr>
              <w:pStyle w:val="BodyText"/>
            </w:pPr>
            <w:r w:rsidRPr="00206CC6">
              <w:t>Update imported units BSBCOM603B to BSBCOM603C</w:t>
            </w:r>
          </w:p>
          <w:p w:rsidR="00000000" w:rsidRPr="00206CC6" w:rsidP="00206CC6">
            <w:pPr>
              <w:pStyle w:val="BodyText"/>
            </w:pPr>
            <w:r w:rsidRPr="00206CC6">
              <w:t>Identified prerequisite units in the packaging rules.</w:t>
            </w:r>
          </w:p>
          <w:p w:rsidR="00000000" w:rsidRPr="00206CC6" w:rsidP="00206CC6">
            <w:pPr>
              <w:pStyle w:val="BodyText"/>
            </w:pPr>
            <w:r w:rsidRPr="00206CC6">
              <w:t xml:space="preserve">Advice </w:t>
            </w:r>
            <w:r w:rsidRPr="00206CC6">
              <w:t>relating to ASIC requirements removed from the qualification.</w:t>
            </w:r>
          </w:p>
          <w:p w:rsidR="00000000" w:rsidP="00206CC6">
            <w:pPr>
              <w:pStyle w:val="BodyText"/>
              <w:rPr>
                <w:lang w:val="en-NZ"/>
              </w:rPr>
            </w:pPr>
            <w:r w:rsidRPr="00206CC6">
              <w:t>Qualification outcomes remain unchanged.</w:t>
            </w:r>
          </w:p>
        </w:tc>
      </w:tr>
      <w:tr w:rsidTr="00206CC6">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CC6">
            <w:pPr>
              <w:pStyle w:val="BodyText"/>
              <w:rPr>
                <w:lang w:val="en-NZ"/>
              </w:rPr>
            </w:pPr>
            <w:r w:rsidRPr="00206CC6">
              <w:t>Release 1</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CC6" w:rsidP="00206CC6">
            <w:pPr>
              <w:pStyle w:val="BodyText"/>
            </w:pPr>
            <w:r w:rsidRPr="00206CC6">
              <w:t xml:space="preserve">This Qualification first released with </w:t>
            </w:r>
            <w:r w:rsidRPr="00206CC6">
              <w:rPr>
                <w:rStyle w:val="Emphasis"/>
              </w:rPr>
              <w:t>FNS10 Financial Services Training Package version 2.0</w:t>
            </w:r>
            <w:r w:rsidRPr="00206CC6">
              <w:t xml:space="preserve">. </w:t>
            </w:r>
          </w:p>
          <w:p w:rsidR="00000000" w:rsidRPr="00206CC6" w:rsidP="00206CC6">
            <w:pPr>
              <w:pStyle w:val="BodyText"/>
            </w:pPr>
            <w:r w:rsidRPr="00206CC6">
              <w:t>Remove units as not suited to this qualificatio</w:t>
            </w:r>
            <w:r w:rsidRPr="00206CC6">
              <w:t>n:</w:t>
            </w:r>
          </w:p>
          <w:p w:rsidR="00000000" w:rsidRPr="00206CC6" w:rsidP="00206CC6">
            <w:pPr>
              <w:pStyle w:val="ListBullet"/>
            </w:pPr>
            <w:r w:rsidRPr="00206CC6">
              <w:rPr>
                <w:rStyle w:val="Emphasis"/>
              </w:rPr>
              <w:t>BSBINM401A Implement workplace information system</w:t>
            </w:r>
          </w:p>
          <w:p w:rsidR="00000000" w:rsidRPr="00206CC6" w:rsidP="00206CC6">
            <w:pPr>
              <w:pStyle w:val="ListBullet"/>
            </w:pPr>
            <w:r w:rsidRPr="00206CC6">
              <w:rPr>
                <w:rStyle w:val="Emphasis"/>
              </w:rPr>
              <w:t>BSBOHS303B Contribute to OHS hazard identification and risk assessment</w:t>
            </w:r>
            <w:r w:rsidRPr="00206CC6">
              <w:t>,</w:t>
            </w:r>
          </w:p>
          <w:p w:rsidR="00000000" w:rsidRPr="00206CC6" w:rsidP="00206CC6">
            <w:pPr>
              <w:pStyle w:val="BodyText"/>
            </w:pPr>
            <w:r w:rsidRPr="00206CC6">
              <w:t xml:space="preserve">Packaging rules for this qualification have been changed to 5 core units and 4 electives. </w:t>
            </w:r>
            <w:r w:rsidRPr="00206CC6">
              <w:br/>
              <w:t>Replaces</w:t>
            </w:r>
            <w:r w:rsidRPr="00206CC6">
              <w:rPr>
                <w:rStyle w:val="SpecialBold"/>
              </w:rPr>
              <w:t xml:space="preserve"> </w:t>
            </w:r>
            <w:r w:rsidRPr="00206CC6">
              <w:rPr>
                <w:rStyle w:val="Emphasis"/>
              </w:rPr>
              <w:t>FNS60710 Advanced Diploma of Financial Licensing Management</w:t>
            </w:r>
            <w:r w:rsidRPr="00206CC6">
              <w:t xml:space="preserve">. </w:t>
            </w:r>
          </w:p>
        </w:tc>
      </w:tr>
    </w:tbl>
    <w:p w:rsidR="00000000" w:rsidRPr="00206CC6" w:rsidP="00206CC6">
      <w:pPr>
        <w:pStyle w:val="BodyText"/>
      </w:pPr>
    </w:p>
    <w:p w:rsidR="00000000" w:rsidRPr="00206CC6" w:rsidP="00206CC6">
      <w:pPr>
        <w:pStyle w:val="AllowPageBreak"/>
      </w:pPr>
    </w:p>
    <w:p w:rsidR="00000000" w:rsidRPr="00206CC6" w:rsidP="00206CC6">
      <w:pPr>
        <w:pStyle w:val="Heading1"/>
      </w:pPr>
      <w:bookmarkStart w:id="2" w:name="O_576825"/>
      <w:bookmarkEnd w:id="2"/>
      <w:r w:rsidRPr="00206CC6">
        <w:t>Description</w:t>
      </w:r>
    </w:p>
    <w:p w:rsidR="00000000" w:rsidRPr="00206CC6" w:rsidP="00206CC6">
      <w:pPr>
        <w:pStyle w:val="BodyText"/>
      </w:pPr>
      <w:r w:rsidRPr="00206CC6">
        <w:t>This qualification is designed for individuals occupying the position of responsible manager in a financial services organisation. It provides individuals with the</w:t>
      </w:r>
      <w:r w:rsidRPr="00206CC6">
        <w:t xml:space="preserve"> knowledge and skill compliance requirements for identification as responsible managers for organisational licensing under the Australian Securities and Investments Commission (ASIC) Regulatory Guide 105 (RG105): Licensing: Organisational Compliance.</w:t>
      </w:r>
    </w:p>
    <w:p w:rsidR="00000000" w:rsidRPr="00206CC6" w:rsidP="00206CC6">
      <w:pPr>
        <w:pStyle w:val="BodyText"/>
      </w:pPr>
    </w:p>
    <w:p w:rsidR="00000000" w:rsidRPr="00206CC6" w:rsidP="00206CC6">
      <w:pPr>
        <w:pStyle w:val="BodyText"/>
      </w:pPr>
      <w:r w:rsidRPr="00206CC6">
        <w:t>An o</w:t>
      </w:r>
      <w:r w:rsidRPr="00206CC6">
        <w:t>rganisation’s obligation to ensure their representatives are trained and competent to provide financial services are set out in Section E of Regulatory Guide 104 (RG 104) Licensing: Meeting the general obligations (RG 104). If representatives provide finan</w:t>
      </w:r>
      <w:r w:rsidRPr="00206CC6">
        <w:t xml:space="preserve">cial product advice to retail clients also Regulatory Guide 146 (RG 146) Licensing: Training of financial product advisers (RG 146). </w:t>
      </w:r>
    </w:p>
    <w:p w:rsidR="00000000" w:rsidRPr="00206CC6" w:rsidP="00206CC6">
      <w:pPr>
        <w:pStyle w:val="AllowPageBreak"/>
      </w:pPr>
    </w:p>
    <w:p w:rsidR="00000000" w:rsidRPr="00206CC6" w:rsidP="00206CC6">
      <w:pPr>
        <w:pStyle w:val="Heading1"/>
      </w:pPr>
      <w:bookmarkStart w:id="3" w:name="O_576824"/>
      <w:bookmarkEnd w:id="3"/>
      <w:r w:rsidRPr="00206CC6">
        <w:t>Pathways Information</w:t>
      </w:r>
    </w:p>
    <w:p w:rsidR="00000000" w:rsidRPr="00206CC6" w:rsidP="00206CC6">
      <w:pPr>
        <w:pStyle w:val="BodyText"/>
      </w:pPr>
      <w:r w:rsidRPr="00206CC6">
        <w:rPr>
          <w:rStyle w:val="SpecialBold"/>
        </w:rPr>
        <w:t>Pathways from the qualification</w:t>
      </w:r>
    </w:p>
    <w:p w:rsidR="00000000" w:rsidRPr="00206CC6" w:rsidP="00206CC6">
      <w:pPr>
        <w:pStyle w:val="BodyText"/>
      </w:pPr>
      <w:r w:rsidRPr="00206CC6">
        <w:t>The primary pathway from this qualification is emplo</w:t>
      </w:r>
      <w:r w:rsidRPr="00206CC6">
        <w:t>yment in a senior financial services industry management role.</w:t>
      </w:r>
    </w:p>
    <w:p w:rsidR="00000000" w:rsidRPr="00206CC6" w:rsidP="00206CC6">
      <w:pPr>
        <w:pStyle w:val="BodyText"/>
      </w:pPr>
    </w:p>
    <w:p w:rsidR="00000000" w:rsidRPr="00206CC6" w:rsidP="00206CC6">
      <w:pPr>
        <w:pStyle w:val="BodyText"/>
      </w:pPr>
      <w:r w:rsidRPr="00206CC6">
        <w:t xml:space="preserve">A further learning pathway could be study in relevant higher education programs. </w:t>
      </w:r>
    </w:p>
    <w:p w:rsidR="00000000" w:rsidRPr="00206CC6" w:rsidP="00206CC6">
      <w:pPr>
        <w:pStyle w:val="AllowPageBreak"/>
      </w:pPr>
    </w:p>
    <w:p w:rsidR="00000000" w:rsidRPr="00206CC6" w:rsidP="00206CC6">
      <w:pPr>
        <w:pStyle w:val="Heading1"/>
      </w:pPr>
      <w:bookmarkStart w:id="4" w:name="O_576823"/>
      <w:bookmarkEnd w:id="4"/>
      <w:r w:rsidRPr="00206CC6">
        <w:t>Licensing/Regulatory Information</w:t>
      </w:r>
    </w:p>
    <w:p w:rsidR="00000000" w:rsidRPr="00206CC6" w:rsidP="00206CC6">
      <w:pPr>
        <w:pStyle w:val="BodyText"/>
      </w:pPr>
      <w:r w:rsidRPr="00206CC6">
        <w:t>Work functions in the occupational areas where this qualification may be used are subject to regulatory requirements. You should refer to the IBSA website (www.ibsa.org.au) or the relevant regulator for specific guidance on requirements.</w:t>
      </w:r>
    </w:p>
    <w:p w:rsidR="00000000" w:rsidRPr="00206CC6" w:rsidP="00206CC6">
      <w:pPr>
        <w:pStyle w:val="AllowPageBreak"/>
      </w:pPr>
    </w:p>
    <w:p w:rsidR="00000000" w:rsidRPr="00206CC6" w:rsidP="00206CC6">
      <w:pPr>
        <w:pStyle w:val="Heading1"/>
      </w:pPr>
      <w:bookmarkStart w:id="5" w:name="O_576822"/>
      <w:bookmarkEnd w:id="5"/>
      <w:r w:rsidRPr="00206CC6">
        <w:t>E</w:t>
      </w:r>
      <w:r w:rsidRPr="00206CC6">
        <w:t>ntry Requirements</w:t>
      </w:r>
    </w:p>
    <w:p w:rsidR="00000000" w:rsidRPr="00206CC6" w:rsidP="00206CC6">
      <w:pPr>
        <w:pStyle w:val="BodyText"/>
      </w:pPr>
      <w:r w:rsidRPr="00206CC6">
        <w:t>Not applicable.</w:t>
      </w:r>
    </w:p>
    <w:p w:rsidR="00000000" w:rsidRPr="00206CC6" w:rsidP="00206CC6">
      <w:pPr>
        <w:pStyle w:val="AllowPageBreak"/>
      </w:pPr>
    </w:p>
    <w:p w:rsidR="00000000" w:rsidRPr="00206CC6" w:rsidP="00206CC6">
      <w:pPr>
        <w:pStyle w:val="Heading1"/>
      </w:pPr>
      <w:bookmarkStart w:id="6" w:name="O_576821"/>
      <w:bookmarkEnd w:id="6"/>
      <w:r w:rsidRPr="00206CC6">
        <w:t>Employability Skills Summary</w:t>
      </w:r>
    </w:p>
    <w:p w:rsidR="00000000" w:rsidRPr="00206CC6" w:rsidP="00206CC6">
      <w:pPr>
        <w:pStyle w:val="BodyText"/>
      </w:pPr>
      <w:r w:rsidRPr="00206CC6">
        <w:rPr>
          <w:rStyle w:val="Emphasis"/>
        </w:rPr>
        <w:t>The following table contains a summary of the employability skills required by industry for this qualification. The employability skills facets described here are broad industr</w:t>
      </w:r>
      <w:r w:rsidRPr="00206CC6">
        <w:rPr>
          <w:rStyle w:val="Emphasis"/>
        </w:rPr>
        <w:t>y requirements that may vary depending on qualification packaging options.</w:t>
      </w:r>
    </w:p>
    <w:p w:rsidR="00000000" w:rsidRPr="00206CC6" w:rsidP="00206CC6">
      <w:pPr>
        <w:pStyle w:val="BodyText"/>
      </w:pPr>
    </w:p>
    <w:tbl>
      <w:tblPr>
        <w:tblW w:w="0" w:type="auto"/>
        <w:tblLayout w:type="fixed"/>
        <w:tblCellMar>
          <w:left w:w="62" w:type="dxa"/>
          <w:right w:w="62" w:type="dxa"/>
        </w:tblCellMar>
        <w:tblLook w:val="0000"/>
      </w:tblPr>
      <w:tblGrid>
        <w:gridCol w:w="2554"/>
        <w:gridCol w:w="6461"/>
      </w:tblGrid>
      <w:tr w:rsidTr="00206CC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CC6" w:rsidP="00206CC6">
            <w:pPr>
              <w:pStyle w:val="BodyText"/>
            </w:pPr>
            <w:r w:rsidRPr="00206CC6">
              <w:rPr>
                <w:rStyle w:val="SpecialBold"/>
              </w:rPr>
              <w:t>Employability Skill</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CC6">
            <w:pPr>
              <w:pStyle w:val="BodyText"/>
              <w:rPr>
                <w:lang w:val="en-NZ"/>
              </w:rPr>
            </w:pPr>
            <w:r w:rsidRPr="00206CC6">
              <w:rPr>
                <w:rStyle w:val="SpecialBold"/>
              </w:rPr>
              <w:t>Industry/enterprise requirements for this qualification include:</w:t>
            </w:r>
          </w:p>
        </w:tc>
      </w:tr>
      <w:tr w:rsidTr="00206CC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CC6">
            <w:pPr>
              <w:pStyle w:val="BodyText"/>
              <w:rPr>
                <w:lang w:val="en-NZ"/>
              </w:rPr>
            </w:pPr>
            <w:r w:rsidRPr="00206CC6">
              <w:t>Communication</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CC6" w:rsidP="00206CC6">
            <w:pPr>
              <w:pStyle w:val="ListBullet"/>
            </w:pPr>
            <w:r w:rsidRPr="00206CC6">
              <w:t xml:space="preserve">developing a rapport with team members and clients and communicating ideas and </w:t>
            </w:r>
            <w:r w:rsidRPr="00206CC6">
              <w:t>information cognisant of clients’ social and cultural diversity and special needs</w:t>
            </w:r>
          </w:p>
          <w:p w:rsidR="00000000" w:rsidRPr="00206CC6" w:rsidP="00206CC6">
            <w:pPr>
              <w:pStyle w:val="ListBullet"/>
            </w:pPr>
            <w:r w:rsidRPr="00206CC6">
              <w:t>documenting clients’ complex or special needs to protect interests of client and financial planner</w:t>
            </w:r>
          </w:p>
          <w:p w:rsidR="00000000" w:rsidRPr="00206CC6" w:rsidP="00206CC6">
            <w:pPr>
              <w:pStyle w:val="ListBullet"/>
            </w:pPr>
            <w:r w:rsidRPr="00206CC6">
              <w:t>negotiating to resolve financial planning issues</w:t>
            </w:r>
          </w:p>
          <w:p w:rsidR="00000000" w:rsidRPr="00206CC6" w:rsidP="00206CC6">
            <w:pPr>
              <w:pStyle w:val="ListBullet"/>
            </w:pPr>
            <w:r w:rsidRPr="00206CC6">
              <w:t>presenting complex information to clients and colleagues in plain language</w:t>
            </w:r>
          </w:p>
          <w:p w:rsidR="00000000" w:rsidRPr="00206CC6" w:rsidP="00206CC6">
            <w:pPr>
              <w:pStyle w:val="ListBullet"/>
            </w:pPr>
            <w:r w:rsidRPr="00206CC6">
              <w:t>questioning, clarifying and evaluating information</w:t>
            </w:r>
          </w:p>
          <w:p w:rsidR="00000000" w:rsidRPr="00206CC6" w:rsidP="00206CC6">
            <w:pPr>
              <w:pStyle w:val="ListBullet"/>
            </w:pPr>
            <w:r w:rsidRPr="00206CC6">
              <w:t>researching and consulting with a wide range of users internal and external to the organisation</w:t>
            </w:r>
          </w:p>
          <w:p w:rsidR="00000000" w:rsidP="00206CC6">
            <w:pPr>
              <w:pStyle w:val="ListBullet"/>
              <w:rPr>
                <w:lang w:val="en-NZ"/>
              </w:rPr>
            </w:pPr>
            <w:r w:rsidRPr="00206CC6">
              <w:t>using a range of techniques to eli</w:t>
            </w:r>
            <w:r w:rsidRPr="00206CC6">
              <w:t>cit feedback from team members, clients and regulatory agencies</w:t>
            </w:r>
          </w:p>
        </w:tc>
      </w:tr>
      <w:tr w:rsidTr="00206CC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CC6">
            <w:pPr>
              <w:pStyle w:val="BodyText"/>
              <w:rPr>
                <w:lang w:val="en-NZ"/>
              </w:rPr>
            </w:pPr>
            <w:r w:rsidRPr="00206CC6">
              <w:t>Teamwork</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CC6" w:rsidP="00206CC6">
            <w:pPr>
              <w:pStyle w:val="ListBullet"/>
            </w:pPr>
            <w:r w:rsidRPr="00206CC6">
              <w:t>coaching and mentoring staff on new skills</w:t>
            </w:r>
          </w:p>
          <w:p w:rsidR="00000000" w:rsidRPr="00206CC6" w:rsidP="00206CC6">
            <w:pPr>
              <w:pStyle w:val="ListBullet"/>
            </w:pPr>
            <w:r w:rsidRPr="00206CC6">
              <w:t>coordinating financial planning activities with other professionals</w:t>
            </w:r>
          </w:p>
          <w:p w:rsidR="00000000" w:rsidRPr="00206CC6" w:rsidP="00206CC6">
            <w:pPr>
              <w:pStyle w:val="ListBullet"/>
            </w:pPr>
            <w:r w:rsidRPr="00206CC6">
              <w:t>delegating and briefing various personnel on their roles and responsib</w:t>
            </w:r>
            <w:r w:rsidRPr="00206CC6">
              <w:t>ilities</w:t>
            </w:r>
          </w:p>
          <w:p w:rsidR="00000000" w:rsidRPr="00206CC6" w:rsidP="00206CC6">
            <w:pPr>
              <w:pStyle w:val="ListBullet"/>
            </w:pPr>
            <w:r w:rsidRPr="00206CC6">
              <w:t>demonstrating leadership in maintaining compliance with regulatory requirements and organisational policies and procedures</w:t>
            </w:r>
          </w:p>
          <w:p w:rsidR="00000000" w:rsidP="00206CC6">
            <w:pPr>
              <w:pStyle w:val="ListBullet"/>
              <w:rPr>
                <w:lang w:val="en-NZ"/>
              </w:rPr>
            </w:pPr>
            <w:r w:rsidRPr="00206CC6">
              <w:t>producing a positive and productive workplace that encourages maximum participation</w:t>
            </w:r>
          </w:p>
        </w:tc>
      </w:tr>
      <w:tr w:rsidTr="00206CC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CC6">
            <w:pPr>
              <w:pStyle w:val="BodyText"/>
              <w:rPr>
                <w:lang w:val="en-NZ"/>
              </w:rPr>
            </w:pPr>
            <w:r w:rsidRPr="00206CC6">
              <w:t>Problem solving</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CC6" w:rsidP="00206CC6">
            <w:pPr>
              <w:pStyle w:val="ListBullet"/>
            </w:pPr>
            <w:r w:rsidRPr="00206CC6">
              <w:t>applying estimating, forecasting and analysis skills</w:t>
            </w:r>
          </w:p>
          <w:p w:rsidR="00000000" w:rsidRPr="00206CC6" w:rsidP="00206CC6">
            <w:pPr>
              <w:pStyle w:val="ListBullet"/>
            </w:pPr>
            <w:r w:rsidRPr="00206CC6">
              <w:t>collecting and analysing data</w:t>
            </w:r>
          </w:p>
          <w:p w:rsidR="00000000" w:rsidRPr="00206CC6" w:rsidP="00206CC6">
            <w:pPr>
              <w:pStyle w:val="ListBullet"/>
            </w:pPr>
            <w:r w:rsidRPr="00206CC6">
              <w:t>comparing and contrasting data</w:t>
            </w:r>
          </w:p>
          <w:p w:rsidR="00000000" w:rsidRPr="00206CC6" w:rsidP="00206CC6">
            <w:pPr>
              <w:pStyle w:val="ListBullet"/>
            </w:pPr>
            <w:r w:rsidRPr="00206CC6">
              <w:t>testing and assessing the integrity of information</w:t>
            </w:r>
          </w:p>
          <w:p w:rsidR="00000000" w:rsidP="00206CC6">
            <w:pPr>
              <w:pStyle w:val="ListBullet"/>
              <w:rPr>
                <w:lang w:val="en-NZ"/>
              </w:rPr>
            </w:pPr>
            <w:r w:rsidRPr="00206CC6">
              <w:t>using analytical, evaluative and deductive reasoning skills</w:t>
            </w:r>
          </w:p>
        </w:tc>
      </w:tr>
      <w:tr w:rsidTr="00206CC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CC6">
            <w:pPr>
              <w:pStyle w:val="BodyText"/>
              <w:rPr>
                <w:lang w:val="en-NZ"/>
              </w:rPr>
            </w:pPr>
            <w:r w:rsidRPr="00206CC6">
              <w:t>Initiative and enterprise</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CC6" w:rsidP="00206CC6">
            <w:pPr>
              <w:pStyle w:val="ListBullet"/>
            </w:pPr>
            <w:r w:rsidRPr="00206CC6">
              <w:t>ass</w:t>
            </w:r>
            <w:r w:rsidRPr="00206CC6">
              <w:t>essing an organisation's compliance status and outstanding issues</w:t>
            </w:r>
          </w:p>
          <w:p w:rsidR="00000000" w:rsidRPr="00206CC6" w:rsidP="00206CC6">
            <w:pPr>
              <w:pStyle w:val="ListBullet"/>
            </w:pPr>
            <w:r w:rsidRPr="00206CC6">
              <w:t>developing innovative strategies to ensure the organisation meets its legal and regulatory obligations</w:t>
            </w:r>
          </w:p>
          <w:p w:rsidR="00000000" w:rsidRPr="00206CC6" w:rsidP="00206CC6">
            <w:pPr>
              <w:pStyle w:val="ListBullet"/>
            </w:pPr>
            <w:r w:rsidRPr="00206CC6">
              <w:t>identifying new and emerging opportunities and developing strategies to capitalise on t</w:t>
            </w:r>
            <w:r w:rsidRPr="00206CC6">
              <w:t>hem</w:t>
            </w:r>
          </w:p>
          <w:p w:rsidR="00000000" w:rsidP="00206CC6">
            <w:pPr>
              <w:pStyle w:val="ListBullet"/>
              <w:rPr>
                <w:lang w:val="en-NZ"/>
              </w:rPr>
            </w:pPr>
            <w:r w:rsidRPr="00206CC6">
              <w:t>monitoring the external environment and identifying emerging practices and trends</w:t>
            </w:r>
          </w:p>
        </w:tc>
      </w:tr>
      <w:tr w:rsidTr="00206CC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CC6">
            <w:pPr>
              <w:pStyle w:val="BodyText"/>
              <w:rPr>
                <w:lang w:val="en-NZ"/>
              </w:rPr>
            </w:pPr>
            <w:r w:rsidRPr="00206CC6">
              <w:t>Planning and organising</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CC6" w:rsidP="00206CC6">
            <w:pPr>
              <w:pStyle w:val="ListBullet"/>
            </w:pPr>
            <w:r w:rsidRPr="00206CC6">
              <w:t>coordinating people, resources and/or equipment to achieve optimum results</w:t>
            </w:r>
          </w:p>
          <w:p w:rsidR="00000000" w:rsidRPr="00206CC6" w:rsidP="00206CC6">
            <w:pPr>
              <w:pStyle w:val="ListBullet"/>
            </w:pPr>
            <w:r w:rsidRPr="00206CC6">
              <w:t>developing action plans to meet licensing and compliance requirements</w:t>
            </w:r>
            <w:r w:rsidRPr="00206CC6">
              <w:t>, timelines and priorities</w:t>
            </w:r>
          </w:p>
          <w:p w:rsidR="00000000" w:rsidRPr="00206CC6" w:rsidP="00206CC6">
            <w:pPr>
              <w:pStyle w:val="ListBullet"/>
            </w:pPr>
            <w:r w:rsidRPr="00206CC6">
              <w:t>establishing and maintaining documentation and records</w:t>
            </w:r>
          </w:p>
          <w:p w:rsidR="00000000" w:rsidP="00206CC6">
            <w:pPr>
              <w:pStyle w:val="ListBullet"/>
              <w:rPr>
                <w:lang w:val="en-NZ"/>
              </w:rPr>
            </w:pPr>
            <w:r w:rsidRPr="00206CC6">
              <w:t>undertaking complex research and developing complex solutions</w:t>
            </w:r>
          </w:p>
        </w:tc>
      </w:tr>
      <w:tr w:rsidTr="00206CC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CC6">
            <w:pPr>
              <w:pStyle w:val="BodyText"/>
              <w:rPr>
                <w:lang w:val="en-NZ"/>
              </w:rPr>
            </w:pPr>
            <w:r w:rsidRPr="00206CC6">
              <w:t>Self-management</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CC6" w:rsidP="00206CC6">
            <w:pPr>
              <w:pStyle w:val="ListBullet"/>
            </w:pPr>
            <w:r w:rsidRPr="00206CC6">
              <w:t>acting as a role model for others</w:t>
            </w:r>
          </w:p>
          <w:p w:rsidR="00000000" w:rsidRPr="00206CC6" w:rsidP="00206CC6">
            <w:pPr>
              <w:pStyle w:val="ListBullet"/>
            </w:pPr>
            <w:r w:rsidRPr="00206CC6">
              <w:t>managing own time and priorities and dealing with contingencies</w:t>
            </w:r>
          </w:p>
          <w:p w:rsidR="00000000" w:rsidRPr="00206CC6" w:rsidP="00206CC6">
            <w:pPr>
              <w:pStyle w:val="ListBullet"/>
            </w:pPr>
            <w:r w:rsidRPr="00206CC6">
              <w:t>taking responsibility as required by work role and ensuring all organisational policies and procedures are followed</w:t>
            </w:r>
          </w:p>
          <w:p w:rsidR="00000000" w:rsidP="00206CC6">
            <w:pPr>
              <w:pStyle w:val="ListBullet"/>
              <w:rPr>
                <w:lang w:val="en-NZ"/>
              </w:rPr>
            </w:pPr>
            <w:r w:rsidRPr="00206CC6">
              <w:t>working ethically and complying with all industry codes of practice and legi</w:t>
            </w:r>
            <w:r w:rsidRPr="00206CC6">
              <w:t>slative requirements</w:t>
            </w:r>
          </w:p>
        </w:tc>
      </w:tr>
      <w:tr w:rsidTr="00206CC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CC6">
            <w:pPr>
              <w:pStyle w:val="BodyText"/>
              <w:rPr>
                <w:lang w:val="en-NZ"/>
              </w:rPr>
            </w:pPr>
            <w:r w:rsidRPr="00206CC6">
              <w:t>Learning</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CC6" w:rsidP="00206CC6">
            <w:pPr>
              <w:pStyle w:val="ListBullet"/>
            </w:pPr>
            <w:r w:rsidRPr="00206CC6">
              <w:t>adapting to change in technology and/or work practices</w:t>
            </w:r>
          </w:p>
          <w:p w:rsidR="00000000" w:rsidRPr="00206CC6" w:rsidP="00206CC6">
            <w:pPr>
              <w:pStyle w:val="ListBullet"/>
            </w:pPr>
            <w:r w:rsidRPr="00206CC6">
              <w:t>contributing to the learning of others by providing coaching, conducting team meetings and supplying information</w:t>
            </w:r>
          </w:p>
          <w:p w:rsidR="00000000" w:rsidRPr="00206CC6" w:rsidP="00206CC6">
            <w:pPr>
              <w:pStyle w:val="ListBullet"/>
            </w:pPr>
            <w:r w:rsidRPr="00206CC6">
              <w:t>developing and maintaining personal competence</w:t>
            </w:r>
          </w:p>
          <w:p w:rsidR="00000000" w:rsidRPr="00206CC6" w:rsidP="00206CC6">
            <w:pPr>
              <w:pStyle w:val="ListBullet"/>
            </w:pPr>
            <w:r w:rsidRPr="00206CC6">
              <w:t>identifyi</w:t>
            </w:r>
            <w:r w:rsidRPr="00206CC6">
              <w:t>ng opportunities for professional development</w:t>
            </w:r>
          </w:p>
          <w:p w:rsidR="00000000" w:rsidRPr="00206CC6" w:rsidP="00206CC6">
            <w:pPr>
              <w:pStyle w:val="ListBullet"/>
            </w:pPr>
            <w:r w:rsidRPr="00206CC6">
              <w:t xml:space="preserve">maintaining currency of knowledge of compliance issues and financial products and services </w:t>
            </w:r>
          </w:p>
          <w:p w:rsidR="00000000" w:rsidP="00206CC6">
            <w:pPr>
              <w:pStyle w:val="ListBullet"/>
              <w:rPr>
                <w:lang w:val="en-NZ"/>
              </w:rPr>
            </w:pPr>
            <w:r w:rsidRPr="00206CC6">
              <w:t>using online help for self-learning purposes</w:t>
            </w:r>
          </w:p>
        </w:tc>
      </w:tr>
      <w:tr w:rsidTr="00206CC6">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CC6">
            <w:pPr>
              <w:pStyle w:val="BodyText"/>
              <w:rPr>
                <w:lang w:val="en-NZ"/>
              </w:rPr>
            </w:pPr>
            <w:r w:rsidRPr="00206CC6">
              <w:t>Technology</w:t>
            </w:r>
          </w:p>
        </w:tc>
        <w:tc>
          <w:tcPr>
            <w:tcW w:w="6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CC6" w:rsidP="00206CC6">
            <w:pPr>
              <w:pStyle w:val="ListBullet"/>
            </w:pPr>
            <w:r w:rsidRPr="00206CC6">
              <w:t>conducting web searches and using corporate templates</w:t>
            </w:r>
          </w:p>
          <w:p w:rsidR="00000000" w:rsidRPr="00206CC6" w:rsidP="00206CC6">
            <w:pPr>
              <w:pStyle w:val="ListBullet"/>
            </w:pPr>
            <w:r w:rsidRPr="00206CC6">
              <w:t>operating computers and using word processing, spreadsheet and database skills to produce workplace documentation</w:t>
            </w:r>
          </w:p>
          <w:p w:rsidR="00000000" w:rsidRPr="00206CC6" w:rsidP="00206CC6">
            <w:pPr>
              <w:pStyle w:val="ListBullet"/>
            </w:pPr>
            <w:r w:rsidRPr="00206CC6">
              <w:t>using business technology to access, organise and monitor information</w:t>
            </w:r>
          </w:p>
          <w:p w:rsidR="00000000" w:rsidRPr="00206CC6" w:rsidP="00206CC6">
            <w:pPr>
              <w:pStyle w:val="ListBullet"/>
            </w:pPr>
            <w:r w:rsidRPr="00206CC6">
              <w:t>using research data devices and telecommunication devices and equipment</w:t>
            </w:r>
          </w:p>
        </w:tc>
      </w:tr>
    </w:tbl>
    <w:p w:rsidR="00000000" w:rsidRPr="00206CC6" w:rsidP="00206CC6">
      <w:pPr>
        <w:pStyle w:val="BodyText"/>
      </w:pPr>
    </w:p>
    <w:p w:rsidR="00000000" w:rsidRPr="00206CC6" w:rsidP="00206CC6">
      <w:pPr>
        <w:pStyle w:val="AllowPageBreak"/>
      </w:pPr>
    </w:p>
    <w:p w:rsidR="00000000" w:rsidRPr="00206CC6" w:rsidP="00206CC6">
      <w:pPr>
        <w:pStyle w:val="Heading1"/>
      </w:pPr>
      <w:bookmarkStart w:id="7" w:name="O_576820"/>
      <w:bookmarkEnd w:id="7"/>
      <w:r w:rsidRPr="00206CC6">
        <w:t>Packaging Rules</w:t>
      </w:r>
    </w:p>
    <w:p w:rsidR="00000000" w:rsidRPr="00206CC6" w:rsidP="00206CC6">
      <w:pPr>
        <w:pStyle w:val="BodyText"/>
      </w:pPr>
      <w:r w:rsidRPr="00206CC6">
        <w:rPr>
          <w:rStyle w:val="SpecialBold"/>
        </w:rPr>
        <w:t>10 units</w:t>
      </w:r>
      <w:r w:rsidRPr="00206CC6">
        <w:t xml:space="preserve"> must be achieved:</w:t>
      </w:r>
    </w:p>
    <w:p w:rsidR="00000000" w:rsidRPr="00206CC6" w:rsidP="00206CC6">
      <w:pPr>
        <w:pStyle w:val="BodyText"/>
      </w:pPr>
    </w:p>
    <w:p w:rsidR="00000000" w:rsidRPr="00206CC6" w:rsidP="00206CC6">
      <w:pPr>
        <w:pStyle w:val="BodyText"/>
      </w:pPr>
      <w:r w:rsidRPr="00206CC6">
        <w:rPr>
          <w:rStyle w:val="SpecialBold"/>
        </w:rPr>
        <w:t>5 core units</w:t>
      </w:r>
    </w:p>
    <w:p w:rsidR="00000000" w:rsidRPr="00206CC6" w:rsidP="00206CC6">
      <w:pPr>
        <w:pStyle w:val="BodyText"/>
      </w:pPr>
      <w:r w:rsidRPr="00206CC6">
        <w:rPr>
          <w:rStyle w:val="Emphasis"/>
        </w:rPr>
        <w:t>plus</w:t>
      </w:r>
      <w:r w:rsidRPr="00206CC6">
        <w:rPr>
          <w:rStyle w:val="SpecialBold"/>
        </w:rPr>
        <w:t xml:space="preserve"> 5 elective units</w:t>
      </w:r>
    </w:p>
    <w:p w:rsidR="00000000" w:rsidRPr="00206CC6" w:rsidP="00206CC6">
      <w:pPr>
        <w:pStyle w:val="BodyText"/>
      </w:pPr>
    </w:p>
    <w:p w:rsidR="00000000" w:rsidRPr="00206CC6" w:rsidP="00206CC6">
      <w:pPr>
        <w:pStyle w:val="BodyText"/>
      </w:pPr>
      <w:r w:rsidRPr="00206CC6">
        <w:t xml:space="preserve">The </w:t>
      </w:r>
      <w:r w:rsidRPr="00206CC6">
        <w:rPr>
          <w:rStyle w:val="SpecialBold"/>
        </w:rPr>
        <w:t>5 elective units</w:t>
      </w:r>
      <w:r w:rsidRPr="00206CC6">
        <w:t xml:space="preserve"> of competency may be selected from </w:t>
      </w:r>
      <w:r w:rsidRPr="00206CC6">
        <w:rPr>
          <w:rStyle w:val="SpecialBold"/>
        </w:rPr>
        <w:t>the elective units listed below,</w:t>
      </w:r>
      <w:r w:rsidRPr="00206CC6">
        <w:t xml:space="preserve"> any endorsed Training Package or accredited </w:t>
      </w:r>
      <w:r w:rsidRPr="00206CC6">
        <w:t>course. Elective units must be selected from an Advanced Diploma qualification.</w:t>
      </w:r>
    </w:p>
    <w:p w:rsidR="00000000" w:rsidRPr="00206CC6" w:rsidP="00206CC6">
      <w:pPr>
        <w:pStyle w:val="BodyText"/>
      </w:pPr>
    </w:p>
    <w:p w:rsidR="00000000" w:rsidRPr="00206CC6" w:rsidP="00206CC6">
      <w:pPr>
        <w:pStyle w:val="BodyText"/>
      </w:pPr>
      <w:r w:rsidRPr="00206CC6">
        <w:t>Elective units must be relevant to the work outcome, local industry requirements and the qualification level.</w:t>
      </w:r>
    </w:p>
    <w:p w:rsidR="00000000" w:rsidRPr="00206CC6" w:rsidP="00206CC6">
      <w:pPr>
        <w:pStyle w:val="BodyText"/>
      </w:pPr>
    </w:p>
    <w:p w:rsidR="00000000" w:rsidRPr="00206CC6" w:rsidP="00206CC6">
      <w:pPr>
        <w:pStyle w:val="BodyText"/>
      </w:pPr>
      <w:r w:rsidRPr="00206CC6">
        <w:rPr>
          <w:rStyle w:val="BoldandItalics"/>
        </w:rPr>
        <w:t>Core units of competency:</w:t>
      </w:r>
    </w:p>
    <w:p w:rsidR="00000000" w:rsidRPr="00206CC6" w:rsidP="00206CC6">
      <w:pPr>
        <w:pStyle w:val="ListBullet"/>
      </w:pPr>
      <w:r w:rsidRPr="00206CC6">
        <w:t>FNSFMK505A Comply with financial serv</w:t>
      </w:r>
      <w:r w:rsidRPr="00206CC6">
        <w:t>ices legislation and industry codes of practice</w:t>
      </w:r>
    </w:p>
    <w:p w:rsidR="00000000" w:rsidRPr="00206CC6" w:rsidP="00206CC6">
      <w:pPr>
        <w:pStyle w:val="ListBullet"/>
      </w:pPr>
      <w:r w:rsidRPr="00206CC6">
        <w:t>FNSPRM601A Establish, supervise and monitor practice systems to conform with legislation and regulations</w:t>
      </w:r>
    </w:p>
    <w:p w:rsidR="00000000" w:rsidRPr="00206CC6" w:rsidP="00206CC6">
      <w:pPr>
        <w:pStyle w:val="ListBullet"/>
      </w:pPr>
      <w:r w:rsidRPr="00206CC6">
        <w:t>FNSPRM606A Establish or review human resources, administration and information support</w:t>
      </w:r>
    </w:p>
    <w:p w:rsidR="00000000" w:rsidRPr="00206CC6" w:rsidP="00206CC6">
      <w:pPr>
        <w:pStyle w:val="ListBullet"/>
      </w:pPr>
      <w:r w:rsidRPr="00206CC6">
        <w:t xml:space="preserve">BSBCOM603C Plan </w:t>
      </w:r>
      <w:r w:rsidRPr="00206CC6">
        <w:t>and establish compliance management systems</w:t>
      </w:r>
    </w:p>
    <w:p w:rsidR="00000000" w:rsidRPr="00206CC6" w:rsidP="00206CC6">
      <w:pPr>
        <w:pStyle w:val="ListBullet"/>
      </w:pPr>
      <w:r w:rsidRPr="00206CC6">
        <w:t>BSBMGT605B Provide leadership across the organisation</w:t>
      </w:r>
    </w:p>
    <w:p w:rsidR="00000000" w:rsidRPr="00206CC6" w:rsidP="00206CC6">
      <w:pPr>
        <w:pStyle w:val="BodyText"/>
      </w:pPr>
    </w:p>
    <w:p w:rsidR="00000000" w:rsidRPr="00206CC6" w:rsidP="00206CC6">
      <w:pPr>
        <w:pStyle w:val="BodyText"/>
      </w:pPr>
      <w:r w:rsidRPr="00206CC6">
        <w:rPr>
          <w:rStyle w:val="BoldandItalics"/>
        </w:rPr>
        <w:t>Elective units of competency:</w:t>
      </w:r>
    </w:p>
    <w:p w:rsidR="00000000" w:rsidRPr="00206CC6" w:rsidP="00206CC6">
      <w:pPr>
        <w:pStyle w:val="BodyText"/>
      </w:pPr>
      <w:r w:rsidRPr="00206CC6">
        <w:rPr>
          <w:rStyle w:val="Emphasis"/>
        </w:rPr>
        <w:t>Financial risk management</w:t>
      </w:r>
    </w:p>
    <w:p w:rsidR="00000000" w:rsidRPr="00206CC6" w:rsidP="00206CC6">
      <w:pPr>
        <w:pStyle w:val="ListBullet"/>
      </w:pPr>
      <w:r w:rsidRPr="00206CC6">
        <w:t>FNSRSK501A Undertake risk identification</w:t>
      </w:r>
    </w:p>
    <w:p w:rsidR="00000000" w:rsidRPr="00206CC6" w:rsidP="00206CC6">
      <w:pPr>
        <w:pStyle w:val="ListBullet"/>
      </w:pPr>
      <w:r w:rsidRPr="00206CC6">
        <w:t>FNSRSK502A Assess risks</w:t>
      </w:r>
    </w:p>
    <w:p w:rsidR="00000000" w:rsidRPr="00206CC6" w:rsidP="00206CC6">
      <w:pPr>
        <w:pStyle w:val="ListBullet"/>
      </w:pPr>
      <w:r w:rsidRPr="00206CC6">
        <w:t>FNSRSK601A Develop and implement ri</w:t>
      </w:r>
      <w:r w:rsidRPr="00206CC6">
        <w:t>sk mitigation plan</w:t>
      </w:r>
    </w:p>
    <w:p w:rsidR="00000000" w:rsidRPr="00206CC6" w:rsidP="00206CC6">
      <w:pPr>
        <w:pStyle w:val="ListBullet"/>
      </w:pPr>
      <w:r w:rsidRPr="00206CC6">
        <w:t>FNSRSK602A Determine and manage risk exposure strategies</w:t>
      </w:r>
    </w:p>
    <w:p w:rsidR="00000000" w:rsidRPr="00206CC6" w:rsidP="00206CC6">
      <w:pPr>
        <w:pStyle w:val="BodyText"/>
      </w:pPr>
    </w:p>
    <w:p w:rsidR="00000000" w:rsidRPr="00206CC6" w:rsidP="00206CC6">
      <w:pPr>
        <w:pStyle w:val="BodyText"/>
      </w:pPr>
      <w:r w:rsidRPr="00206CC6">
        <w:rPr>
          <w:rStyle w:val="Emphasis"/>
        </w:rPr>
        <w:t>Financial markets</w:t>
      </w:r>
    </w:p>
    <w:p w:rsidR="00000000" w:rsidRPr="00206CC6" w:rsidP="00206CC6">
      <w:pPr>
        <w:pStyle w:val="ListBullet"/>
      </w:pPr>
      <w:r w:rsidRPr="00206CC6">
        <w:t>FNSFMK510A Prepare trading strategies for clients</w:t>
      </w:r>
    </w:p>
    <w:p w:rsidR="00000000" w:rsidRPr="00206CC6" w:rsidP="00206CC6">
      <w:pPr>
        <w:pStyle w:val="ListBullet"/>
      </w:pPr>
      <w:r w:rsidRPr="00206CC6">
        <w:t>FNSFMK601A Price financial transactions</w:t>
      </w:r>
    </w:p>
    <w:p w:rsidR="00000000" w:rsidRPr="00206CC6" w:rsidP="00206CC6">
      <w:pPr>
        <w:pStyle w:val="ListBullet"/>
      </w:pPr>
      <w:r w:rsidRPr="00206CC6">
        <w:t>FNSFMK602A Hedge financial products</w:t>
      </w:r>
    </w:p>
    <w:p w:rsidR="00000000" w:rsidRPr="00206CC6" w:rsidP="00206CC6">
      <w:pPr>
        <w:pStyle w:val="BodyText"/>
      </w:pPr>
    </w:p>
    <w:p w:rsidR="00000000" w:rsidRPr="00206CC6" w:rsidP="00206CC6">
      <w:pPr>
        <w:pStyle w:val="BodyText"/>
      </w:pPr>
      <w:r w:rsidRPr="00206CC6">
        <w:rPr>
          <w:rStyle w:val="Emphasis"/>
        </w:rPr>
        <w:t>ASIC units</w:t>
      </w:r>
    </w:p>
    <w:p w:rsidR="00000000" w:rsidRPr="00206CC6" w:rsidP="00206CC6">
      <w:pPr>
        <w:pStyle w:val="ListBullet"/>
      </w:pPr>
      <w:r w:rsidRPr="00206CC6">
        <w:t>FNSASICS503A Provide advice in Foreign Exchange</w:t>
      </w:r>
    </w:p>
    <w:p w:rsidR="00000000" w:rsidRPr="00206CC6" w:rsidP="00206CC6">
      <w:pPr>
        <w:pStyle w:val="ListBullet"/>
      </w:pPr>
      <w:r w:rsidRPr="00206CC6">
        <w:t>FNSASICV503A Provide advice in Derivatives</w:t>
      </w:r>
    </w:p>
    <w:p w:rsidR="00000000" w:rsidRPr="00206CC6" w:rsidP="00206CC6">
      <w:pPr>
        <w:pStyle w:val="ListBullet"/>
      </w:pPr>
      <w:r w:rsidRPr="00206CC6">
        <w:t>FNSASICW503A Provide advice in Securities</w:t>
      </w:r>
    </w:p>
    <w:p w:rsidR="00000000" w:rsidRPr="00206CC6" w:rsidP="00206CC6">
      <w:pPr>
        <w:pStyle w:val="BodyText"/>
      </w:pPr>
    </w:p>
    <w:p w:rsidR="00000000" w:rsidRPr="00206CC6" w:rsidP="00206CC6">
      <w:pPr>
        <w:pStyle w:val="BodyText"/>
      </w:pPr>
      <w:r w:rsidRPr="00206CC6">
        <w:rPr>
          <w:rStyle w:val="Emphasis"/>
        </w:rPr>
        <w:t>General financial services units</w:t>
      </w:r>
    </w:p>
    <w:p w:rsidR="00000000" w:rsidRPr="00206CC6" w:rsidP="00206CC6">
      <w:pPr>
        <w:pStyle w:val="ListBullet"/>
      </w:pPr>
      <w:r w:rsidRPr="00206CC6">
        <w:t>FNSIAD501A Provide appropriate services, advice and products to clients</w:t>
      </w:r>
    </w:p>
    <w:p w:rsidR="00000000" w:rsidRPr="00206CC6" w:rsidP="00206CC6">
      <w:pPr>
        <w:pStyle w:val="ListBullet"/>
      </w:pPr>
      <w:r w:rsidRPr="00206CC6">
        <w:t>FNSIAD502A Provi</w:t>
      </w:r>
      <w:r w:rsidRPr="00206CC6">
        <w:t>de appropriate and timely information and advice to clients</w:t>
      </w:r>
    </w:p>
    <w:p w:rsidR="00000000" w:rsidRPr="00206CC6" w:rsidP="00206CC6">
      <w:pPr>
        <w:pStyle w:val="ListBullet"/>
      </w:pPr>
      <w:r w:rsidRPr="00206CC6">
        <w:t>FNSCUS504A Manage premium customer relationships</w:t>
      </w:r>
    </w:p>
    <w:p w:rsidR="00000000" w:rsidRPr="00206CC6" w:rsidP="00206CC6">
      <w:pPr>
        <w:pStyle w:val="ListBullet"/>
      </w:pPr>
      <w:r w:rsidRPr="00206CC6">
        <w:t>FNSCUS505A Determine client requirements and expectations</w:t>
      </w:r>
    </w:p>
    <w:p w:rsidR="00000000" w:rsidRPr="00206CC6" w:rsidP="00206CC6">
      <w:pPr>
        <w:pStyle w:val="ListBullet"/>
      </w:pPr>
      <w:r w:rsidRPr="00206CC6">
        <w:t>FNSCUS506A Record and implement client instructions</w:t>
      </w:r>
    </w:p>
    <w:p w:rsidR="00000000" w:rsidRPr="00206CC6" w:rsidP="00206CC6">
      <w:pPr>
        <w:pStyle w:val="ListBullet"/>
      </w:pPr>
      <w:r w:rsidRPr="00206CC6">
        <w:t>FNSFMK502A Analyse financial market p</w:t>
      </w:r>
      <w:r w:rsidRPr="00206CC6">
        <w:t>roducts for client</w:t>
      </w:r>
    </w:p>
    <w:p w:rsidR="00000000" w:rsidRPr="00206CC6" w:rsidP="00206CC6">
      <w:pPr>
        <w:pStyle w:val="ListBullet"/>
      </w:pPr>
      <w:r w:rsidRPr="00206CC6">
        <w:t>FNSFMK503A Advise clients on financial risk</w:t>
      </w:r>
    </w:p>
    <w:p w:rsidR="00000000" w:rsidRPr="00206CC6" w:rsidP="00206CC6">
      <w:pPr>
        <w:pStyle w:val="ListBullet"/>
      </w:pPr>
      <w:r w:rsidRPr="00206CC6">
        <w:t>FNSINC501A Conduct product research to support recommendations</w:t>
      </w:r>
    </w:p>
    <w:p w:rsidR="00000000" w:rsidRPr="00206CC6" w:rsidP="00206CC6">
      <w:pPr>
        <w:pStyle w:val="AllowPageBreak"/>
      </w:pPr>
    </w:p>
    <w:p w:rsidR="00000000" w:rsidRPr="00206CC6" w:rsidP="00206CC6">
      <w:pPr>
        <w:pStyle w:val="Heading1"/>
      </w:pPr>
      <w:bookmarkStart w:id="8" w:name="O_576827"/>
      <w:bookmarkEnd w:id="8"/>
      <w:r w:rsidRPr="00206CC6">
        <w:t>Prerequisite Units</w:t>
      </w:r>
    </w:p>
    <w:tbl>
      <w:tblPr>
        <w:tblW w:w="9236" w:type="dxa"/>
        <w:tblLayout w:type="fixed"/>
        <w:tblCellMar>
          <w:left w:w="62" w:type="dxa"/>
          <w:right w:w="62" w:type="dxa"/>
        </w:tblCellMar>
        <w:tblLook w:val="0000"/>
      </w:tblPr>
      <w:tblGrid>
        <w:gridCol w:w="4561"/>
        <w:gridCol w:w="4675"/>
      </w:tblGrid>
      <w:tr w:rsidTr="00206CC6">
        <w:tblPrEx>
          <w:tblW w:w="9236"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CC6" w:rsidP="00206CC6">
            <w:pPr>
              <w:pStyle w:val="BodyText"/>
            </w:pPr>
            <w:r w:rsidRPr="00206CC6">
              <w:rPr>
                <w:rStyle w:val="SpecialBold"/>
              </w:rPr>
              <w:t>Code and title</w:t>
            </w:r>
          </w:p>
        </w:tc>
        <w:tc>
          <w:tcPr>
            <w:tcW w:w="4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CC6">
            <w:pPr>
              <w:pStyle w:val="BodyText"/>
              <w:rPr>
                <w:lang w:val="en-NZ"/>
              </w:rPr>
            </w:pPr>
            <w:r w:rsidRPr="00206CC6">
              <w:rPr>
                <w:rStyle w:val="SpecialBold"/>
              </w:rPr>
              <w:t>Pre-requisite units required</w:t>
            </w:r>
          </w:p>
        </w:tc>
      </w:tr>
      <w:tr w:rsidTr="00206CC6">
        <w:tblPrEx>
          <w:tblW w:w="9236"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CC6">
            <w:pPr>
              <w:pStyle w:val="BodyText"/>
              <w:rPr>
                <w:lang w:val="en-NZ"/>
              </w:rPr>
            </w:pPr>
            <w:r w:rsidRPr="00206CC6">
              <w:t>FNSAISCS503A Provide advice in Foreign Exchange</w:t>
            </w:r>
          </w:p>
        </w:tc>
        <w:tc>
          <w:tcPr>
            <w:tcW w:w="4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CC6" w:rsidP="00206CC6">
            <w:pPr>
              <w:pStyle w:val="BodyText"/>
            </w:pPr>
            <w:r w:rsidRPr="00206CC6">
              <w:t>FNSINC501A Conduct product research to support recommendations</w:t>
            </w:r>
          </w:p>
          <w:p w:rsidR="00000000" w:rsidRPr="00206CC6" w:rsidP="00206CC6">
            <w:pPr>
              <w:pStyle w:val="BodyText"/>
            </w:pPr>
            <w:r w:rsidRPr="00206CC6">
              <w:t>FNSIAD501A Provide appropriate services, advice and products to clients</w:t>
            </w:r>
          </w:p>
          <w:p w:rsidR="00000000" w:rsidRPr="00206CC6" w:rsidP="00206CC6">
            <w:pPr>
              <w:pStyle w:val="BodyText"/>
            </w:pPr>
            <w:r w:rsidRPr="00206CC6">
              <w:t>FNSCUS505A Determine client requirements and expectations</w:t>
            </w:r>
          </w:p>
          <w:p w:rsidR="00000000" w:rsidP="00206CC6">
            <w:pPr>
              <w:pStyle w:val="BodyText"/>
              <w:rPr>
                <w:lang w:val="en-NZ"/>
              </w:rPr>
            </w:pPr>
            <w:r w:rsidRPr="00206CC6">
              <w:t>FNSCUS506A Record and implement client instructions</w:t>
            </w:r>
          </w:p>
        </w:tc>
      </w:tr>
      <w:tr w:rsidTr="00206CC6">
        <w:tblPrEx>
          <w:tblW w:w="9236"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CC6">
            <w:pPr>
              <w:pStyle w:val="BodyText"/>
              <w:rPr>
                <w:lang w:val="en-NZ"/>
              </w:rPr>
            </w:pPr>
            <w:r w:rsidRPr="00206CC6">
              <w:t>FNSASICV50</w:t>
            </w:r>
            <w:r w:rsidRPr="00206CC6">
              <w:t>3A Provide advice in Derivatives</w:t>
            </w:r>
          </w:p>
        </w:tc>
        <w:tc>
          <w:tcPr>
            <w:tcW w:w="4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CC6" w:rsidP="00206CC6">
            <w:pPr>
              <w:pStyle w:val="BodyText"/>
            </w:pPr>
            <w:r w:rsidRPr="00206CC6">
              <w:t>FNSFMK502A Analyse financial market products for client</w:t>
            </w:r>
          </w:p>
          <w:p w:rsidR="00000000" w:rsidRPr="00206CC6" w:rsidP="00206CC6">
            <w:pPr>
              <w:pStyle w:val="BodyText"/>
            </w:pPr>
            <w:r w:rsidRPr="00206CC6">
              <w:t>FNSFMK503A Advise clients on financial risk</w:t>
            </w:r>
          </w:p>
          <w:p w:rsidR="00000000" w:rsidRPr="00206CC6" w:rsidP="00206CC6">
            <w:pPr>
              <w:pStyle w:val="BodyText"/>
            </w:pPr>
            <w:r w:rsidRPr="00206CC6">
              <w:t>FNSCUS505A Determine client requirements and expectations</w:t>
            </w:r>
          </w:p>
          <w:p w:rsidR="00000000" w:rsidP="00206CC6">
            <w:pPr>
              <w:pStyle w:val="BodyText"/>
              <w:rPr>
                <w:lang w:val="en-NZ"/>
              </w:rPr>
            </w:pPr>
            <w:r w:rsidRPr="00206CC6">
              <w:t xml:space="preserve">FNSCUS506A Record and implement client </w:t>
            </w:r>
            <w:r w:rsidRPr="00206CC6">
              <w:t>instructions</w:t>
            </w:r>
          </w:p>
        </w:tc>
      </w:tr>
      <w:tr w:rsidTr="00206CC6">
        <w:tblPrEx>
          <w:tblW w:w="9236"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CC6">
            <w:pPr>
              <w:pStyle w:val="BodyText"/>
              <w:rPr>
                <w:lang w:val="en-NZ"/>
              </w:rPr>
            </w:pPr>
            <w:r w:rsidRPr="00206CC6">
              <w:t>FNSASICW503A</w:t>
            </w:r>
            <w:r w:rsidRPr="00206CC6">
              <w:t xml:space="preserve"> Provide advice in Securities</w:t>
            </w:r>
          </w:p>
        </w:tc>
        <w:tc>
          <w:tcPr>
            <w:tcW w:w="4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CC6" w:rsidP="00206CC6">
            <w:pPr>
              <w:pStyle w:val="BodyText"/>
            </w:pPr>
            <w:r w:rsidRPr="00206CC6">
              <w:t>FNSFMK502A Analyse financial market products for client</w:t>
            </w:r>
          </w:p>
          <w:p w:rsidR="00000000" w:rsidRPr="00206CC6" w:rsidP="00206CC6">
            <w:pPr>
              <w:pStyle w:val="BodyText"/>
            </w:pPr>
            <w:r w:rsidRPr="00206CC6">
              <w:t>FNSFMK503A Advise clients on financial risk</w:t>
            </w:r>
          </w:p>
          <w:p w:rsidR="00000000" w:rsidRPr="00206CC6" w:rsidP="00206CC6">
            <w:pPr>
              <w:pStyle w:val="BodyText"/>
            </w:pPr>
            <w:r w:rsidRPr="00206CC6">
              <w:t>FNSCUS505A Determine client requirements and expectations</w:t>
            </w:r>
          </w:p>
          <w:p w:rsidR="00000000" w:rsidRPr="00206CC6" w:rsidP="00206CC6">
            <w:pPr>
              <w:pStyle w:val="BodyText"/>
            </w:pPr>
            <w:r w:rsidRPr="00206CC6">
              <w:t>FNSCUS506A Record and implement client instructions</w:t>
            </w:r>
          </w:p>
        </w:tc>
      </w:tr>
    </w:tbl>
    <w:p w:rsidR="00000000" w:rsidRPr="00206CC6" w:rsidP="00206CC6">
      <w:pPr>
        <w:pStyle w:val="BodyText"/>
      </w:pPr>
    </w:p>
    <w:p w:rsidR="00000000" w:rsidRPr="00206CC6" w:rsidP="00206CC6"/>
    <w:sectPr w:rsidSect="00206C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C6" w:rsidRPr="000C237A" w:rsidP="000C23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7A" w:rsidP="00206C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C237A" w:rsidP="00206CC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237A" w:rsidP="00206C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C6" w:rsidRPr="000C237A" w:rsidP="000C23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37A" w:rsidRPr="002D2AF8" w:rsidP="00206CC6">
    <w:pPr>
      <w:pStyle w:val="Header"/>
      <w:framePr w:wrap="around"/>
    </w:pPr>
    <w:r>
      <w:fldChar w:fldCharType="begin"/>
    </w:r>
    <w:r>
      <w:instrText xml:space="preserve"> TITLE   \* MERGEFORMAT </w:instrText>
    </w:r>
    <w:r>
      <w:fldChar w:fldCharType="separate"/>
    </w:r>
    <w:r>
      <w:t>FNS60711 Advanced Diploma of Financial Licensing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0C237A" w:rsidP="00206C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82D6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7C73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C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CC6"/>
    <w:pPr>
      <w:spacing w:before="360" w:after="60"/>
      <w:outlineLvl w:val="0"/>
    </w:pPr>
    <w:rPr>
      <w:sz w:val="32"/>
    </w:rPr>
  </w:style>
  <w:style w:type="paragraph" w:styleId="Heading2">
    <w:name w:val="heading 2"/>
    <w:basedOn w:val="HeadingBase"/>
    <w:next w:val="BodyText"/>
    <w:link w:val="Heading2Char"/>
    <w:qFormat/>
    <w:rsid w:val="00206CC6"/>
    <w:pPr>
      <w:keepLines/>
      <w:spacing w:before="240" w:after="120"/>
      <w:outlineLvl w:val="1"/>
    </w:pPr>
    <w:rPr>
      <w:sz w:val="28"/>
      <w:szCs w:val="40"/>
    </w:rPr>
  </w:style>
  <w:style w:type="paragraph" w:styleId="Heading3">
    <w:name w:val="heading 3"/>
    <w:basedOn w:val="HeadingBase"/>
    <w:next w:val="BodyText"/>
    <w:link w:val="Heading3Char"/>
    <w:qFormat/>
    <w:rsid w:val="00206CC6"/>
    <w:pPr>
      <w:spacing w:before="180" w:after="120"/>
      <w:outlineLvl w:val="2"/>
    </w:pPr>
    <w:rPr>
      <w:spacing w:val="-10"/>
      <w:kern w:val="32"/>
    </w:rPr>
  </w:style>
  <w:style w:type="paragraph" w:styleId="Heading4">
    <w:name w:val="heading 4"/>
    <w:basedOn w:val="HeadingBase"/>
    <w:next w:val="BodyText"/>
    <w:link w:val="Heading4Char"/>
    <w:qFormat/>
    <w:rsid w:val="00206CC6"/>
    <w:pPr>
      <w:spacing w:before="160" w:after="120"/>
      <w:outlineLvl w:val="3"/>
    </w:pPr>
    <w:rPr>
      <w:sz w:val="22"/>
    </w:rPr>
  </w:style>
  <w:style w:type="paragraph" w:styleId="Heading5">
    <w:name w:val="heading 5"/>
    <w:basedOn w:val="HeadingBase"/>
    <w:next w:val="Normal"/>
    <w:link w:val="Heading5Char"/>
    <w:qFormat/>
    <w:rsid w:val="00206CC6"/>
    <w:pPr>
      <w:spacing w:before="80"/>
      <w:outlineLvl w:val="4"/>
    </w:pPr>
    <w:rPr>
      <w:color w:val="918585"/>
      <w:sz w:val="20"/>
    </w:rPr>
  </w:style>
  <w:style w:type="paragraph" w:styleId="Heading6">
    <w:name w:val="heading 6"/>
    <w:basedOn w:val="HeadingBase"/>
    <w:next w:val="Normal"/>
    <w:link w:val="Heading6Char"/>
    <w:qFormat/>
    <w:rsid w:val="00206CC6"/>
    <w:pPr>
      <w:spacing w:before="60"/>
      <w:outlineLvl w:val="5"/>
    </w:pPr>
    <w:rPr>
      <w:color w:val="918585"/>
      <w:sz w:val="20"/>
    </w:rPr>
  </w:style>
  <w:style w:type="paragraph" w:styleId="Heading7">
    <w:name w:val="heading 7"/>
    <w:basedOn w:val="Normal"/>
    <w:next w:val="Normal"/>
    <w:link w:val="Heading7Char"/>
    <w:qFormat/>
    <w:rsid w:val="00206CC6"/>
    <w:pPr>
      <w:ind w:left="720"/>
      <w:outlineLvl w:val="6"/>
    </w:pPr>
    <w:rPr>
      <w:i/>
    </w:rPr>
  </w:style>
  <w:style w:type="paragraph" w:styleId="Heading8">
    <w:name w:val="heading 8"/>
    <w:basedOn w:val="Normal"/>
    <w:next w:val="Normal"/>
    <w:link w:val="Heading8Char"/>
    <w:qFormat/>
    <w:rsid w:val="00206CC6"/>
    <w:pPr>
      <w:ind w:left="720"/>
      <w:outlineLvl w:val="7"/>
    </w:pPr>
    <w:rPr>
      <w:i/>
    </w:rPr>
  </w:style>
  <w:style w:type="paragraph" w:styleId="Heading9">
    <w:name w:val="heading 9"/>
    <w:basedOn w:val="Normal"/>
    <w:next w:val="Normal"/>
    <w:link w:val="Heading9Char"/>
    <w:qFormat/>
    <w:rsid w:val="00206CC6"/>
    <w:pPr>
      <w:ind w:left="720"/>
      <w:outlineLvl w:val="8"/>
    </w:pPr>
    <w:rPr>
      <w:i/>
    </w:rPr>
  </w:style>
  <w:style w:type="character" w:default="1" w:styleId="DefaultParagraphFont">
    <w:name w:val="Default Paragraph Font"/>
    <w:uiPriority w:val="1"/>
    <w:unhideWhenUsed/>
    <w:rsid w:val="00206C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CC6"/>
  </w:style>
  <w:style w:type="character" w:customStyle="1" w:styleId="Heading1Char">
    <w:name w:val="Heading 1 Char"/>
    <w:basedOn w:val="DefaultParagraphFont"/>
    <w:link w:val="Heading1"/>
    <w:rsid w:val="00206CC6"/>
    <w:rPr>
      <w:rFonts w:ascii="Times New Roman" w:eastAsia="Times New Roman" w:hAnsi="Times New Roman" w:cs="Times New Roman"/>
      <w:b/>
      <w:sz w:val="32"/>
      <w:szCs w:val="20"/>
      <w:lang w:eastAsia="en-US"/>
    </w:rPr>
  </w:style>
  <w:style w:type="paragraph" w:styleId="BodyText">
    <w:name w:val="Body Text"/>
    <w:basedOn w:val="Normal"/>
    <w:link w:val="BodyTextChar"/>
    <w:rsid w:val="00206C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6CC6"/>
    <w:rPr>
      <w:rFonts w:ascii="Times New Roman" w:eastAsia="Times New Roman" w:hAnsi="Times New Roman" w:cs="Times New Roman"/>
      <w:sz w:val="24"/>
      <w:lang w:eastAsia="en-US"/>
    </w:rPr>
  </w:style>
  <w:style w:type="paragraph" w:styleId="ListBullet">
    <w:name w:val="List Bullet"/>
    <w:basedOn w:val="List"/>
    <w:rsid w:val="00206CC6"/>
    <w:pPr>
      <w:numPr>
        <w:numId w:val="12"/>
      </w:numPr>
      <w:tabs>
        <w:tab w:val="clear" w:pos="340"/>
      </w:tabs>
      <w:spacing w:before="40" w:after="40"/>
    </w:pPr>
  </w:style>
  <w:style w:type="character" w:customStyle="1" w:styleId="SpecialBold">
    <w:name w:val="Special Bold"/>
    <w:basedOn w:val="DefaultParagraphFont"/>
    <w:rsid w:val="00206CC6"/>
    <w:rPr>
      <w:b/>
      <w:spacing w:val="0"/>
    </w:rPr>
  </w:style>
  <w:style w:type="character" w:styleId="Emphasis">
    <w:name w:val="Emphasis"/>
    <w:basedOn w:val="DefaultParagraphFont"/>
    <w:qFormat/>
    <w:rsid w:val="00206CC6"/>
    <w:rPr>
      <w:i/>
    </w:rPr>
  </w:style>
  <w:style w:type="paragraph" w:customStyle="1" w:styleId="SuperHeading">
    <w:name w:val="SuperHeading"/>
    <w:basedOn w:val="Normal"/>
    <w:rsid w:val="00206CC6"/>
    <w:pPr>
      <w:spacing w:before="240" w:after="120"/>
      <w:outlineLvl w:val="0"/>
    </w:pPr>
    <w:rPr>
      <w:rFonts w:ascii="Times New Roman" w:hAnsi="Times New Roman"/>
      <w:b/>
      <w:sz w:val="32"/>
    </w:rPr>
  </w:style>
  <w:style w:type="paragraph" w:customStyle="1" w:styleId="AllowPageBreak">
    <w:name w:val="AllowPageBreak"/>
    <w:rsid w:val="00206C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6CC6"/>
    <w:rPr>
      <w:b/>
      <w:i/>
      <w:u w:val="none"/>
    </w:rPr>
  </w:style>
  <w:style w:type="character" w:customStyle="1" w:styleId="Heading2Char">
    <w:name w:val="Heading 2 Char"/>
    <w:basedOn w:val="DefaultParagraphFont"/>
    <w:link w:val="Heading2"/>
    <w:rsid w:val="00206C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C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C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C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C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C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C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CC6"/>
    <w:rPr>
      <w:rFonts w:ascii="Courier New" w:eastAsia="Times New Roman" w:hAnsi="Courier New" w:cs="Times New Roman"/>
      <w:i/>
      <w:szCs w:val="20"/>
      <w:lang w:eastAsia="en-US"/>
    </w:rPr>
  </w:style>
  <w:style w:type="paragraph" w:customStyle="1" w:styleId="HeadingBase">
    <w:name w:val="Heading Base"/>
    <w:rsid w:val="00206C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CC6"/>
    <w:pPr>
      <w:tabs>
        <w:tab w:val="right" w:leader="dot" w:pos="9072"/>
      </w:tabs>
      <w:ind w:left="567"/>
    </w:pPr>
    <w:rPr>
      <w:szCs w:val="22"/>
    </w:rPr>
  </w:style>
  <w:style w:type="paragraph" w:customStyle="1" w:styleId="TOCBase">
    <w:name w:val="TOC Base"/>
    <w:rsid w:val="00206C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CC6"/>
    <w:pPr>
      <w:tabs>
        <w:tab w:val="right" w:leader="dot" w:pos="9072"/>
      </w:tabs>
      <w:spacing w:before="40" w:after="40"/>
      <w:ind w:left="284"/>
    </w:pPr>
    <w:rPr>
      <w:rFonts w:ascii="Times New Roman" w:hAnsi="Times New Roman"/>
    </w:rPr>
  </w:style>
  <w:style w:type="paragraph" w:styleId="TOC1">
    <w:name w:val="toc 1"/>
    <w:basedOn w:val="TOCBase"/>
    <w:next w:val="Normal"/>
    <w:rsid w:val="00206C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C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CC6"/>
    <w:rPr>
      <w:rFonts w:ascii="Times New Roman" w:eastAsia="Times New Roman" w:hAnsi="Times New Roman" w:cs="Times New Roman"/>
      <w:sz w:val="16"/>
      <w:lang w:eastAsia="en-US"/>
    </w:rPr>
  </w:style>
  <w:style w:type="paragraph" w:styleId="Title">
    <w:name w:val="Title"/>
    <w:basedOn w:val="HeadingBase"/>
    <w:link w:val="TitleChar"/>
    <w:qFormat/>
    <w:rsid w:val="00206CC6"/>
    <w:pPr>
      <w:spacing w:before="5040"/>
      <w:jc w:val="center"/>
    </w:pPr>
    <w:rPr>
      <w:sz w:val="48"/>
      <w:szCs w:val="72"/>
      <w:lang w:val="en-US"/>
    </w:rPr>
  </w:style>
  <w:style w:type="character" w:customStyle="1" w:styleId="TitleChar">
    <w:name w:val="Title Char"/>
    <w:basedOn w:val="DefaultParagraphFont"/>
    <w:link w:val="Title"/>
    <w:rsid w:val="00206C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CC6"/>
    <w:pPr>
      <w:tabs>
        <w:tab w:val="left" w:pos="3600"/>
        <w:tab w:val="left" w:pos="3958"/>
      </w:tabs>
    </w:pPr>
  </w:style>
  <w:style w:type="paragraph" w:styleId="List">
    <w:name w:val="List"/>
    <w:basedOn w:val="BodyText"/>
    <w:next w:val="BodyText"/>
    <w:rsid w:val="00206CC6"/>
    <w:pPr>
      <w:tabs>
        <w:tab w:val="left" w:pos="340"/>
      </w:tabs>
      <w:spacing w:before="60" w:after="60"/>
      <w:ind w:left="340" w:hanging="340"/>
    </w:pPr>
  </w:style>
  <w:style w:type="paragraph" w:customStyle="1" w:styleId="Note">
    <w:name w:val="Note"/>
    <w:basedOn w:val="BodyText"/>
    <w:rsid w:val="00206C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CC6"/>
    <w:pPr>
      <w:framePr w:wrap="auto" w:hAnchor="text" w:y="6049"/>
    </w:pPr>
    <w:rPr>
      <w:color w:val="000000"/>
      <w:sz w:val="40"/>
    </w:rPr>
  </w:style>
  <w:style w:type="paragraph" w:customStyle="1" w:styleId="TOCTitle">
    <w:name w:val="TOCTitle"/>
    <w:basedOn w:val="Heading1"/>
    <w:rsid w:val="00206CC6"/>
    <w:pPr>
      <w:spacing w:after="240"/>
      <w:jc w:val="center"/>
      <w:outlineLvl w:val="9"/>
    </w:pPr>
    <w:rPr>
      <w:caps/>
    </w:rPr>
  </w:style>
  <w:style w:type="paragraph" w:customStyle="1" w:styleId="Version">
    <w:name w:val="Version"/>
    <w:rsid w:val="00206C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CC6"/>
    <w:pPr>
      <w:numPr>
        <w:numId w:val="13"/>
      </w:numPr>
      <w:tabs>
        <w:tab w:val="clear" w:pos="680"/>
      </w:tabs>
    </w:pPr>
  </w:style>
  <w:style w:type="paragraph" w:styleId="Index1">
    <w:name w:val="index 1"/>
    <w:basedOn w:val="Normal"/>
    <w:next w:val="Normal"/>
    <w:semiHidden/>
    <w:rsid w:val="00206CC6"/>
    <w:pPr>
      <w:keepNext w:val="0"/>
      <w:tabs>
        <w:tab w:val="right" w:pos="4176"/>
      </w:tabs>
      <w:ind w:left="198" w:hanging="198"/>
    </w:pPr>
    <w:rPr>
      <w:rFonts w:ascii="Garamond" w:hAnsi="Garamond"/>
    </w:rPr>
  </w:style>
  <w:style w:type="paragraph" w:styleId="IndexHeading">
    <w:name w:val="index heading"/>
    <w:basedOn w:val="Normal"/>
    <w:next w:val="Index1"/>
    <w:semiHidden/>
    <w:rsid w:val="00206CC6"/>
    <w:pPr>
      <w:spacing w:before="120" w:after="120"/>
    </w:pPr>
    <w:rPr>
      <w:rFonts w:ascii="Arial" w:hAnsi="Arial"/>
      <w:b/>
      <w:color w:val="918585"/>
      <w:sz w:val="24"/>
    </w:rPr>
  </w:style>
  <w:style w:type="paragraph" w:styleId="Header">
    <w:name w:val="header"/>
    <w:basedOn w:val="Normal"/>
    <w:link w:val="HeaderChar"/>
    <w:rsid w:val="00206C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CC6"/>
    <w:rPr>
      <w:rFonts w:ascii="Times New Roman" w:eastAsia="Times New Roman" w:hAnsi="Times New Roman" w:cs="Times New Roman"/>
      <w:sz w:val="16"/>
      <w:szCs w:val="20"/>
      <w:lang w:val="en-GB" w:eastAsia="en-US"/>
    </w:rPr>
  </w:style>
  <w:style w:type="paragraph" w:customStyle="1" w:styleId="Chapter">
    <w:name w:val="Chapter"/>
    <w:basedOn w:val="Normal"/>
    <w:rsid w:val="00206CC6"/>
    <w:pPr>
      <w:spacing w:before="240"/>
    </w:pPr>
    <w:rPr>
      <w:rFonts w:ascii="Times New Roman" w:hAnsi="Times New Roman"/>
      <w:smallCaps/>
      <w:spacing w:val="80"/>
      <w:sz w:val="28"/>
    </w:rPr>
  </w:style>
  <w:style w:type="paragraph" w:customStyle="1" w:styleId="InChapter">
    <w:name w:val="InChapter"/>
    <w:basedOn w:val="Heading3"/>
    <w:rsid w:val="00206CC6"/>
    <w:pPr>
      <w:spacing w:after="240"/>
      <w:outlineLvl w:val="9"/>
    </w:pPr>
    <w:rPr>
      <w:noProof/>
    </w:rPr>
  </w:style>
  <w:style w:type="paragraph" w:styleId="Index2">
    <w:name w:val="index 2"/>
    <w:basedOn w:val="Normal"/>
    <w:next w:val="Normal"/>
    <w:semiHidden/>
    <w:rsid w:val="00206CC6"/>
    <w:pPr>
      <w:tabs>
        <w:tab w:val="right" w:pos="4176"/>
      </w:tabs>
      <w:ind w:left="568" w:hanging="284"/>
    </w:pPr>
    <w:rPr>
      <w:rFonts w:ascii="Garamond" w:hAnsi="Garamond"/>
    </w:rPr>
  </w:style>
  <w:style w:type="paragraph" w:customStyle="1" w:styleId="Byline">
    <w:name w:val="Byline"/>
    <w:rsid w:val="00206C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CC6"/>
    <w:pPr>
      <w:tabs>
        <w:tab w:val="clear" w:pos="3600"/>
        <w:tab w:val="clear" w:pos="3958"/>
      </w:tabs>
      <w:jc w:val="right"/>
    </w:pPr>
  </w:style>
  <w:style w:type="paragraph" w:styleId="Caption">
    <w:name w:val="caption"/>
    <w:basedOn w:val="BodyText"/>
    <w:next w:val="Normal"/>
    <w:qFormat/>
    <w:rsid w:val="00206CC6"/>
    <w:pPr>
      <w:framePr w:w="2268" w:hSpace="181" w:vSpace="181" w:wrap="around" w:vAnchor="text" w:hAnchor="page" w:x="1135" w:y="285" w:anchorLock="1"/>
    </w:pPr>
    <w:rPr>
      <w:i/>
    </w:rPr>
  </w:style>
  <w:style w:type="paragraph" w:customStyle="1" w:styleId="MiniTOCTitle">
    <w:name w:val="MiniTOCTitle"/>
    <w:basedOn w:val="Heading4"/>
    <w:rsid w:val="00206CC6"/>
    <w:pPr>
      <w:spacing w:before="240"/>
      <w:outlineLvl w:val="9"/>
    </w:pPr>
    <w:rPr>
      <w:noProof/>
      <w:sz w:val="24"/>
    </w:rPr>
  </w:style>
  <w:style w:type="paragraph" w:customStyle="1" w:styleId="MiniTOCItem">
    <w:name w:val="MiniTOCItem"/>
    <w:basedOn w:val="ListBullet"/>
    <w:rsid w:val="00206CC6"/>
    <w:pPr>
      <w:numPr>
        <w:numId w:val="0"/>
      </w:numPr>
      <w:tabs>
        <w:tab w:val="right" w:leader="dot" w:pos="6521"/>
      </w:tabs>
      <w:spacing w:before="0" w:after="0"/>
    </w:pPr>
  </w:style>
  <w:style w:type="paragraph" w:customStyle="1" w:styleId="TOFTitle">
    <w:name w:val="TOFTitle"/>
    <w:basedOn w:val="TOCTitle"/>
    <w:rsid w:val="00206CC6"/>
  </w:style>
  <w:style w:type="paragraph" w:styleId="TableofFigures">
    <w:name w:val="table of figures"/>
    <w:basedOn w:val="Normal"/>
    <w:next w:val="Normal"/>
    <w:semiHidden/>
    <w:rsid w:val="00206CC6"/>
    <w:pPr>
      <w:tabs>
        <w:tab w:val="right" w:leader="dot" w:pos="9072"/>
      </w:tabs>
      <w:ind w:left="970" w:hanging="403"/>
    </w:pPr>
    <w:rPr>
      <w:rFonts w:ascii="Times New Roman" w:hAnsi="Times New Roman"/>
      <w:b/>
    </w:rPr>
  </w:style>
  <w:style w:type="paragraph" w:styleId="ListNumber">
    <w:name w:val="List Number"/>
    <w:basedOn w:val="List"/>
    <w:rsid w:val="00206CC6"/>
    <w:pPr>
      <w:numPr>
        <w:numId w:val="10"/>
      </w:numPr>
    </w:pPr>
  </w:style>
  <w:style w:type="character" w:customStyle="1" w:styleId="WingdingSymbols">
    <w:name w:val="Wingding Symbols"/>
    <w:rsid w:val="00206CC6"/>
    <w:rPr>
      <w:rFonts w:ascii="Wingdings" w:hAnsi="Wingdings"/>
    </w:rPr>
  </w:style>
  <w:style w:type="paragraph" w:customStyle="1" w:styleId="TableHeading">
    <w:name w:val="Table Heading"/>
    <w:basedOn w:val="HeadingBase"/>
    <w:rsid w:val="00206CC6"/>
    <w:pPr>
      <w:keepLines/>
      <w:pBdr>
        <w:bottom w:val="single" w:sz="6" w:space="1" w:color="918585"/>
      </w:pBdr>
      <w:spacing w:before="240"/>
    </w:pPr>
  </w:style>
  <w:style w:type="character" w:customStyle="1" w:styleId="HotSpot">
    <w:name w:val="HotSpot"/>
    <w:rsid w:val="00206CC6"/>
    <w:rPr>
      <w:color w:val="0033CC"/>
      <w:u w:val="none"/>
    </w:rPr>
  </w:style>
  <w:style w:type="paragraph" w:customStyle="1" w:styleId="BodyTextRight">
    <w:name w:val="Body Text Right"/>
    <w:basedOn w:val="BodyText"/>
    <w:rsid w:val="00206CC6"/>
    <w:pPr>
      <w:spacing w:before="0" w:after="0"/>
      <w:jc w:val="right"/>
    </w:pPr>
  </w:style>
  <w:style w:type="paragraph" w:styleId="Index3">
    <w:name w:val="index 3"/>
    <w:basedOn w:val="ListNumber2"/>
    <w:next w:val="Normal"/>
    <w:semiHidden/>
    <w:rsid w:val="00206CC6"/>
    <w:pPr>
      <w:numPr>
        <w:numId w:val="0"/>
      </w:numPr>
      <w:tabs>
        <w:tab w:val="right" w:leader="dot" w:pos="4176"/>
      </w:tabs>
    </w:pPr>
  </w:style>
  <w:style w:type="paragraph" w:styleId="ListNumber2">
    <w:name w:val="List Number 2"/>
    <w:basedOn w:val="List2"/>
    <w:rsid w:val="00206CC6"/>
    <w:pPr>
      <w:numPr>
        <w:numId w:val="9"/>
      </w:numPr>
      <w:tabs>
        <w:tab w:val="clear" w:pos="1060"/>
      </w:tabs>
    </w:pPr>
  </w:style>
  <w:style w:type="paragraph" w:customStyle="1" w:styleId="MarginNote">
    <w:name w:val="Margin Note"/>
    <w:basedOn w:val="BodyText"/>
    <w:rsid w:val="00206C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C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C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CC6"/>
    <w:rPr>
      <w:sz w:val="32"/>
    </w:rPr>
  </w:style>
  <w:style w:type="paragraph" w:customStyle="1" w:styleId="HeadingProcedure">
    <w:name w:val="Heading Procedure"/>
    <w:basedOn w:val="HeadingBase"/>
    <w:next w:val="Normal"/>
    <w:rsid w:val="00206CC6"/>
    <w:pPr>
      <w:tabs>
        <w:tab w:val="left" w:pos="0"/>
      </w:tabs>
      <w:spacing w:before="120" w:after="60"/>
    </w:pPr>
    <w:rPr>
      <w:i/>
      <w:color w:val="918585"/>
      <w:sz w:val="22"/>
    </w:rPr>
  </w:style>
  <w:style w:type="paragraph" w:customStyle="1" w:styleId="TableBodyText">
    <w:name w:val="Table Body Text"/>
    <w:basedOn w:val="BodyText"/>
    <w:rsid w:val="00206CC6"/>
    <w:pPr>
      <w:spacing w:before="60" w:after="60"/>
    </w:pPr>
  </w:style>
  <w:style w:type="paragraph" w:styleId="ListContinue">
    <w:name w:val="List Continue"/>
    <w:basedOn w:val="List"/>
    <w:rsid w:val="00206CC6"/>
    <w:pPr>
      <w:ind w:firstLine="0"/>
    </w:pPr>
  </w:style>
  <w:style w:type="paragraph" w:customStyle="1" w:styleId="ListNote">
    <w:name w:val="List Note"/>
    <w:basedOn w:val="List"/>
    <w:rsid w:val="00206CC6"/>
    <w:pPr>
      <w:pBdr>
        <w:top w:val="single" w:sz="6" w:space="2" w:color="918585"/>
        <w:bottom w:val="single" w:sz="6" w:space="2" w:color="918585"/>
      </w:pBdr>
      <w:tabs>
        <w:tab w:val="left" w:pos="1021"/>
      </w:tabs>
      <w:ind w:firstLine="0"/>
    </w:pPr>
  </w:style>
  <w:style w:type="paragraph" w:customStyle="1" w:styleId="Warning">
    <w:name w:val="Warning"/>
    <w:basedOn w:val="BodyText"/>
    <w:rsid w:val="00206CC6"/>
    <w:pPr>
      <w:shd w:val="clear" w:color="auto" w:fill="D9D9D9"/>
      <w:tabs>
        <w:tab w:val="left" w:pos="992"/>
      </w:tabs>
      <w:ind w:left="119" w:right="119"/>
    </w:pPr>
    <w:rPr>
      <w:sz w:val="20"/>
    </w:rPr>
  </w:style>
  <w:style w:type="paragraph" w:customStyle="1" w:styleId="MarginIcons">
    <w:name w:val="Margin Icons"/>
    <w:basedOn w:val="BodyText"/>
    <w:rsid w:val="00206C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CC6"/>
    <w:rPr>
      <w:rFonts w:ascii="Courier New" w:hAnsi="Courier New"/>
    </w:rPr>
  </w:style>
  <w:style w:type="paragraph" w:customStyle="1" w:styleId="NoteBullet">
    <w:name w:val="Note Bullet"/>
    <w:basedOn w:val="Note"/>
    <w:rsid w:val="00206CC6"/>
    <w:pPr>
      <w:tabs>
        <w:tab w:val="clear" w:pos="680"/>
      </w:tabs>
      <w:spacing w:before="60" w:after="60"/>
    </w:pPr>
  </w:style>
  <w:style w:type="paragraph" w:customStyle="1" w:styleId="SubHeading2">
    <w:name w:val="SubHeading2"/>
    <w:basedOn w:val="HeadingBase"/>
    <w:rsid w:val="00206CC6"/>
    <w:pPr>
      <w:spacing w:before="240" w:after="60"/>
    </w:pPr>
    <w:rPr>
      <w:sz w:val="20"/>
    </w:rPr>
  </w:style>
  <w:style w:type="paragraph" w:customStyle="1" w:styleId="SubHeading1">
    <w:name w:val="SubHeading1"/>
    <w:basedOn w:val="HeadingBase"/>
    <w:rsid w:val="00206CC6"/>
    <w:pPr>
      <w:spacing w:before="240" w:after="60"/>
    </w:pPr>
    <w:rPr>
      <w:color w:val="918585"/>
      <w:sz w:val="22"/>
    </w:rPr>
  </w:style>
  <w:style w:type="paragraph" w:customStyle="1" w:styleId="SideHeading">
    <w:name w:val="Side Heading"/>
    <w:basedOn w:val="HeadingBase"/>
    <w:rsid w:val="00206C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CC6"/>
    <w:pPr>
      <w:tabs>
        <w:tab w:val="num" w:pos="360"/>
      </w:tabs>
    </w:pPr>
  </w:style>
  <w:style w:type="paragraph" w:styleId="PlainText">
    <w:name w:val="Plain Text"/>
    <w:basedOn w:val="Normal"/>
    <w:link w:val="PlainTextChar"/>
    <w:rsid w:val="00206CC6"/>
    <w:rPr>
      <w:sz w:val="20"/>
    </w:rPr>
  </w:style>
  <w:style w:type="character" w:customStyle="1" w:styleId="PlainTextChar">
    <w:name w:val="Plain Text Char"/>
    <w:basedOn w:val="DefaultParagraphFont"/>
    <w:link w:val="PlainText"/>
    <w:rsid w:val="00206CC6"/>
    <w:rPr>
      <w:rFonts w:ascii="Courier New" w:eastAsia="Times New Roman" w:hAnsi="Courier New" w:cs="Times New Roman"/>
      <w:sz w:val="20"/>
      <w:szCs w:val="20"/>
      <w:lang w:eastAsia="en-US"/>
    </w:rPr>
  </w:style>
  <w:style w:type="character" w:customStyle="1" w:styleId="MenuOption">
    <w:name w:val="Menu Option"/>
    <w:basedOn w:val="DefaultParagraphFont"/>
    <w:rsid w:val="00206CC6"/>
    <w:rPr>
      <w:b/>
      <w:smallCaps/>
    </w:rPr>
  </w:style>
  <w:style w:type="paragraph" w:customStyle="1" w:styleId="TableListNumber">
    <w:name w:val="Table List Number"/>
    <w:basedOn w:val="ListNumber"/>
    <w:rsid w:val="00206CC6"/>
    <w:pPr>
      <w:numPr>
        <w:numId w:val="0"/>
      </w:numPr>
    </w:pPr>
  </w:style>
  <w:style w:type="paragraph" w:styleId="TOC4">
    <w:name w:val="toc 4"/>
    <w:basedOn w:val="TOCBase"/>
    <w:next w:val="Normal"/>
    <w:semiHidden/>
    <w:rsid w:val="00206CC6"/>
    <w:pPr>
      <w:tabs>
        <w:tab w:val="right" w:leader="dot" w:pos="9071"/>
      </w:tabs>
      <w:ind w:left="1701"/>
    </w:pPr>
  </w:style>
  <w:style w:type="paragraph" w:customStyle="1" w:styleId="ListAlpha">
    <w:name w:val="List Alpha"/>
    <w:basedOn w:val="List"/>
    <w:rsid w:val="00206CC6"/>
    <w:pPr>
      <w:numPr>
        <w:numId w:val="8"/>
      </w:numPr>
    </w:pPr>
  </w:style>
  <w:style w:type="paragraph" w:customStyle="1" w:styleId="ListAlpha2">
    <w:name w:val="List Alpha 2"/>
    <w:basedOn w:val="List2"/>
    <w:rsid w:val="00206CC6"/>
    <w:pPr>
      <w:numPr>
        <w:numId w:val="7"/>
      </w:numPr>
    </w:pPr>
  </w:style>
  <w:style w:type="paragraph" w:styleId="List2">
    <w:name w:val="List 2"/>
    <w:basedOn w:val="BodyText"/>
    <w:rsid w:val="00206CC6"/>
    <w:pPr>
      <w:tabs>
        <w:tab w:val="left" w:pos="680"/>
      </w:tabs>
      <w:spacing w:before="60" w:after="60"/>
      <w:ind w:left="680" w:hanging="340"/>
    </w:pPr>
  </w:style>
  <w:style w:type="paragraph" w:styleId="List3">
    <w:name w:val="List 3"/>
    <w:basedOn w:val="BodyText"/>
    <w:rsid w:val="00206CC6"/>
    <w:pPr>
      <w:tabs>
        <w:tab w:val="left" w:pos="1021"/>
      </w:tabs>
      <w:spacing w:before="60" w:after="60"/>
      <w:ind w:left="1020" w:hanging="340"/>
    </w:pPr>
  </w:style>
  <w:style w:type="paragraph" w:styleId="List4">
    <w:name w:val="List 4"/>
    <w:basedOn w:val="BodyText"/>
    <w:rsid w:val="00206CC6"/>
    <w:pPr>
      <w:tabs>
        <w:tab w:val="left" w:pos="1361"/>
      </w:tabs>
      <w:spacing w:before="60" w:after="60"/>
      <w:ind w:left="1361" w:hanging="340"/>
    </w:pPr>
  </w:style>
  <w:style w:type="paragraph" w:styleId="List5">
    <w:name w:val="List 5"/>
    <w:basedOn w:val="BodyText"/>
    <w:rsid w:val="00206CC6"/>
    <w:pPr>
      <w:tabs>
        <w:tab w:val="left" w:pos="1701"/>
      </w:tabs>
      <w:spacing w:before="60" w:after="60"/>
      <w:ind w:left="1701" w:hanging="340"/>
    </w:pPr>
  </w:style>
  <w:style w:type="paragraph" w:styleId="ListBullet3">
    <w:name w:val="List Bullet 3"/>
    <w:basedOn w:val="List3"/>
    <w:rsid w:val="00206CC6"/>
    <w:pPr>
      <w:numPr>
        <w:numId w:val="14"/>
      </w:numPr>
      <w:tabs>
        <w:tab w:val="clear" w:pos="1021"/>
      </w:tabs>
      <w:ind w:left="1037" w:hanging="357"/>
    </w:pPr>
  </w:style>
  <w:style w:type="paragraph" w:styleId="ListBullet4">
    <w:name w:val="List Bullet 4"/>
    <w:basedOn w:val="List4"/>
    <w:rsid w:val="00206CC6"/>
    <w:pPr>
      <w:numPr>
        <w:numId w:val="2"/>
      </w:numPr>
    </w:pPr>
  </w:style>
  <w:style w:type="paragraph" w:styleId="ListBullet5">
    <w:name w:val="List Bullet 5"/>
    <w:basedOn w:val="List5"/>
    <w:rsid w:val="00206CC6"/>
    <w:pPr>
      <w:numPr>
        <w:numId w:val="3"/>
      </w:numPr>
    </w:pPr>
  </w:style>
  <w:style w:type="paragraph" w:styleId="ListContinue2">
    <w:name w:val="List Continue 2"/>
    <w:basedOn w:val="List2"/>
    <w:rsid w:val="00206CC6"/>
    <w:pPr>
      <w:ind w:firstLine="0"/>
    </w:pPr>
  </w:style>
  <w:style w:type="paragraph" w:styleId="ListContinue3">
    <w:name w:val="List Continue 3"/>
    <w:basedOn w:val="List3"/>
    <w:rsid w:val="00206CC6"/>
    <w:pPr>
      <w:ind w:left="1021" w:firstLine="0"/>
    </w:pPr>
  </w:style>
  <w:style w:type="paragraph" w:styleId="ListContinue4">
    <w:name w:val="List Continue 4"/>
    <w:basedOn w:val="List4"/>
    <w:rsid w:val="00206CC6"/>
    <w:pPr>
      <w:ind w:firstLine="0"/>
    </w:pPr>
  </w:style>
  <w:style w:type="paragraph" w:styleId="ListContinue5">
    <w:name w:val="List Continue 5"/>
    <w:basedOn w:val="List5"/>
    <w:rsid w:val="00206CC6"/>
    <w:pPr>
      <w:ind w:firstLine="0"/>
    </w:pPr>
  </w:style>
  <w:style w:type="paragraph" w:styleId="ListNumber3">
    <w:name w:val="List Number 3"/>
    <w:basedOn w:val="List3"/>
    <w:rsid w:val="00206CC6"/>
    <w:pPr>
      <w:numPr>
        <w:numId w:val="4"/>
      </w:numPr>
    </w:pPr>
  </w:style>
  <w:style w:type="paragraph" w:styleId="ListNumber4">
    <w:name w:val="List Number 4"/>
    <w:basedOn w:val="List4"/>
    <w:rsid w:val="00206CC6"/>
    <w:pPr>
      <w:numPr>
        <w:numId w:val="5"/>
      </w:numPr>
    </w:pPr>
  </w:style>
  <w:style w:type="paragraph" w:styleId="ListNumber5">
    <w:name w:val="List Number 5"/>
    <w:basedOn w:val="List5"/>
    <w:rsid w:val="00206CC6"/>
    <w:pPr>
      <w:numPr>
        <w:numId w:val="6"/>
      </w:numPr>
    </w:pPr>
  </w:style>
  <w:style w:type="paragraph" w:styleId="BlockText">
    <w:name w:val="Block Text"/>
    <w:basedOn w:val="Normal"/>
    <w:rsid w:val="00206CC6"/>
    <w:pPr>
      <w:spacing w:after="120"/>
      <w:ind w:left="1440" w:right="1440"/>
    </w:pPr>
  </w:style>
  <w:style w:type="character" w:customStyle="1" w:styleId="Subscript">
    <w:name w:val="Subscript"/>
    <w:basedOn w:val="DefaultParagraphFont"/>
    <w:rsid w:val="00206CC6"/>
    <w:rPr>
      <w:sz w:val="16"/>
      <w:vertAlign w:val="subscript"/>
    </w:rPr>
  </w:style>
  <w:style w:type="character" w:customStyle="1" w:styleId="Superscript">
    <w:name w:val="Superscript"/>
    <w:basedOn w:val="DefaultParagraphFont"/>
    <w:rsid w:val="00206CC6"/>
    <w:rPr>
      <w:sz w:val="16"/>
      <w:vertAlign w:val="superscript"/>
    </w:rPr>
  </w:style>
  <w:style w:type="character" w:customStyle="1" w:styleId="Symbols">
    <w:name w:val="Symbols"/>
    <w:basedOn w:val="DefaultParagraphFont"/>
    <w:rsid w:val="00206CC6"/>
    <w:rPr>
      <w:rFonts w:ascii="Symbol" w:hAnsi="Symbol"/>
    </w:rPr>
  </w:style>
  <w:style w:type="character" w:customStyle="1" w:styleId="MenuOptions">
    <w:name w:val="Menu Options"/>
    <w:basedOn w:val="DefaultParagraphFont"/>
    <w:rsid w:val="00206CC6"/>
    <w:rPr>
      <w:rFonts w:ascii="Arial Narrow" w:hAnsi="Arial Narrow"/>
      <w:smallCaps/>
    </w:rPr>
  </w:style>
  <w:style w:type="character" w:customStyle="1" w:styleId="Buttons">
    <w:name w:val="Buttons"/>
    <w:basedOn w:val="DefaultParagraphFont"/>
    <w:rsid w:val="00206CC6"/>
    <w:rPr>
      <w:b/>
    </w:rPr>
  </w:style>
  <w:style w:type="character" w:customStyle="1" w:styleId="Underlined">
    <w:name w:val="Underlined"/>
    <w:basedOn w:val="DefaultParagraphFont"/>
    <w:rsid w:val="00206CC6"/>
    <w:rPr>
      <w:u w:val="single"/>
    </w:rPr>
  </w:style>
  <w:style w:type="paragraph" w:customStyle="1" w:styleId="TableBodyTextRight">
    <w:name w:val="Table Body Text Right"/>
    <w:basedOn w:val="TableBodyText"/>
    <w:rsid w:val="00206CC6"/>
    <w:pPr>
      <w:widowControl w:val="0"/>
      <w:autoSpaceDE w:val="0"/>
      <w:autoSpaceDN w:val="0"/>
      <w:adjustRightInd w:val="0"/>
      <w:jc w:val="right"/>
    </w:pPr>
    <w:rPr>
      <w:rFonts w:cs="Arial"/>
      <w:szCs w:val="18"/>
    </w:rPr>
  </w:style>
  <w:style w:type="paragraph" w:customStyle="1" w:styleId="CopyrightText">
    <w:name w:val="Copyright Text"/>
    <w:basedOn w:val="BodyText"/>
    <w:rsid w:val="00206CC6"/>
    <w:rPr>
      <w:sz w:val="18"/>
    </w:rPr>
  </w:style>
  <w:style w:type="paragraph" w:customStyle="1" w:styleId="BodySmallRight">
    <w:name w:val="Body Small Right"/>
    <w:basedOn w:val="BodyTextRight"/>
    <w:rsid w:val="00206CC6"/>
    <w:rPr>
      <w:sz w:val="18"/>
      <w:szCs w:val="18"/>
    </w:rPr>
  </w:style>
  <w:style w:type="paragraph" w:customStyle="1" w:styleId="MarginEdition">
    <w:name w:val="Margin Edition"/>
    <w:basedOn w:val="MarginNote"/>
    <w:rsid w:val="00206CC6"/>
    <w:pPr>
      <w:spacing w:before="0" w:after="0"/>
    </w:pPr>
    <w:rPr>
      <w:rFonts w:ascii="Times New Roman" w:hAnsi="Times New Roman"/>
      <w:color w:val="999999"/>
    </w:rPr>
  </w:style>
  <w:style w:type="paragraph" w:customStyle="1" w:styleId="Spacer">
    <w:name w:val="Spacer"/>
    <w:basedOn w:val="Normal"/>
    <w:rsid w:val="00206CC6"/>
    <w:rPr>
      <w:sz w:val="2"/>
      <w:szCs w:val="2"/>
    </w:rPr>
  </w:style>
  <w:style w:type="character" w:customStyle="1" w:styleId="Small">
    <w:name w:val="Small"/>
    <w:basedOn w:val="DefaultParagraphFont"/>
    <w:rsid w:val="00206CC6"/>
    <w:rPr>
      <w:sz w:val="16"/>
    </w:rPr>
  </w:style>
  <w:style w:type="paragraph" w:customStyle="1" w:styleId="WideTable">
    <w:name w:val="Wide Table"/>
    <w:basedOn w:val="Normal"/>
    <w:rsid w:val="00206CC6"/>
    <w:pPr>
      <w:ind w:left="-1418"/>
    </w:pPr>
    <w:rPr>
      <w:sz w:val="2"/>
      <w:szCs w:val="2"/>
    </w:rPr>
  </w:style>
  <w:style w:type="character" w:styleId="PageNumber">
    <w:name w:val="page number"/>
    <w:basedOn w:val="DefaultParagraphFont"/>
    <w:rsid w:val="00206CC6"/>
  </w:style>
  <w:style w:type="paragraph" w:styleId="Quote">
    <w:name w:val="Quote"/>
    <w:basedOn w:val="Heading1"/>
    <w:link w:val="QuoteChar"/>
    <w:qFormat/>
    <w:rsid w:val="00206CC6"/>
    <w:rPr>
      <w:b w:val="0"/>
      <w:sz w:val="72"/>
      <w:szCs w:val="72"/>
      <w:lang w:val="en-NZ"/>
    </w:rPr>
  </w:style>
  <w:style w:type="character" w:customStyle="1" w:styleId="QuoteChar">
    <w:name w:val="Quote Char"/>
    <w:basedOn w:val="DefaultParagraphFont"/>
    <w:link w:val="Quote"/>
    <w:rsid w:val="00206C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CC6"/>
    <w:pPr>
      <w:pageBreakBefore/>
    </w:pPr>
  </w:style>
  <w:style w:type="paragraph" w:customStyle="1" w:styleId="Border">
    <w:name w:val="Border"/>
    <w:basedOn w:val="Normal"/>
    <w:qFormat/>
    <w:rsid w:val="00206C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CC6"/>
    <w:rPr>
      <w:b/>
      <w:bCs/>
      <w:i/>
      <w:iCs/>
      <w:color w:val="auto"/>
    </w:rPr>
  </w:style>
  <w:style w:type="paragraph" w:styleId="IntenseQuote">
    <w:name w:val="Intense Quote"/>
    <w:basedOn w:val="Normal"/>
    <w:next w:val="Normal"/>
    <w:link w:val="IntenseQuoteChar"/>
    <w:uiPriority w:val="30"/>
    <w:qFormat/>
    <w:rsid w:val="00206C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C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CC6"/>
    <w:rPr>
      <w:smallCaps/>
      <w:color w:val="auto"/>
      <w:u w:val="single"/>
    </w:rPr>
  </w:style>
  <w:style w:type="character" w:styleId="IntenseReference">
    <w:name w:val="Intense Reference"/>
    <w:basedOn w:val="DefaultParagraphFont"/>
    <w:uiPriority w:val="32"/>
    <w:qFormat/>
    <w:rsid w:val="00206CC6"/>
    <w:rPr>
      <w:b/>
      <w:bCs/>
      <w:smallCaps/>
      <w:color w:val="auto"/>
      <w:spacing w:val="5"/>
      <w:u w:val="single"/>
    </w:rPr>
  </w:style>
  <w:style w:type="paragraph" w:customStyle="1" w:styleId="2ColumnHeading">
    <w:name w:val="2Column Heading"/>
    <w:basedOn w:val="BodyText"/>
    <w:qFormat/>
    <w:rsid w:val="00206CC6"/>
    <w:pPr>
      <w:spacing w:after="60"/>
      <w:ind w:left="-2268"/>
    </w:pPr>
    <w:rPr>
      <w:b/>
    </w:rPr>
  </w:style>
  <w:style w:type="paragraph" w:customStyle="1" w:styleId="Heading1TOC">
    <w:name w:val="Heading1 TOC"/>
    <w:basedOn w:val="Normal"/>
    <w:qFormat/>
    <w:rsid w:val="00206CC6"/>
    <w:pPr>
      <w:spacing w:before="240" w:after="120"/>
    </w:pPr>
    <w:rPr>
      <w:rFonts w:ascii="Times New Roman" w:hAnsi="Times New Roman"/>
      <w:b/>
      <w:sz w:val="32"/>
    </w:rPr>
  </w:style>
  <w:style w:type="paragraph" w:customStyle="1" w:styleId="Heading2TOC">
    <w:name w:val="Heading2 TOC"/>
    <w:basedOn w:val="Normal"/>
    <w:qFormat/>
    <w:rsid w:val="00206CC6"/>
    <w:pPr>
      <w:spacing w:before="240" w:after="60"/>
    </w:pPr>
    <w:rPr>
      <w:rFonts w:ascii="Times New Roman" w:hAnsi="Times New Roman"/>
      <w:b/>
      <w:sz w:val="28"/>
    </w:rPr>
  </w:style>
  <w:style w:type="character" w:customStyle="1" w:styleId="Underline">
    <w:name w:val="Underline"/>
    <w:basedOn w:val="DefaultParagraphFont"/>
    <w:qFormat/>
    <w:rsid w:val="00206CC6"/>
    <w:rPr>
      <w:u w:val="single"/>
    </w:rPr>
  </w:style>
  <w:style w:type="paragraph" w:styleId="BalloonText">
    <w:name w:val="Balloon Text"/>
    <w:basedOn w:val="Normal"/>
    <w:link w:val="BalloonTextChar"/>
    <w:rsid w:val="00206CC6"/>
    <w:rPr>
      <w:rFonts w:ascii="Tahoma" w:hAnsi="Tahoma" w:cs="Tahoma"/>
      <w:sz w:val="16"/>
      <w:szCs w:val="16"/>
    </w:rPr>
  </w:style>
  <w:style w:type="character" w:customStyle="1" w:styleId="BalloonTextChar">
    <w:name w:val="Balloon Text Char"/>
    <w:basedOn w:val="DefaultParagraphFont"/>
    <w:link w:val="BalloonText"/>
    <w:rsid w:val="00206C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C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6C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CC6"/>
    <w:rPr>
      <w:b/>
      <w:color w:val="660033"/>
      <w:spacing w:val="0"/>
    </w:rPr>
  </w:style>
  <w:style w:type="paragraph" w:customStyle="1" w:styleId="Nameditemlist">
    <w:name w:val="Named item list"/>
    <w:basedOn w:val="BodyText"/>
    <w:qFormat/>
    <w:rsid w:val="00206C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1069</Words>
  <Characters>7377</Characters>
  <Application>Microsoft Office Word</Application>
  <DocSecurity>0</DocSecurity>
  <Lines>227</Lines>
  <Paragraphs>133</Paragraphs>
  <ScaleCrop>false</ScaleCrop>
  <Company>Author-it Software Corporation Ltd.</Company>
  <LinksUpToDate>false</LinksUpToDate>
  <CharactersWithSpaces>8384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FNS60711 Advanced Diploma of Financial Licensing Management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2013-07-17T09:19:00Z</dcterms:created>
  <dcterms:modified xsi:type="dcterms:W3CDTF">2013-07-17T09:19:00Z</dcterms:modified>
</cp:coreProperties>
</file>