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1036" w:rsidP="005B1036">
      <w:pPr>
        <w:pStyle w:val="Title"/>
      </w:pPr>
      <w:r>
        <w:fldChar w:fldCharType="begin"/>
      </w:r>
      <w:r>
        <w:instrText xml:space="preserve"> TITLE   \* MERGEFORMAT </w:instrText>
      </w:r>
      <w:r>
        <w:fldChar w:fldCharType="separate"/>
      </w:r>
      <w:r>
        <w:t>FNS60311 Advanced Diploma of Conveyancing</w:t>
      </w:r>
      <w:r>
        <w:fldChar w:fldCharType="end"/>
      </w:r>
    </w:p>
    <w:p w:rsidR="005B1036" w:rsidP="005B1036">
      <w:pPr>
        <w:pStyle w:val="Version"/>
        <w:sectPr w:rsidSect="008558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855804" w:rsidP="00855804">
      <w:pPr>
        <w:pStyle w:val="SuperHeading"/>
      </w:pPr>
      <w:r w:rsidRPr="00855804">
        <w:t>FNS60311 Advanced Diploma of Conveyancing</w:t>
      </w:r>
    </w:p>
    <w:p w:rsidR="00000000" w:rsidRPr="00855804" w:rsidP="00855804">
      <w:pPr>
        <w:pStyle w:val="Heading1"/>
      </w:pPr>
      <w:bookmarkStart w:id="1" w:name="O_576793"/>
      <w:bookmarkEnd w:id="1"/>
      <w:r w:rsidRPr="00855804">
        <w:t>Modification History</w:t>
      </w:r>
    </w:p>
    <w:tbl>
      <w:tblPr>
        <w:tblW w:w="9231" w:type="dxa"/>
        <w:tblLayout w:type="fixed"/>
        <w:tblCellMar>
          <w:left w:w="62" w:type="dxa"/>
          <w:right w:w="62" w:type="dxa"/>
        </w:tblCellMar>
        <w:tblLook w:val="0000"/>
      </w:tblPr>
      <w:tblGrid>
        <w:gridCol w:w="4561"/>
        <w:gridCol w:w="4670"/>
      </w:tblGrid>
      <w:tr w:rsidTr="00855804">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804" w:rsidP="00855804">
            <w:pPr>
              <w:pStyle w:val="BodyText"/>
            </w:pPr>
            <w:r w:rsidRPr="00855804">
              <w:rPr>
                <w:rStyle w:val="SpecialBold"/>
              </w:rPr>
              <w:t>Release</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804">
            <w:pPr>
              <w:pStyle w:val="BodyText"/>
              <w:rPr>
                <w:lang w:val="en-NZ"/>
              </w:rPr>
            </w:pPr>
            <w:r w:rsidRPr="00855804">
              <w:rPr>
                <w:rStyle w:val="SpecialBold"/>
              </w:rPr>
              <w:t>Comments</w:t>
            </w:r>
          </w:p>
        </w:tc>
      </w:tr>
      <w:tr w:rsidTr="00855804">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804">
            <w:pPr>
              <w:pStyle w:val="BodyText"/>
              <w:rPr>
                <w:lang w:val="en-NZ"/>
              </w:rPr>
            </w:pPr>
            <w:r w:rsidRPr="00855804">
              <w:t>Release 4</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804" w:rsidP="00855804">
            <w:pPr>
              <w:pStyle w:val="BodyText"/>
            </w:pPr>
            <w:r w:rsidRPr="00855804">
              <w:t xml:space="preserve">This version released with </w:t>
            </w:r>
            <w:r w:rsidRPr="00855804">
              <w:rPr>
                <w:rStyle w:val="Emphasis"/>
              </w:rPr>
              <w:t>FNS10 Financial Services Training Package version 5.0</w:t>
            </w:r>
          </w:p>
          <w:p w:rsidR="00000000" w:rsidRPr="00855804" w:rsidP="00855804">
            <w:pPr>
              <w:pStyle w:val="BodyText"/>
            </w:pPr>
            <w:r w:rsidRPr="00855804">
              <w:t>Update imported units:</w:t>
            </w:r>
            <w:r w:rsidRPr="00855804">
              <w:br/>
            </w:r>
            <w:r w:rsidRPr="00855804">
              <w:rPr>
                <w:rStyle w:val="Emphasis"/>
              </w:rPr>
              <w:t>BSBCOM603CB</w:t>
            </w:r>
            <w:r w:rsidRPr="00855804">
              <w:t xml:space="preserve"> to </w:t>
            </w:r>
            <w:r w:rsidRPr="00855804">
              <w:rPr>
                <w:rStyle w:val="Emphasis"/>
              </w:rPr>
              <w:t>BSBCOM603C</w:t>
            </w:r>
            <w:r w:rsidRPr="00855804">
              <w:t xml:space="preserve">; </w:t>
            </w:r>
            <w:r w:rsidRPr="00855804">
              <w:rPr>
                <w:rStyle w:val="Emphasis"/>
              </w:rPr>
              <w:t>BSBCUS501B</w:t>
            </w:r>
            <w:r w:rsidRPr="00855804">
              <w:t xml:space="preserve"> to </w:t>
            </w:r>
            <w:r w:rsidRPr="00855804">
              <w:rPr>
                <w:rStyle w:val="Emphasis"/>
              </w:rPr>
              <w:t>BSBCUS501C</w:t>
            </w:r>
            <w:r w:rsidRPr="00855804">
              <w:t xml:space="preserve">; </w:t>
            </w:r>
            <w:r w:rsidRPr="00855804">
              <w:rPr>
                <w:rStyle w:val="Emphasis"/>
              </w:rPr>
              <w:t>BSBITS401A</w:t>
            </w:r>
            <w:r w:rsidRPr="00855804">
              <w:t xml:space="preserve"> to </w:t>
            </w:r>
            <w:r w:rsidRPr="00855804">
              <w:rPr>
                <w:rStyle w:val="Emphasis"/>
              </w:rPr>
              <w:t>BSBITS401B</w:t>
            </w:r>
            <w:r w:rsidRPr="00855804">
              <w:t>;</w:t>
            </w:r>
            <w:r w:rsidRPr="00855804">
              <w:br/>
            </w:r>
            <w:r w:rsidRPr="00855804">
              <w:rPr>
                <w:rStyle w:val="Emphasis"/>
              </w:rPr>
              <w:t>BSBRSK501A</w:t>
            </w:r>
            <w:r w:rsidRPr="00855804">
              <w:t xml:space="preserve"> to </w:t>
            </w:r>
            <w:r w:rsidRPr="00855804">
              <w:rPr>
                <w:rStyle w:val="Emphasis"/>
              </w:rPr>
              <w:t>BSBRSK501B</w:t>
            </w:r>
            <w:r w:rsidRPr="00855804">
              <w:t xml:space="preserve">; </w:t>
            </w:r>
            <w:r w:rsidRPr="00855804">
              <w:rPr>
                <w:rStyle w:val="Emphasis"/>
              </w:rPr>
              <w:t>BSBWOR501A</w:t>
            </w:r>
            <w:r w:rsidRPr="00855804">
              <w:t xml:space="preserve"> to </w:t>
            </w:r>
            <w:r w:rsidRPr="00855804">
              <w:rPr>
                <w:rStyle w:val="Emphasis"/>
              </w:rPr>
              <w:t>BSBWOR501B</w:t>
            </w:r>
            <w:r w:rsidRPr="00855804">
              <w:t>.</w:t>
            </w:r>
          </w:p>
          <w:p w:rsidR="00000000" w:rsidP="00855804">
            <w:pPr>
              <w:pStyle w:val="BodyText"/>
              <w:rPr>
                <w:lang w:val="en-NZ"/>
              </w:rPr>
            </w:pPr>
            <w:r w:rsidRPr="00855804">
              <w:t>Qualification outcomes remain unchanged.</w:t>
            </w:r>
          </w:p>
        </w:tc>
      </w:tr>
      <w:tr w:rsidTr="00855804">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804">
            <w:pPr>
              <w:pStyle w:val="BodyText"/>
              <w:rPr>
                <w:lang w:val="en-NZ"/>
              </w:rPr>
            </w:pPr>
            <w:r w:rsidRPr="00855804">
              <w:t>Release 3</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804" w:rsidP="00855804">
            <w:pPr>
              <w:pStyle w:val="BodyText"/>
            </w:pPr>
            <w:r w:rsidRPr="00855804">
              <w:t xml:space="preserve">This version released with </w:t>
            </w:r>
            <w:r w:rsidRPr="00855804">
              <w:rPr>
                <w:rStyle w:val="Emphasis"/>
              </w:rPr>
              <w:t>FNS10 Financial Services Training Package version 3.1</w:t>
            </w:r>
          </w:p>
          <w:p w:rsidR="00000000" w:rsidP="00855804">
            <w:pPr>
              <w:pStyle w:val="BodyText"/>
              <w:rPr>
                <w:lang w:val="en-NZ"/>
              </w:rPr>
            </w:pPr>
            <w:r w:rsidRPr="00855804">
              <w:t>Advice relating to regulatory requirements removed from the qualification and reference made to</w:t>
            </w:r>
            <w:r w:rsidRPr="00855804">
              <w:t xml:space="preserve"> the regulator and Regulatory advice held on the IBSA website</w:t>
            </w:r>
          </w:p>
        </w:tc>
      </w:tr>
      <w:tr w:rsidTr="00855804">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804">
            <w:pPr>
              <w:pStyle w:val="BodyText"/>
              <w:rPr>
                <w:lang w:val="en-NZ"/>
              </w:rPr>
            </w:pPr>
            <w:r w:rsidRPr="00855804">
              <w:t>Release 2</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804" w:rsidP="00855804">
            <w:pPr>
              <w:pStyle w:val="BodyText"/>
            </w:pPr>
            <w:r w:rsidRPr="00855804">
              <w:t xml:space="preserve">This version released with </w:t>
            </w:r>
            <w:r w:rsidRPr="00855804">
              <w:rPr>
                <w:rStyle w:val="Emphasis"/>
              </w:rPr>
              <w:t>FNS10 Financial Services Training Package version 3.0</w:t>
            </w:r>
            <w:r w:rsidRPr="00855804">
              <w:t>.</w:t>
            </w:r>
          </w:p>
          <w:p w:rsidR="00000000" w:rsidP="00855804">
            <w:pPr>
              <w:pStyle w:val="BodyText"/>
              <w:rPr>
                <w:lang w:val="en-NZ"/>
              </w:rPr>
            </w:pPr>
            <w:r w:rsidRPr="00855804">
              <w:t>FNSACC403A updated to current FNSACC403B.</w:t>
            </w:r>
          </w:p>
        </w:tc>
      </w:tr>
      <w:tr w:rsidTr="00855804">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804">
            <w:pPr>
              <w:pStyle w:val="BodyText"/>
              <w:rPr>
                <w:lang w:val="en-NZ"/>
              </w:rPr>
            </w:pPr>
            <w:r w:rsidRPr="00855804">
              <w:t>Release 1</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804" w:rsidP="00855804">
            <w:pPr>
              <w:pStyle w:val="BodyText"/>
            </w:pPr>
            <w:r w:rsidRPr="00855804">
              <w:t xml:space="preserve">This Qualification first released with </w:t>
            </w:r>
            <w:r w:rsidRPr="00855804">
              <w:rPr>
                <w:rStyle w:val="Emphasis"/>
              </w:rPr>
              <w:t>FNS10 Fin</w:t>
            </w:r>
            <w:r w:rsidRPr="00855804">
              <w:rPr>
                <w:rStyle w:val="Emphasis"/>
              </w:rPr>
              <w:t>ancial Services Training Package version 2.0</w:t>
            </w:r>
            <w:r w:rsidRPr="00855804">
              <w:t>.</w:t>
            </w:r>
          </w:p>
          <w:p w:rsidR="00000000" w:rsidRPr="00855804" w:rsidP="00855804">
            <w:pPr>
              <w:pStyle w:val="BodyText"/>
            </w:pPr>
            <w:r w:rsidRPr="00855804">
              <w:rPr>
                <w:rStyle w:val="Emphasis"/>
              </w:rPr>
              <w:t>FNSBLEG415A Apply the principles of contract law</w:t>
            </w:r>
            <w:r w:rsidRPr="00855804">
              <w:t xml:space="preserve"> has been moved from the electives to the core.</w:t>
            </w:r>
          </w:p>
          <w:p w:rsidR="00000000" w:rsidRPr="00855804" w:rsidP="00855804">
            <w:pPr>
              <w:pStyle w:val="BodyText"/>
            </w:pPr>
            <w:r w:rsidRPr="00855804">
              <w:rPr>
                <w:rStyle w:val="Emphasis"/>
              </w:rPr>
              <w:t>FNSACC403A Make decisions in a legal context</w:t>
            </w:r>
            <w:r w:rsidRPr="00855804">
              <w:t xml:space="preserve"> has been moved from the electives to the core of the </w:t>
            </w:r>
            <w:r w:rsidRPr="00855804">
              <w:rPr>
                <w:rStyle w:val="Emphasis"/>
              </w:rPr>
              <w:t>Diploma of Conve</w:t>
            </w:r>
            <w:r w:rsidRPr="00855804">
              <w:rPr>
                <w:rStyle w:val="Emphasis"/>
              </w:rPr>
              <w:t>yancing</w:t>
            </w:r>
            <w:r w:rsidRPr="00855804">
              <w:t>.</w:t>
            </w:r>
          </w:p>
          <w:p w:rsidR="00000000" w:rsidRPr="00855804" w:rsidP="00855804">
            <w:pPr>
              <w:pStyle w:val="BodyText"/>
            </w:pPr>
            <w:r w:rsidRPr="00855804">
              <w:rPr>
                <w:rStyle w:val="Emphasis"/>
              </w:rPr>
              <w:t>BSBITS401A Maintain business technology</w:t>
            </w:r>
            <w:r w:rsidRPr="00855804">
              <w:t xml:space="preserve"> has been moved from the core to electives.</w:t>
            </w:r>
          </w:p>
          <w:p w:rsidR="00000000" w:rsidRPr="00855804" w:rsidP="00855804">
            <w:pPr>
              <w:pStyle w:val="BodyText"/>
            </w:pPr>
            <w:r w:rsidRPr="00855804">
              <w:rPr>
                <w:rStyle w:val="Emphasis"/>
              </w:rPr>
              <w:t>BSBOHS303B Contribute to OHS hazard identification and risk assessment</w:t>
            </w:r>
            <w:r w:rsidRPr="00855804">
              <w:t xml:space="preserve"> has been moved from the core to electives.</w:t>
            </w:r>
          </w:p>
          <w:p w:rsidR="00000000" w:rsidRPr="00855804" w:rsidP="00855804">
            <w:pPr>
              <w:pStyle w:val="BodyText"/>
            </w:pPr>
            <w:r w:rsidRPr="00855804">
              <w:rPr>
                <w:rStyle w:val="Emphasis"/>
              </w:rPr>
              <w:t xml:space="preserve">BSBWOR401A Establish effective workplace </w:t>
            </w:r>
            <w:r w:rsidRPr="00855804">
              <w:rPr>
                <w:rStyle w:val="Emphasis"/>
              </w:rPr>
              <w:t>relationships</w:t>
            </w:r>
            <w:r w:rsidRPr="00855804">
              <w:t xml:space="preserve"> has been moved from the core to electives.</w:t>
            </w:r>
          </w:p>
          <w:p w:rsidR="00000000" w:rsidRPr="00855804" w:rsidP="00855804">
            <w:pPr>
              <w:pStyle w:val="BodyText"/>
            </w:pPr>
            <w:r w:rsidRPr="00855804">
              <w:t>Packaging rule for this qualification have been changed to 9 core units and 9 electives.</w:t>
            </w:r>
          </w:p>
          <w:p w:rsidR="00000000" w:rsidRPr="00855804" w:rsidP="00855804">
            <w:pPr>
              <w:pStyle w:val="BodyText"/>
            </w:pPr>
            <w:r w:rsidRPr="00855804">
              <w:t xml:space="preserve">Replaces </w:t>
            </w:r>
            <w:r w:rsidRPr="00855804">
              <w:rPr>
                <w:rStyle w:val="Emphasis"/>
              </w:rPr>
              <w:t>FNS60310 Advanced Diploma of Conveyancing</w:t>
            </w:r>
            <w:r w:rsidRPr="00855804">
              <w:t>.</w:t>
            </w:r>
          </w:p>
        </w:tc>
      </w:tr>
    </w:tbl>
    <w:p w:rsidR="00000000" w:rsidRPr="00855804" w:rsidP="00855804">
      <w:pPr>
        <w:pStyle w:val="BodyText"/>
      </w:pPr>
    </w:p>
    <w:p w:rsidR="00000000" w:rsidRPr="00855804" w:rsidP="00855804">
      <w:pPr>
        <w:pStyle w:val="AllowPageBreak"/>
      </w:pPr>
    </w:p>
    <w:p w:rsidR="00000000" w:rsidRPr="00855804" w:rsidP="00855804">
      <w:pPr>
        <w:pStyle w:val="Heading1"/>
      </w:pPr>
      <w:bookmarkStart w:id="2" w:name="O_576792"/>
      <w:bookmarkEnd w:id="2"/>
      <w:r w:rsidRPr="00855804">
        <w:t>Description</w:t>
      </w:r>
    </w:p>
    <w:p w:rsidR="00000000" w:rsidRPr="00855804" w:rsidP="00855804">
      <w:pPr>
        <w:pStyle w:val="BodyText"/>
      </w:pPr>
      <w:r w:rsidRPr="00855804">
        <w:t>This qualification is designed to reflect the role of conveyancers responsible for conveyancing work, team leadership and/or the management of a practice.</w:t>
      </w:r>
    </w:p>
    <w:p w:rsidR="00000000" w:rsidRPr="00855804" w:rsidP="00855804">
      <w:pPr>
        <w:pStyle w:val="BodyText"/>
      </w:pPr>
    </w:p>
    <w:p w:rsidR="00000000" w:rsidRPr="00855804" w:rsidP="00855804">
      <w:pPr>
        <w:pStyle w:val="BodyText"/>
      </w:pPr>
      <w:r w:rsidRPr="00855804">
        <w:t>Conveyancing is a licensed occupation. Licensing regimes for conveyancers differ betwe</w:t>
      </w:r>
      <w:r w:rsidRPr="00855804">
        <w:t>en States and Territories in Australia. To determine the most appropriate pathway to satisfy licensing requirements within a particular State or Territory it will be necessary to contact the relevant licensing body for advice.</w:t>
      </w:r>
    </w:p>
    <w:p w:rsidR="00000000" w:rsidRPr="00855804" w:rsidP="00855804">
      <w:pPr>
        <w:pStyle w:val="AllowPageBreak"/>
      </w:pPr>
    </w:p>
    <w:p w:rsidR="00000000" w:rsidRPr="00855804" w:rsidP="00855804">
      <w:pPr>
        <w:pStyle w:val="Heading1"/>
      </w:pPr>
      <w:bookmarkStart w:id="3" w:name="O_576791"/>
      <w:bookmarkEnd w:id="3"/>
      <w:r w:rsidRPr="00855804">
        <w:t>Pathways Inf</w:t>
      </w:r>
      <w:r w:rsidRPr="00855804">
        <w:t>ormation</w:t>
      </w:r>
    </w:p>
    <w:p w:rsidR="00000000" w:rsidRPr="00855804" w:rsidP="00855804">
      <w:pPr>
        <w:pStyle w:val="BodyText"/>
      </w:pPr>
      <w:r w:rsidRPr="00855804">
        <w:rPr>
          <w:rStyle w:val="SpecialBold"/>
        </w:rPr>
        <w:t>Pathways into the qualification</w:t>
      </w:r>
    </w:p>
    <w:p w:rsidR="00000000" w:rsidRPr="00855804" w:rsidP="00855804">
      <w:pPr>
        <w:pStyle w:val="BodyText"/>
      </w:pPr>
      <w:r w:rsidRPr="00855804">
        <w:t>The primary pathway from this qualification is for conveyancers working as:</w:t>
      </w:r>
    </w:p>
    <w:p w:rsidR="00000000" w:rsidRPr="00855804" w:rsidP="00855804">
      <w:pPr>
        <w:pStyle w:val="BodyText"/>
      </w:pPr>
    </w:p>
    <w:p w:rsidR="00000000" w:rsidRPr="00855804" w:rsidP="00855804">
      <w:pPr>
        <w:pStyle w:val="ListBullet"/>
      </w:pPr>
      <w:r w:rsidRPr="00855804">
        <w:t>as sole operator</w:t>
      </w:r>
    </w:p>
    <w:p w:rsidR="00000000" w:rsidRPr="00855804" w:rsidP="00855804">
      <w:pPr>
        <w:pStyle w:val="ListBullet"/>
      </w:pPr>
      <w:r w:rsidRPr="00855804">
        <w:t>in a small business practice</w:t>
      </w:r>
    </w:p>
    <w:p w:rsidR="00000000" w:rsidRPr="00855804" w:rsidP="00855804">
      <w:pPr>
        <w:pStyle w:val="ListBullet"/>
      </w:pPr>
      <w:r w:rsidRPr="00855804">
        <w:t>as a team member in a larger organisation.</w:t>
      </w:r>
    </w:p>
    <w:p w:rsidR="00000000" w:rsidRPr="00855804" w:rsidP="00855804">
      <w:pPr>
        <w:pStyle w:val="BodyText"/>
      </w:pPr>
    </w:p>
    <w:p w:rsidR="00000000" w:rsidRPr="00855804" w:rsidP="00855804">
      <w:pPr>
        <w:pStyle w:val="BodyText"/>
      </w:pPr>
      <w:r w:rsidRPr="00855804">
        <w:rPr>
          <w:rStyle w:val="SpecialBold"/>
        </w:rPr>
        <w:t>Pathways from the qualification</w:t>
      </w:r>
    </w:p>
    <w:p w:rsidR="00000000" w:rsidRPr="00855804" w:rsidP="00855804">
      <w:pPr>
        <w:pStyle w:val="BodyText"/>
      </w:pPr>
      <w:r w:rsidRPr="00855804">
        <w:t>A further learning pathway could be study in relevant higher education programs. Learners should establish relevant qualifications and any credit arrangements that may apply in order to make appropriate elective choices in this qualification.</w:t>
      </w:r>
    </w:p>
    <w:p w:rsidR="00000000" w:rsidRPr="00855804" w:rsidP="00855804">
      <w:pPr>
        <w:pStyle w:val="AllowPageBreak"/>
      </w:pPr>
    </w:p>
    <w:p w:rsidR="00000000" w:rsidRPr="00855804" w:rsidP="00855804">
      <w:pPr>
        <w:pStyle w:val="Heading1"/>
      </w:pPr>
      <w:bookmarkStart w:id="4" w:name="O_576790"/>
      <w:bookmarkEnd w:id="4"/>
      <w:r w:rsidRPr="00855804">
        <w:t>Licensing/Regulatory Information</w:t>
      </w:r>
    </w:p>
    <w:p w:rsidR="00000000" w:rsidRPr="00855804" w:rsidP="00855804">
      <w:pPr>
        <w:pStyle w:val="BodyText"/>
      </w:pPr>
      <w:r w:rsidRPr="00855804">
        <w:t>Work functions in the occupational areas where this qualification may be used are subject to regulatory requirements. You should refer to the IBSA website (www.ibsa.org.au) or the relevant regulator for specific guidanc</w:t>
      </w:r>
      <w:r w:rsidRPr="00855804">
        <w:t>e on requirements.</w:t>
      </w:r>
    </w:p>
    <w:p w:rsidR="00000000" w:rsidRPr="00855804" w:rsidP="00855804">
      <w:pPr>
        <w:pStyle w:val="AllowPageBreak"/>
      </w:pPr>
    </w:p>
    <w:p w:rsidR="00000000" w:rsidRPr="00855804" w:rsidP="00855804">
      <w:pPr>
        <w:pStyle w:val="Heading1"/>
      </w:pPr>
      <w:bookmarkStart w:id="5" w:name="O_576789"/>
      <w:bookmarkEnd w:id="5"/>
      <w:r w:rsidRPr="00855804">
        <w:t>Entry Requirements</w:t>
      </w:r>
    </w:p>
    <w:p w:rsidR="00000000" w:rsidRPr="00855804" w:rsidP="00855804">
      <w:pPr>
        <w:pStyle w:val="BodyText"/>
      </w:pPr>
      <w:r w:rsidRPr="00855804">
        <w:t>Not applicable.</w:t>
      </w:r>
    </w:p>
    <w:p w:rsidR="00000000" w:rsidRPr="00855804" w:rsidP="00855804">
      <w:pPr>
        <w:pStyle w:val="AllowPageBreak"/>
      </w:pPr>
    </w:p>
    <w:p w:rsidR="00000000" w:rsidRPr="00855804" w:rsidP="00855804">
      <w:pPr>
        <w:pStyle w:val="Heading1"/>
      </w:pPr>
      <w:bookmarkStart w:id="6" w:name="O_576788"/>
      <w:bookmarkEnd w:id="6"/>
      <w:r w:rsidRPr="00855804">
        <w:t>Employability Skills Summary</w:t>
      </w:r>
    </w:p>
    <w:p w:rsidR="00000000" w:rsidRPr="00855804" w:rsidP="00855804">
      <w:pPr>
        <w:pStyle w:val="BodyText"/>
      </w:pPr>
      <w:r w:rsidRPr="00855804">
        <w:rPr>
          <w:rStyle w:val="Emphasis"/>
        </w:rPr>
        <w:t>The following table contains a summary of the employability skills required by industry for this qualification. The employability skills fa</w:t>
      </w:r>
      <w:r w:rsidRPr="00855804">
        <w:rPr>
          <w:rStyle w:val="Emphasis"/>
        </w:rPr>
        <w:t>cets described here are broad industry requirements that may vary depending on qualification packaging options.</w:t>
      </w:r>
    </w:p>
    <w:p w:rsidR="00000000" w:rsidRPr="00855804" w:rsidP="00855804">
      <w:pPr>
        <w:pStyle w:val="BodyText"/>
      </w:pPr>
    </w:p>
    <w:tbl>
      <w:tblPr>
        <w:tblW w:w="0" w:type="auto"/>
        <w:tblLayout w:type="fixed"/>
        <w:tblCellMar>
          <w:left w:w="62" w:type="dxa"/>
          <w:right w:w="62" w:type="dxa"/>
        </w:tblCellMar>
        <w:tblLook w:val="0000"/>
      </w:tblPr>
      <w:tblGrid>
        <w:gridCol w:w="2554"/>
        <w:gridCol w:w="6461"/>
      </w:tblGrid>
      <w:tr w:rsidTr="00855804">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804" w:rsidP="00855804">
            <w:pPr>
              <w:pStyle w:val="BodyText"/>
            </w:pPr>
            <w:r w:rsidRPr="00855804">
              <w:rPr>
                <w:rStyle w:val="SpecialBold"/>
              </w:rPr>
              <w:t>Employability Skill</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804">
            <w:pPr>
              <w:pStyle w:val="BodyText"/>
              <w:rPr>
                <w:lang w:val="en-NZ"/>
              </w:rPr>
            </w:pPr>
            <w:r w:rsidRPr="00855804">
              <w:rPr>
                <w:rStyle w:val="SpecialBold"/>
              </w:rPr>
              <w:t>Industry/enterprise requirements for this qualification include:</w:t>
            </w:r>
          </w:p>
        </w:tc>
      </w:tr>
      <w:tr w:rsidTr="00855804">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804">
            <w:pPr>
              <w:pStyle w:val="BodyText"/>
              <w:rPr>
                <w:lang w:val="en-NZ"/>
              </w:rPr>
            </w:pPr>
            <w:r w:rsidRPr="00855804">
              <w:t>Communication</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804" w:rsidP="00855804">
            <w:pPr>
              <w:pStyle w:val="ListBullet"/>
            </w:pPr>
            <w:r w:rsidRPr="00855804">
              <w:t>adjusting interpersonal styles and methods as required</w:t>
            </w:r>
          </w:p>
          <w:p w:rsidR="00000000" w:rsidRPr="00855804" w:rsidP="00855804">
            <w:pPr>
              <w:pStyle w:val="ListBullet"/>
            </w:pPr>
            <w:r w:rsidRPr="00855804">
              <w:t>communicating ideas and information cognisant of social and cultural diversity and special needs</w:t>
            </w:r>
          </w:p>
          <w:p w:rsidR="00000000" w:rsidRPr="00855804" w:rsidP="00855804">
            <w:pPr>
              <w:pStyle w:val="ListBullet"/>
            </w:pPr>
            <w:r w:rsidRPr="00855804">
              <w:t>consulting, questioning, clarifying and evaluating information</w:t>
            </w:r>
          </w:p>
          <w:p w:rsidR="00000000" w:rsidRPr="00855804" w:rsidP="00855804">
            <w:pPr>
              <w:pStyle w:val="ListBullet"/>
            </w:pPr>
            <w:r w:rsidRPr="00855804">
              <w:t>developing and writing reports to specifi</w:t>
            </w:r>
            <w:r w:rsidRPr="00855804">
              <w:t>cations</w:t>
            </w:r>
          </w:p>
          <w:p w:rsidR="00000000" w:rsidRPr="00855804" w:rsidP="00855804">
            <w:pPr>
              <w:pStyle w:val="ListBullet"/>
            </w:pPr>
            <w:r w:rsidRPr="00855804">
              <w:t>fostering business relationships and providing a high level of customer service and relationship management</w:t>
            </w:r>
          </w:p>
          <w:p w:rsidR="00000000" w:rsidRPr="00855804" w:rsidP="00855804">
            <w:pPr>
              <w:pStyle w:val="ListBullet"/>
            </w:pPr>
            <w:r w:rsidRPr="00855804">
              <w:t>preparing and presenting correspondence in appropriate electronic format</w:t>
            </w:r>
          </w:p>
          <w:p w:rsidR="00000000" w:rsidP="00855804">
            <w:pPr>
              <w:pStyle w:val="ListBullet"/>
              <w:rPr>
                <w:lang w:val="en-NZ"/>
              </w:rPr>
            </w:pPr>
            <w:r w:rsidRPr="00855804">
              <w:t>using effective telephone techniques and having the ability to nego</w:t>
            </w:r>
            <w:r w:rsidRPr="00855804">
              <w:t>tiate solutions with clients and colleagues</w:t>
            </w:r>
          </w:p>
        </w:tc>
      </w:tr>
      <w:tr w:rsidTr="00855804">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804">
            <w:pPr>
              <w:pStyle w:val="BodyText"/>
              <w:rPr>
                <w:lang w:val="en-NZ"/>
              </w:rPr>
            </w:pPr>
            <w:r w:rsidRPr="00855804">
              <w:t>Teamwork</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804" w:rsidP="00855804">
            <w:pPr>
              <w:pStyle w:val="ListBullet"/>
            </w:pPr>
            <w:r w:rsidRPr="00855804">
              <w:t>contributing to team cohesion</w:t>
            </w:r>
          </w:p>
          <w:p w:rsidR="00000000" w:rsidRPr="00855804" w:rsidP="00855804">
            <w:pPr>
              <w:pStyle w:val="ListBullet"/>
            </w:pPr>
            <w:r w:rsidRPr="00855804">
              <w:t>developing and maintaining professional networks</w:t>
            </w:r>
          </w:p>
          <w:p w:rsidR="00000000" w:rsidRPr="00855804" w:rsidP="00855804">
            <w:pPr>
              <w:pStyle w:val="ListBullet"/>
            </w:pPr>
            <w:r w:rsidRPr="00855804">
              <w:t>making constructive contributions to group decision making processes</w:t>
            </w:r>
          </w:p>
          <w:p w:rsidR="00000000" w:rsidRPr="00855804" w:rsidP="00855804">
            <w:pPr>
              <w:pStyle w:val="ListBullet"/>
            </w:pPr>
            <w:r w:rsidRPr="00855804">
              <w:t>providing feedback, support and encouragement to team</w:t>
            </w:r>
            <w:r w:rsidRPr="00855804">
              <w:t xml:space="preserve"> members</w:t>
            </w:r>
          </w:p>
          <w:p w:rsidR="00000000" w:rsidP="00855804">
            <w:pPr>
              <w:pStyle w:val="ListBullet"/>
              <w:rPr>
                <w:lang w:val="en-NZ"/>
              </w:rPr>
            </w:pPr>
            <w:r w:rsidRPr="00855804">
              <w:t>referring to other professionals as required</w:t>
            </w:r>
          </w:p>
        </w:tc>
      </w:tr>
      <w:tr w:rsidTr="00855804">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804">
            <w:pPr>
              <w:pStyle w:val="BodyText"/>
              <w:rPr>
                <w:lang w:val="en-NZ"/>
              </w:rPr>
            </w:pPr>
            <w:r w:rsidRPr="00855804">
              <w:t>Problem solving</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804" w:rsidP="00855804">
            <w:pPr>
              <w:pStyle w:val="ListBullet"/>
            </w:pPr>
            <w:r w:rsidRPr="00855804">
              <w:t>analysing performance data, identifying problems and taking remedial action</w:t>
            </w:r>
          </w:p>
          <w:p w:rsidR="00000000" w:rsidRPr="00855804" w:rsidP="00855804">
            <w:pPr>
              <w:pStyle w:val="ListBullet"/>
            </w:pPr>
            <w:r w:rsidRPr="00855804">
              <w:t>applying analytical and diagnostic skills, data interpretation skills and conducting comparative analyses</w:t>
            </w:r>
          </w:p>
          <w:p w:rsidR="00000000" w:rsidRPr="00855804" w:rsidP="00855804">
            <w:pPr>
              <w:pStyle w:val="ListBullet"/>
            </w:pPr>
            <w:r w:rsidRPr="00855804">
              <w:t>checking the accuracy of calculations</w:t>
            </w:r>
          </w:p>
          <w:p w:rsidR="00000000" w:rsidRPr="00855804" w:rsidP="00855804">
            <w:pPr>
              <w:pStyle w:val="ListBullet"/>
            </w:pPr>
            <w:r w:rsidRPr="00855804">
              <w:t>collecting, comparing and contrasting data</w:t>
            </w:r>
          </w:p>
          <w:p w:rsidR="00000000" w:rsidRPr="00855804" w:rsidP="00855804">
            <w:pPr>
              <w:pStyle w:val="ListBullet"/>
            </w:pPr>
            <w:r w:rsidRPr="00855804">
              <w:t>developing, monitoring and controlling a budget</w:t>
            </w:r>
          </w:p>
          <w:p w:rsidR="00000000" w:rsidRPr="00855804" w:rsidP="00855804">
            <w:pPr>
              <w:pStyle w:val="ListBullet"/>
            </w:pPr>
            <w:r w:rsidRPr="00855804">
              <w:t>using evaluative and deductive reasoning skills</w:t>
            </w:r>
          </w:p>
          <w:p w:rsidR="00000000" w:rsidP="00855804">
            <w:pPr>
              <w:pStyle w:val="ListBullet"/>
              <w:rPr>
                <w:lang w:val="en-NZ"/>
              </w:rPr>
            </w:pPr>
            <w:r w:rsidRPr="00855804">
              <w:t>using problem solving tools and techniques</w:t>
            </w:r>
          </w:p>
        </w:tc>
      </w:tr>
      <w:tr w:rsidTr="00855804">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804">
            <w:pPr>
              <w:pStyle w:val="BodyText"/>
              <w:rPr>
                <w:lang w:val="en-NZ"/>
              </w:rPr>
            </w:pPr>
            <w:r w:rsidRPr="00855804">
              <w:t>Initiative and enterprise</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804" w:rsidP="00855804">
            <w:pPr>
              <w:pStyle w:val="ListBullet"/>
            </w:pPr>
            <w:r w:rsidRPr="00855804">
              <w:t>benchmar</w:t>
            </w:r>
            <w:r w:rsidRPr="00855804">
              <w:t>king the business</w:t>
            </w:r>
          </w:p>
          <w:p w:rsidR="00000000" w:rsidRPr="00855804" w:rsidP="00855804">
            <w:pPr>
              <w:pStyle w:val="ListBullet"/>
            </w:pPr>
            <w:r w:rsidRPr="00855804">
              <w:t>designing a work environment that facilitates effective and productive workflow and communication</w:t>
            </w:r>
          </w:p>
          <w:p w:rsidR="00000000" w:rsidRPr="00855804" w:rsidP="00855804">
            <w:pPr>
              <w:pStyle w:val="ListBullet"/>
            </w:pPr>
            <w:r w:rsidRPr="00855804">
              <w:t>developing strategies to develop and maintain customer loyalty</w:t>
            </w:r>
          </w:p>
          <w:p w:rsidR="00000000" w:rsidRPr="00855804" w:rsidP="00855804">
            <w:pPr>
              <w:pStyle w:val="ListBullet"/>
            </w:pPr>
            <w:r w:rsidRPr="00855804">
              <w:t>finding and securing new business relationships</w:t>
            </w:r>
          </w:p>
          <w:p w:rsidR="00000000" w:rsidRPr="00855804" w:rsidP="00855804">
            <w:pPr>
              <w:pStyle w:val="ListBullet"/>
            </w:pPr>
            <w:r w:rsidRPr="00855804">
              <w:t>identifying new and emerging opportunities and developing strategies to capitalise on them</w:t>
            </w:r>
          </w:p>
          <w:p w:rsidR="00000000" w:rsidRPr="00855804" w:rsidP="00855804">
            <w:pPr>
              <w:pStyle w:val="ListBullet"/>
            </w:pPr>
            <w:r w:rsidRPr="00855804">
              <w:t>monitoring the external environment and identifying emerging practices and trends</w:t>
            </w:r>
          </w:p>
          <w:p w:rsidR="00000000" w:rsidP="00855804">
            <w:pPr>
              <w:pStyle w:val="ListBullet"/>
              <w:rPr>
                <w:lang w:val="en-NZ"/>
              </w:rPr>
            </w:pPr>
            <w:r w:rsidRPr="00855804">
              <w:t>setting goals in respect to client follow-ups</w:t>
            </w:r>
          </w:p>
        </w:tc>
      </w:tr>
      <w:tr w:rsidTr="00855804">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804">
            <w:pPr>
              <w:pStyle w:val="BodyText"/>
              <w:rPr>
                <w:lang w:val="en-NZ"/>
              </w:rPr>
            </w:pPr>
            <w:r w:rsidRPr="00855804">
              <w:t>Planning and organising</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804" w:rsidP="00855804">
            <w:pPr>
              <w:pStyle w:val="ListBullet"/>
            </w:pPr>
            <w:r w:rsidRPr="00855804">
              <w:t xml:space="preserve">developing </w:t>
            </w:r>
            <w:r w:rsidRPr="00855804">
              <w:t>and implementing policies and procedures in respect to trust accounts and other organisational requirements</w:t>
            </w:r>
          </w:p>
          <w:p w:rsidR="00000000" w:rsidRPr="00855804" w:rsidP="00855804">
            <w:pPr>
              <w:pStyle w:val="ListBullet"/>
            </w:pPr>
            <w:r w:rsidRPr="00855804">
              <w:t>ensuring the integrity of systems, records and reporting procedures are maintained</w:t>
            </w:r>
          </w:p>
          <w:p w:rsidR="00000000" w:rsidRPr="00855804" w:rsidP="00855804">
            <w:pPr>
              <w:pStyle w:val="ListBullet"/>
            </w:pPr>
            <w:r w:rsidRPr="00855804">
              <w:t>locating information on statutory and legislative requirements</w:t>
            </w:r>
          </w:p>
          <w:p w:rsidR="00000000" w:rsidRPr="00855804" w:rsidP="00855804">
            <w:pPr>
              <w:pStyle w:val="ListBullet"/>
            </w:pPr>
            <w:r w:rsidRPr="00855804">
              <w:t>pl</w:t>
            </w:r>
            <w:r w:rsidRPr="00855804">
              <w:t>anning work considering resources, time and other constraints</w:t>
            </w:r>
          </w:p>
          <w:p w:rsidR="00000000" w:rsidP="00855804">
            <w:pPr>
              <w:pStyle w:val="ListBullet"/>
              <w:rPr>
                <w:lang w:val="en-NZ"/>
              </w:rPr>
            </w:pPr>
            <w:r w:rsidRPr="00855804">
              <w:t>processing documents and maintaining files, managing information and scheduling and coordinating competing tasks</w:t>
            </w:r>
          </w:p>
        </w:tc>
      </w:tr>
      <w:tr w:rsidTr="00855804">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804">
            <w:pPr>
              <w:pStyle w:val="BodyText"/>
              <w:rPr>
                <w:lang w:val="en-NZ"/>
              </w:rPr>
            </w:pPr>
            <w:r w:rsidRPr="00855804">
              <w:t>Self-management</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804" w:rsidP="00855804">
            <w:pPr>
              <w:pStyle w:val="ListBullet"/>
            </w:pPr>
            <w:r w:rsidRPr="00855804">
              <w:t>acting as a role model for others</w:t>
            </w:r>
          </w:p>
          <w:p w:rsidR="00000000" w:rsidRPr="00855804" w:rsidP="00855804">
            <w:pPr>
              <w:pStyle w:val="ListBullet"/>
            </w:pPr>
            <w:r w:rsidRPr="00855804">
              <w:t xml:space="preserve">asking for and responding to </w:t>
            </w:r>
            <w:r w:rsidRPr="00855804">
              <w:t>feedback on performance</w:t>
            </w:r>
          </w:p>
          <w:p w:rsidR="00000000" w:rsidRPr="00855804" w:rsidP="00855804">
            <w:pPr>
              <w:pStyle w:val="ListBullet"/>
            </w:pPr>
            <w:r w:rsidRPr="00855804">
              <w:t>managing own time and priorities and dealing with contingencies</w:t>
            </w:r>
          </w:p>
          <w:p w:rsidR="00000000" w:rsidRPr="00855804" w:rsidP="00855804">
            <w:pPr>
              <w:pStyle w:val="ListBullet"/>
            </w:pPr>
            <w:r w:rsidRPr="00855804">
              <w:t>planning own work schedule and monitoring and evaluating own work performance</w:t>
            </w:r>
          </w:p>
          <w:p w:rsidR="00000000" w:rsidRPr="00855804" w:rsidP="00855804">
            <w:pPr>
              <w:pStyle w:val="ListBullet"/>
            </w:pPr>
            <w:r w:rsidRPr="00855804">
              <w:t>presenting a positive organisational image</w:t>
            </w:r>
          </w:p>
          <w:p w:rsidR="00000000" w:rsidRPr="00855804" w:rsidP="00855804">
            <w:pPr>
              <w:pStyle w:val="ListBullet"/>
            </w:pPr>
            <w:r w:rsidRPr="00855804">
              <w:t>taking responsibility as required by work role and ensuring all organisational policies and procedures are followed</w:t>
            </w:r>
          </w:p>
          <w:p w:rsidR="00000000" w:rsidRPr="00855804" w:rsidP="00855804">
            <w:pPr>
              <w:pStyle w:val="ListBullet"/>
            </w:pPr>
            <w:r w:rsidRPr="00855804">
              <w:t>understanding and acting upon compliance implications</w:t>
            </w:r>
          </w:p>
          <w:p w:rsidR="00000000" w:rsidP="00855804">
            <w:pPr>
              <w:pStyle w:val="ListBullet"/>
              <w:rPr>
                <w:lang w:val="en-NZ"/>
              </w:rPr>
            </w:pPr>
            <w:r w:rsidRPr="00855804">
              <w:t>working ethically and complying with all industry codes of practice and legislative re</w:t>
            </w:r>
            <w:r w:rsidRPr="00855804">
              <w:t>quirements</w:t>
            </w:r>
          </w:p>
        </w:tc>
      </w:tr>
      <w:tr w:rsidTr="00855804">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804">
            <w:pPr>
              <w:pStyle w:val="BodyText"/>
              <w:rPr>
                <w:lang w:val="en-NZ"/>
              </w:rPr>
            </w:pPr>
            <w:r w:rsidRPr="00855804">
              <w:t>Learning</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804" w:rsidP="00855804">
            <w:pPr>
              <w:pStyle w:val="ListBullet"/>
            </w:pPr>
            <w:r w:rsidRPr="00855804">
              <w:t>contributing to the learning of others through implementing team building exercises</w:t>
            </w:r>
          </w:p>
          <w:p w:rsidR="00000000" w:rsidRPr="00855804" w:rsidP="00855804">
            <w:pPr>
              <w:pStyle w:val="ListBullet"/>
            </w:pPr>
            <w:r w:rsidRPr="00855804">
              <w:t>developing and maintaining personal competency</w:t>
            </w:r>
          </w:p>
          <w:p w:rsidR="00000000" w:rsidRPr="00855804" w:rsidP="00855804">
            <w:pPr>
              <w:pStyle w:val="ListBullet"/>
            </w:pPr>
            <w:r w:rsidRPr="00855804">
              <w:t>developing and monitoring individual training plans</w:t>
            </w:r>
          </w:p>
          <w:p w:rsidR="00000000" w:rsidRPr="00855804" w:rsidP="00855804">
            <w:pPr>
              <w:pStyle w:val="ListBullet"/>
            </w:pPr>
            <w:r w:rsidRPr="00855804">
              <w:t>encouraging continuous education and professional d</w:t>
            </w:r>
            <w:r w:rsidRPr="00855804">
              <w:t>evelopment</w:t>
            </w:r>
          </w:p>
          <w:p w:rsidR="00000000" w:rsidRPr="00855804" w:rsidP="00855804">
            <w:pPr>
              <w:pStyle w:val="ListBullet"/>
            </w:pPr>
            <w:r w:rsidRPr="00855804">
              <w:t>identifying and documenting training needs to meet ongoing compliance</w:t>
            </w:r>
          </w:p>
          <w:p w:rsidR="00000000" w:rsidRPr="00855804" w:rsidP="00855804">
            <w:pPr>
              <w:pStyle w:val="ListBullet"/>
            </w:pPr>
            <w:r w:rsidRPr="00855804">
              <w:t>maintaining currency of knowledge of legislation and industry codes of practice</w:t>
            </w:r>
          </w:p>
          <w:p w:rsidR="00000000" w:rsidP="00855804">
            <w:pPr>
              <w:pStyle w:val="ListBullet"/>
              <w:rPr>
                <w:lang w:val="en-NZ"/>
              </w:rPr>
            </w:pPr>
            <w:r w:rsidRPr="00855804">
              <w:t>using online help for self learning purposes</w:t>
            </w:r>
          </w:p>
        </w:tc>
      </w:tr>
      <w:tr w:rsidTr="00855804">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804">
            <w:pPr>
              <w:pStyle w:val="BodyText"/>
              <w:rPr>
                <w:lang w:val="en-NZ"/>
              </w:rPr>
            </w:pPr>
            <w:r w:rsidRPr="00855804">
              <w:t>Technology</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804" w:rsidP="00855804">
            <w:pPr>
              <w:pStyle w:val="ListBullet"/>
            </w:pPr>
            <w:r w:rsidRPr="00855804">
              <w:t>conducting web searches and using corporate templates</w:t>
            </w:r>
          </w:p>
          <w:p w:rsidR="00000000" w:rsidRPr="00855804" w:rsidP="00855804">
            <w:pPr>
              <w:pStyle w:val="ListBullet"/>
            </w:pPr>
            <w:r w:rsidRPr="00855804">
              <w:t>operating computers, using word processing, spreadsheet and database skills to produce workplace documentation</w:t>
            </w:r>
          </w:p>
          <w:p w:rsidR="00000000" w:rsidRPr="00855804" w:rsidP="00855804">
            <w:pPr>
              <w:pStyle w:val="ListBullet"/>
            </w:pPr>
            <w:r w:rsidRPr="00855804">
              <w:t>operating the organisation’s business or records system</w:t>
            </w:r>
          </w:p>
          <w:p w:rsidR="00000000" w:rsidRPr="00855804" w:rsidP="00855804">
            <w:pPr>
              <w:pStyle w:val="ListBullet"/>
            </w:pPr>
            <w:r w:rsidRPr="00855804">
              <w:t xml:space="preserve">reviewing and evaluating financial </w:t>
            </w:r>
            <w:r w:rsidRPr="00855804">
              <w:t>and IT systems for compliance with trust account requirements</w:t>
            </w:r>
          </w:p>
          <w:p w:rsidR="00000000" w:rsidRPr="00855804" w:rsidP="00855804">
            <w:pPr>
              <w:pStyle w:val="ListBullet"/>
            </w:pPr>
            <w:r w:rsidRPr="00855804">
              <w:t>using business technology to access, organise and monitor information</w:t>
            </w:r>
          </w:p>
          <w:p w:rsidR="00000000" w:rsidRPr="00855804" w:rsidP="00855804">
            <w:pPr>
              <w:pStyle w:val="ListBullet"/>
            </w:pPr>
            <w:r w:rsidRPr="00855804">
              <w:t>using customised software to track clients</w:t>
            </w:r>
          </w:p>
          <w:p w:rsidR="00000000" w:rsidRPr="00855804" w:rsidP="00855804">
            <w:pPr>
              <w:pStyle w:val="ListBullet"/>
            </w:pPr>
            <w:r w:rsidRPr="00855804">
              <w:t>using research data devices and telecommunication</w:t>
            </w:r>
          </w:p>
        </w:tc>
      </w:tr>
    </w:tbl>
    <w:p w:rsidR="00000000" w:rsidRPr="00855804" w:rsidP="00855804">
      <w:pPr>
        <w:pStyle w:val="BodyText"/>
      </w:pPr>
    </w:p>
    <w:p w:rsidR="00000000" w:rsidRPr="00855804" w:rsidP="00855804">
      <w:pPr>
        <w:pStyle w:val="AllowPageBreak"/>
      </w:pPr>
    </w:p>
    <w:p w:rsidR="00000000" w:rsidRPr="00855804" w:rsidP="00855804">
      <w:pPr>
        <w:pStyle w:val="Heading1"/>
      </w:pPr>
      <w:bookmarkStart w:id="7" w:name="O_576787"/>
      <w:bookmarkEnd w:id="7"/>
      <w:r w:rsidRPr="00855804">
        <w:t>Packaging Ru</w:t>
      </w:r>
      <w:r w:rsidRPr="00855804">
        <w:t>les</w:t>
      </w:r>
    </w:p>
    <w:p w:rsidR="00000000" w:rsidRPr="00855804" w:rsidP="00855804">
      <w:pPr>
        <w:pStyle w:val="BodyText"/>
      </w:pPr>
      <w:r w:rsidRPr="00855804">
        <w:rPr>
          <w:rStyle w:val="SpecialBold"/>
        </w:rPr>
        <w:t>18 units</w:t>
      </w:r>
      <w:r w:rsidRPr="00855804">
        <w:t xml:space="preserve"> must be achieved:</w:t>
      </w:r>
    </w:p>
    <w:p w:rsidR="00000000" w:rsidRPr="00855804" w:rsidP="00855804">
      <w:pPr>
        <w:pStyle w:val="BodyText"/>
      </w:pPr>
    </w:p>
    <w:p w:rsidR="00000000" w:rsidRPr="00855804" w:rsidP="00855804">
      <w:pPr>
        <w:pStyle w:val="BodyText"/>
      </w:pPr>
      <w:r w:rsidRPr="00855804">
        <w:rPr>
          <w:rStyle w:val="SpecialBold"/>
        </w:rPr>
        <w:t>9 core units</w:t>
      </w:r>
    </w:p>
    <w:p w:rsidR="00000000" w:rsidRPr="00855804" w:rsidP="00855804">
      <w:pPr>
        <w:pStyle w:val="BodyText"/>
      </w:pPr>
      <w:r w:rsidRPr="00855804">
        <w:rPr>
          <w:rStyle w:val="Emphasis"/>
        </w:rPr>
        <w:t>plus</w:t>
      </w:r>
      <w:r w:rsidRPr="00855804">
        <w:rPr>
          <w:rStyle w:val="SpecialBold"/>
        </w:rPr>
        <w:t xml:space="preserve"> 9 elective units</w:t>
      </w:r>
    </w:p>
    <w:p w:rsidR="00000000" w:rsidRPr="00855804" w:rsidP="00855804">
      <w:pPr>
        <w:pStyle w:val="BodyText"/>
      </w:pPr>
    </w:p>
    <w:p w:rsidR="00000000" w:rsidRPr="00855804" w:rsidP="00855804">
      <w:pPr>
        <w:pStyle w:val="BodyText"/>
      </w:pPr>
      <w:r w:rsidRPr="00855804">
        <w:rPr>
          <w:rStyle w:val="SpecialBold"/>
        </w:rPr>
        <w:t>6 elective units</w:t>
      </w:r>
      <w:r w:rsidRPr="00855804">
        <w:t xml:space="preserve"> must be selected from the elective list below. </w:t>
      </w:r>
    </w:p>
    <w:p w:rsidR="00000000" w:rsidRPr="00855804" w:rsidP="00855804">
      <w:pPr>
        <w:pStyle w:val="BodyText"/>
      </w:pPr>
    </w:p>
    <w:p w:rsidR="00000000" w:rsidRPr="00855804" w:rsidP="00855804">
      <w:pPr>
        <w:pStyle w:val="BodyText"/>
      </w:pPr>
      <w:r w:rsidRPr="00855804">
        <w:t xml:space="preserve">The remaining </w:t>
      </w:r>
      <w:r w:rsidRPr="00855804">
        <w:rPr>
          <w:rStyle w:val="SpecialBold"/>
        </w:rPr>
        <w:t>3 elective units</w:t>
      </w:r>
      <w:r w:rsidRPr="00855804">
        <w:t xml:space="preserve"> may be selected from the elective units listed below, any endorsed Training Package or accredited course. Elective units may be selected from a Diploma or Advanced Diploma qualification.</w:t>
      </w:r>
    </w:p>
    <w:p w:rsidR="00000000" w:rsidRPr="00855804" w:rsidP="00855804">
      <w:pPr>
        <w:pStyle w:val="BodyText"/>
      </w:pPr>
    </w:p>
    <w:p w:rsidR="00000000" w:rsidRPr="00855804" w:rsidP="00855804">
      <w:pPr>
        <w:pStyle w:val="BodyText"/>
      </w:pPr>
      <w:r w:rsidRPr="00855804">
        <w:t>Elective units must be relevant to the work outcome, local industry</w:t>
      </w:r>
      <w:r w:rsidRPr="00855804">
        <w:t xml:space="preserve"> requirements and the qualification level.</w:t>
      </w:r>
    </w:p>
    <w:p w:rsidR="00000000" w:rsidRPr="00855804" w:rsidP="00855804">
      <w:pPr>
        <w:pStyle w:val="BodyText"/>
      </w:pPr>
    </w:p>
    <w:p w:rsidR="00000000" w:rsidRPr="00855804" w:rsidP="00855804">
      <w:pPr>
        <w:pStyle w:val="BodyText"/>
      </w:pPr>
      <w:r w:rsidRPr="00855804">
        <w:rPr>
          <w:rStyle w:val="BoldandItalics"/>
        </w:rPr>
        <w:t>Core units of competency:</w:t>
      </w:r>
    </w:p>
    <w:p w:rsidR="00000000" w:rsidRPr="00855804" w:rsidP="00855804">
      <w:pPr>
        <w:pStyle w:val="ListBullet"/>
      </w:pPr>
      <w:r w:rsidRPr="00855804">
        <w:t>FNSCNV501A Take instructions in relation to a transaction</w:t>
      </w:r>
    </w:p>
    <w:p w:rsidR="00000000" w:rsidRPr="00855804" w:rsidP="00855804">
      <w:pPr>
        <w:pStyle w:val="ListBullet"/>
      </w:pPr>
      <w:r w:rsidRPr="00855804">
        <w:t>FNSCNV502A Read and interpret a legal document and provide advice</w:t>
      </w:r>
    </w:p>
    <w:p w:rsidR="00000000" w:rsidRPr="00855804" w:rsidP="00855804">
      <w:pPr>
        <w:pStyle w:val="ListBullet"/>
      </w:pPr>
      <w:r w:rsidRPr="00855804">
        <w:t>FNSCNV503A Analyse and interpret legal requirements for a tra</w:t>
      </w:r>
      <w:r w:rsidRPr="00855804">
        <w:t>nsaction</w:t>
      </w:r>
    </w:p>
    <w:p w:rsidR="00000000" w:rsidRPr="00855804" w:rsidP="00855804">
      <w:pPr>
        <w:pStyle w:val="ListBullet"/>
      </w:pPr>
      <w:r w:rsidRPr="00855804">
        <w:t>FNSCNV504A Prepare legal documents</w:t>
      </w:r>
    </w:p>
    <w:p w:rsidR="00000000" w:rsidRPr="00855804" w:rsidP="00855804">
      <w:pPr>
        <w:pStyle w:val="ListBullet"/>
      </w:pPr>
      <w:r w:rsidRPr="00855804">
        <w:t>FNSCNV505A Finalise the conveyancing transaction</w:t>
      </w:r>
    </w:p>
    <w:p w:rsidR="00000000" w:rsidRPr="00855804" w:rsidP="00855804">
      <w:pPr>
        <w:pStyle w:val="ListBullet"/>
      </w:pPr>
      <w:r w:rsidRPr="00855804">
        <w:t>FNSCNV506A Establish and manage a trust account</w:t>
      </w:r>
    </w:p>
    <w:p w:rsidR="00000000" w:rsidRPr="00855804" w:rsidP="00855804">
      <w:pPr>
        <w:pStyle w:val="ListBullet"/>
      </w:pPr>
      <w:r w:rsidRPr="00855804">
        <w:t>FNSCNV601A Identify and conduct searches</w:t>
      </w:r>
    </w:p>
    <w:p w:rsidR="00000000" w:rsidRPr="00855804" w:rsidP="00855804">
      <w:pPr>
        <w:pStyle w:val="ListBullet"/>
      </w:pPr>
      <w:r w:rsidRPr="00855804">
        <w:t>FNSINC401A Apply principles of professional practice to work in the financ</w:t>
      </w:r>
      <w:r w:rsidRPr="00855804">
        <w:t>ial services industry</w:t>
      </w:r>
    </w:p>
    <w:p w:rsidR="00000000" w:rsidRPr="00855804" w:rsidP="00855804">
      <w:pPr>
        <w:pStyle w:val="ListBullet"/>
      </w:pPr>
      <w:r w:rsidRPr="00855804">
        <w:t>BSBLEG415A Apply the principles of contract law</w:t>
      </w:r>
    </w:p>
    <w:p w:rsidR="00000000" w:rsidRPr="00855804" w:rsidP="00855804">
      <w:pPr>
        <w:pStyle w:val="BodyText"/>
      </w:pPr>
    </w:p>
    <w:p w:rsidR="00000000" w:rsidRPr="00855804" w:rsidP="00855804">
      <w:pPr>
        <w:pStyle w:val="BodyText"/>
      </w:pPr>
      <w:r w:rsidRPr="00855804">
        <w:rPr>
          <w:rStyle w:val="BoldandItalics"/>
        </w:rPr>
        <w:t>Elective units of competency:</w:t>
      </w:r>
    </w:p>
    <w:p w:rsidR="00000000" w:rsidRPr="00855804" w:rsidP="00855804">
      <w:pPr>
        <w:pStyle w:val="ListBullet"/>
      </w:pPr>
      <w:r w:rsidRPr="00855804">
        <w:t>FNSACC403B Make decisions in a legal context</w:t>
      </w:r>
    </w:p>
    <w:p w:rsidR="00000000" w:rsidRPr="00855804" w:rsidP="00855804">
      <w:pPr>
        <w:pStyle w:val="ListBullet"/>
      </w:pPr>
      <w:r w:rsidRPr="00855804">
        <w:t>FNSCUS501A Develop and nurture relationships with clients, other professionals and third party referrers</w:t>
      </w:r>
    </w:p>
    <w:p w:rsidR="00000000" w:rsidRPr="00855804" w:rsidP="00855804">
      <w:pPr>
        <w:pStyle w:val="ListBullet"/>
      </w:pPr>
      <w:r w:rsidRPr="00855804">
        <w:t>FNSORG601A Negotiate to achieve goals and manage disputes</w:t>
      </w:r>
    </w:p>
    <w:p w:rsidR="00000000" w:rsidRPr="00855804" w:rsidP="00855804">
      <w:pPr>
        <w:pStyle w:val="ListBullet"/>
      </w:pPr>
      <w:r w:rsidRPr="00855804">
        <w:t>FNSORG602A Develop and manage financial systems</w:t>
      </w:r>
    </w:p>
    <w:p w:rsidR="00000000" w:rsidRPr="00855804" w:rsidP="00855804">
      <w:pPr>
        <w:pStyle w:val="ListBullet"/>
      </w:pPr>
      <w:r w:rsidRPr="00855804">
        <w:t>FNSPRM601A Establish, supervise and monitor practice systems to conform with legislation and regulations</w:t>
      </w:r>
    </w:p>
    <w:p w:rsidR="00000000" w:rsidRPr="00855804" w:rsidP="00855804">
      <w:pPr>
        <w:pStyle w:val="ListBullet"/>
      </w:pPr>
      <w:r w:rsidRPr="00855804">
        <w:t>FNSPRM602A Improve the practice</w:t>
      </w:r>
    </w:p>
    <w:p w:rsidR="00000000" w:rsidRPr="00855804" w:rsidP="00855804">
      <w:pPr>
        <w:pStyle w:val="ListBullet"/>
      </w:pPr>
      <w:r w:rsidRPr="00855804">
        <w:t>FNSPRM603A Gr</w:t>
      </w:r>
      <w:r w:rsidRPr="00855804">
        <w:t>ow the practice</w:t>
      </w:r>
    </w:p>
    <w:p w:rsidR="00000000" w:rsidRPr="00855804" w:rsidP="00855804">
      <w:pPr>
        <w:pStyle w:val="ListBullet"/>
      </w:pPr>
      <w:r w:rsidRPr="00855804">
        <w:t>BSBCOM602B Develop and create compliance requirements</w:t>
      </w:r>
    </w:p>
    <w:p w:rsidR="00000000" w:rsidRPr="00855804" w:rsidP="00855804">
      <w:pPr>
        <w:pStyle w:val="ListBullet"/>
      </w:pPr>
      <w:r w:rsidRPr="00855804">
        <w:t>BSBCOM603C Plan and establish compliance management systems</w:t>
      </w:r>
    </w:p>
    <w:p w:rsidR="00000000" w:rsidRPr="00855804" w:rsidP="00855804">
      <w:pPr>
        <w:pStyle w:val="ListBullet"/>
      </w:pPr>
      <w:r w:rsidRPr="00855804">
        <w:t>BSBCUS501C Manage quality customer service</w:t>
      </w:r>
    </w:p>
    <w:p w:rsidR="00000000" w:rsidRPr="00855804" w:rsidP="00855804">
      <w:pPr>
        <w:pStyle w:val="ListBullet"/>
      </w:pPr>
      <w:r w:rsidRPr="00855804">
        <w:t>BSBFIM501A Manage budgets and financial plans</w:t>
      </w:r>
    </w:p>
    <w:p w:rsidR="00000000" w:rsidRPr="00855804" w:rsidP="00855804">
      <w:pPr>
        <w:pStyle w:val="ListBullet"/>
      </w:pPr>
      <w:r w:rsidRPr="00855804">
        <w:t>BSBINM601A Manage knowledge and infor</w:t>
      </w:r>
      <w:r w:rsidRPr="00855804">
        <w:t>mation</w:t>
      </w:r>
    </w:p>
    <w:p w:rsidR="00000000" w:rsidRPr="00855804" w:rsidP="00855804">
      <w:pPr>
        <w:pStyle w:val="ListBullet"/>
      </w:pPr>
      <w:r w:rsidRPr="00855804">
        <w:t>BSBINN601A Manage organisational change</w:t>
      </w:r>
    </w:p>
    <w:p w:rsidR="00000000" w:rsidRPr="00855804" w:rsidP="00855804">
      <w:pPr>
        <w:pStyle w:val="ListBullet"/>
      </w:pPr>
      <w:r w:rsidRPr="00855804">
        <w:t>BSBITS401B Maintain business technology</w:t>
      </w:r>
    </w:p>
    <w:p w:rsidR="00000000" w:rsidRPr="00855804" w:rsidP="00855804">
      <w:pPr>
        <w:pStyle w:val="ListBullet"/>
      </w:pPr>
      <w:r w:rsidRPr="00855804">
        <w:t>BSBLEG413A Identify and apply the legal framework</w:t>
      </w:r>
    </w:p>
    <w:p w:rsidR="00000000" w:rsidRPr="00855804" w:rsidP="00855804">
      <w:pPr>
        <w:pStyle w:val="ListBullet"/>
      </w:pPr>
      <w:r w:rsidRPr="00855804">
        <w:t>BSBLEG416A Apply the principles of the law of torts</w:t>
      </w:r>
    </w:p>
    <w:p w:rsidR="00000000" w:rsidRPr="00855804" w:rsidP="00855804">
      <w:pPr>
        <w:pStyle w:val="ListBullet"/>
      </w:pPr>
      <w:r w:rsidRPr="00855804">
        <w:t>BSBLEG417A Apply the principles of evidence law</w:t>
      </w:r>
    </w:p>
    <w:p w:rsidR="00000000" w:rsidRPr="00855804" w:rsidP="00855804">
      <w:pPr>
        <w:pStyle w:val="ListBullet"/>
      </w:pPr>
      <w:r w:rsidRPr="00855804">
        <w:t>BSBLEG512A Apply le</w:t>
      </w:r>
      <w:r w:rsidRPr="00855804">
        <w:t>gal principles in property law matters</w:t>
      </w:r>
    </w:p>
    <w:p w:rsidR="00000000" w:rsidRPr="00855804" w:rsidP="00855804">
      <w:pPr>
        <w:pStyle w:val="ListBullet"/>
      </w:pPr>
      <w:r w:rsidRPr="00855804">
        <w:t>BSBLEG513A Apply legal principles in corporations law matters</w:t>
      </w:r>
    </w:p>
    <w:p w:rsidR="00000000" w:rsidRPr="00855804" w:rsidP="00855804">
      <w:pPr>
        <w:pStyle w:val="ListBullet"/>
      </w:pPr>
      <w:r w:rsidRPr="00855804">
        <w:t>BSBMGT605B Provide leadership across the organisation</w:t>
      </w:r>
    </w:p>
    <w:p w:rsidR="00000000" w:rsidRPr="00855804" w:rsidP="00855804">
      <w:pPr>
        <w:pStyle w:val="ListBullet"/>
      </w:pPr>
      <w:r w:rsidRPr="00855804">
        <w:t>BSBMGT616A Develop and implement strategic plans</w:t>
      </w:r>
    </w:p>
    <w:p w:rsidR="00000000" w:rsidRPr="00855804" w:rsidP="00855804">
      <w:pPr>
        <w:pStyle w:val="ListBullet"/>
      </w:pPr>
      <w:r w:rsidRPr="00855804">
        <w:t>BSBMGT617A Develop and implement a business plan</w:t>
      </w:r>
    </w:p>
    <w:p w:rsidR="00000000" w:rsidRPr="00855804" w:rsidP="00855804">
      <w:pPr>
        <w:pStyle w:val="ListBullet"/>
      </w:pPr>
      <w:r w:rsidRPr="00855804">
        <w:t>BSBOHS303B Contribute to OHS hazard identification and risk assessment</w:t>
      </w:r>
    </w:p>
    <w:p w:rsidR="00000000" w:rsidRPr="00855804" w:rsidP="00855804">
      <w:pPr>
        <w:pStyle w:val="ListBullet"/>
      </w:pPr>
      <w:r w:rsidRPr="00855804">
        <w:t>BSBRSK501B Manage risk</w:t>
      </w:r>
    </w:p>
    <w:p w:rsidR="00000000" w:rsidRPr="00855804" w:rsidP="00855804">
      <w:pPr>
        <w:pStyle w:val="ListBullet"/>
      </w:pPr>
      <w:r w:rsidRPr="00855804">
        <w:t>BSBSBM401A Establish legal and risk management requirements of small business</w:t>
      </w:r>
    </w:p>
    <w:p w:rsidR="00000000" w:rsidRPr="00855804" w:rsidP="00855804">
      <w:pPr>
        <w:pStyle w:val="ListBullet"/>
      </w:pPr>
      <w:r w:rsidRPr="00855804">
        <w:t>BSBSUS501A Develop workplace policy and procedures for sustainability</w:t>
      </w:r>
    </w:p>
    <w:p w:rsidR="00000000" w:rsidRPr="00855804" w:rsidP="00855804">
      <w:pPr>
        <w:pStyle w:val="ListBullet"/>
      </w:pPr>
      <w:r w:rsidRPr="00855804">
        <w:t>BSBWOR401A Est</w:t>
      </w:r>
      <w:r w:rsidRPr="00855804">
        <w:t>ablish effective workplace relationships</w:t>
      </w:r>
    </w:p>
    <w:p w:rsidR="00000000" w:rsidRPr="00855804" w:rsidP="00855804">
      <w:pPr>
        <w:pStyle w:val="ListBullet"/>
      </w:pPr>
      <w:r w:rsidRPr="00855804">
        <w:t>BSBWOR501B Manage personal work priorities and professional development</w:t>
      </w:r>
    </w:p>
    <w:p w:rsidR="00000000" w:rsidRPr="00855804" w:rsidP="00855804"/>
    <w:sectPr w:rsidSect="008558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8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804" w:rsidRPr="005B1036" w:rsidP="005B10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8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036" w:rsidP="008558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B1036" w:rsidP="0085580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1036" w:rsidP="008558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8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804" w:rsidRPr="005B1036" w:rsidP="005B10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8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036" w:rsidRPr="002D2AF8" w:rsidP="00855804">
    <w:pPr>
      <w:pStyle w:val="Header"/>
      <w:framePr w:wrap="around"/>
    </w:pPr>
    <w:r>
      <w:fldChar w:fldCharType="begin"/>
    </w:r>
    <w:r>
      <w:instrText xml:space="preserve"> TITLE   \* MERGEFORMAT </w:instrText>
    </w:r>
    <w:r>
      <w:fldChar w:fldCharType="separate"/>
    </w:r>
    <w:r>
      <w:t>FNS60311 Advanced Diploma of Conveyancing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July 2013</w:t>
    </w:r>
    <w:r>
      <w:fldChar w:fldCharType="end"/>
    </w:r>
  </w:p>
  <w:p w:rsidR="005B1036" w:rsidP="008558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0AC4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5CF4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8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5804"/>
    <w:pPr>
      <w:spacing w:before="360" w:after="60"/>
      <w:outlineLvl w:val="0"/>
    </w:pPr>
    <w:rPr>
      <w:sz w:val="32"/>
    </w:rPr>
  </w:style>
  <w:style w:type="paragraph" w:styleId="Heading2">
    <w:name w:val="heading 2"/>
    <w:basedOn w:val="HeadingBase"/>
    <w:next w:val="BodyText"/>
    <w:link w:val="Heading2Char"/>
    <w:qFormat/>
    <w:rsid w:val="00855804"/>
    <w:pPr>
      <w:keepLines/>
      <w:spacing w:before="240" w:after="120"/>
      <w:outlineLvl w:val="1"/>
    </w:pPr>
    <w:rPr>
      <w:sz w:val="28"/>
      <w:szCs w:val="40"/>
    </w:rPr>
  </w:style>
  <w:style w:type="paragraph" w:styleId="Heading3">
    <w:name w:val="heading 3"/>
    <w:basedOn w:val="HeadingBase"/>
    <w:next w:val="BodyText"/>
    <w:link w:val="Heading3Char"/>
    <w:qFormat/>
    <w:rsid w:val="00855804"/>
    <w:pPr>
      <w:spacing w:before="180" w:after="120"/>
      <w:outlineLvl w:val="2"/>
    </w:pPr>
    <w:rPr>
      <w:spacing w:val="-10"/>
      <w:kern w:val="32"/>
    </w:rPr>
  </w:style>
  <w:style w:type="paragraph" w:styleId="Heading4">
    <w:name w:val="heading 4"/>
    <w:basedOn w:val="HeadingBase"/>
    <w:next w:val="BodyText"/>
    <w:link w:val="Heading4Char"/>
    <w:qFormat/>
    <w:rsid w:val="00855804"/>
    <w:pPr>
      <w:spacing w:before="160" w:after="120"/>
      <w:outlineLvl w:val="3"/>
    </w:pPr>
    <w:rPr>
      <w:sz w:val="22"/>
    </w:rPr>
  </w:style>
  <w:style w:type="paragraph" w:styleId="Heading5">
    <w:name w:val="heading 5"/>
    <w:basedOn w:val="HeadingBase"/>
    <w:next w:val="Normal"/>
    <w:link w:val="Heading5Char"/>
    <w:qFormat/>
    <w:rsid w:val="00855804"/>
    <w:pPr>
      <w:spacing w:before="80"/>
      <w:outlineLvl w:val="4"/>
    </w:pPr>
    <w:rPr>
      <w:color w:val="918585"/>
      <w:sz w:val="20"/>
    </w:rPr>
  </w:style>
  <w:style w:type="paragraph" w:styleId="Heading6">
    <w:name w:val="heading 6"/>
    <w:basedOn w:val="HeadingBase"/>
    <w:next w:val="Normal"/>
    <w:link w:val="Heading6Char"/>
    <w:qFormat/>
    <w:rsid w:val="00855804"/>
    <w:pPr>
      <w:spacing w:before="60"/>
      <w:outlineLvl w:val="5"/>
    </w:pPr>
    <w:rPr>
      <w:color w:val="918585"/>
      <w:sz w:val="20"/>
    </w:rPr>
  </w:style>
  <w:style w:type="paragraph" w:styleId="Heading7">
    <w:name w:val="heading 7"/>
    <w:basedOn w:val="Normal"/>
    <w:next w:val="Normal"/>
    <w:link w:val="Heading7Char"/>
    <w:qFormat/>
    <w:rsid w:val="00855804"/>
    <w:pPr>
      <w:ind w:left="720"/>
      <w:outlineLvl w:val="6"/>
    </w:pPr>
    <w:rPr>
      <w:i/>
    </w:rPr>
  </w:style>
  <w:style w:type="paragraph" w:styleId="Heading8">
    <w:name w:val="heading 8"/>
    <w:basedOn w:val="Normal"/>
    <w:next w:val="Normal"/>
    <w:link w:val="Heading8Char"/>
    <w:qFormat/>
    <w:rsid w:val="00855804"/>
    <w:pPr>
      <w:ind w:left="720"/>
      <w:outlineLvl w:val="7"/>
    </w:pPr>
    <w:rPr>
      <w:i/>
    </w:rPr>
  </w:style>
  <w:style w:type="paragraph" w:styleId="Heading9">
    <w:name w:val="heading 9"/>
    <w:basedOn w:val="Normal"/>
    <w:next w:val="Normal"/>
    <w:link w:val="Heading9Char"/>
    <w:qFormat/>
    <w:rsid w:val="00855804"/>
    <w:pPr>
      <w:ind w:left="720"/>
      <w:outlineLvl w:val="8"/>
    </w:pPr>
    <w:rPr>
      <w:i/>
    </w:rPr>
  </w:style>
  <w:style w:type="character" w:default="1" w:styleId="DefaultParagraphFont">
    <w:name w:val="Default Paragraph Font"/>
    <w:uiPriority w:val="1"/>
    <w:unhideWhenUsed/>
    <w:rsid w:val="008558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5804"/>
  </w:style>
  <w:style w:type="character" w:customStyle="1" w:styleId="Heading1Char">
    <w:name w:val="Heading 1 Char"/>
    <w:basedOn w:val="DefaultParagraphFont"/>
    <w:link w:val="Heading1"/>
    <w:rsid w:val="00855804"/>
    <w:rPr>
      <w:rFonts w:ascii="Times New Roman" w:eastAsia="Times New Roman" w:hAnsi="Times New Roman" w:cs="Times New Roman"/>
      <w:b/>
      <w:sz w:val="32"/>
      <w:szCs w:val="20"/>
      <w:lang w:eastAsia="en-US"/>
    </w:rPr>
  </w:style>
  <w:style w:type="paragraph" w:styleId="BodyText">
    <w:name w:val="Body Text"/>
    <w:basedOn w:val="Normal"/>
    <w:link w:val="BodyTextChar"/>
    <w:rsid w:val="008558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5804"/>
    <w:rPr>
      <w:rFonts w:ascii="Times New Roman" w:eastAsia="Times New Roman" w:hAnsi="Times New Roman" w:cs="Times New Roman"/>
      <w:sz w:val="24"/>
      <w:lang w:eastAsia="en-US"/>
    </w:rPr>
  </w:style>
  <w:style w:type="paragraph" w:styleId="ListBullet">
    <w:name w:val="List Bullet"/>
    <w:basedOn w:val="List"/>
    <w:rsid w:val="00855804"/>
    <w:pPr>
      <w:numPr>
        <w:numId w:val="12"/>
      </w:numPr>
      <w:tabs>
        <w:tab w:val="clear" w:pos="340"/>
      </w:tabs>
      <w:spacing w:before="40" w:after="40"/>
    </w:pPr>
  </w:style>
  <w:style w:type="character" w:customStyle="1" w:styleId="SpecialBold">
    <w:name w:val="Special Bold"/>
    <w:basedOn w:val="DefaultParagraphFont"/>
    <w:rsid w:val="00855804"/>
    <w:rPr>
      <w:b/>
      <w:spacing w:val="0"/>
    </w:rPr>
  </w:style>
  <w:style w:type="character" w:styleId="Emphasis">
    <w:name w:val="Emphasis"/>
    <w:basedOn w:val="DefaultParagraphFont"/>
    <w:qFormat/>
    <w:rsid w:val="00855804"/>
    <w:rPr>
      <w:i/>
    </w:rPr>
  </w:style>
  <w:style w:type="paragraph" w:customStyle="1" w:styleId="SuperHeading">
    <w:name w:val="SuperHeading"/>
    <w:basedOn w:val="Normal"/>
    <w:rsid w:val="00855804"/>
    <w:pPr>
      <w:spacing w:before="240" w:after="120"/>
      <w:outlineLvl w:val="0"/>
    </w:pPr>
    <w:rPr>
      <w:rFonts w:ascii="Times New Roman" w:hAnsi="Times New Roman"/>
      <w:b/>
      <w:sz w:val="32"/>
    </w:rPr>
  </w:style>
  <w:style w:type="paragraph" w:customStyle="1" w:styleId="AllowPageBreak">
    <w:name w:val="AllowPageBreak"/>
    <w:rsid w:val="008558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5804"/>
    <w:rPr>
      <w:b/>
      <w:i/>
      <w:u w:val="none"/>
    </w:rPr>
  </w:style>
  <w:style w:type="character" w:customStyle="1" w:styleId="Heading2Char">
    <w:name w:val="Heading 2 Char"/>
    <w:basedOn w:val="DefaultParagraphFont"/>
    <w:link w:val="Heading2"/>
    <w:rsid w:val="008558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58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58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58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58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58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58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5804"/>
    <w:rPr>
      <w:rFonts w:ascii="Courier New" w:eastAsia="Times New Roman" w:hAnsi="Courier New" w:cs="Times New Roman"/>
      <w:i/>
      <w:szCs w:val="20"/>
      <w:lang w:eastAsia="en-US"/>
    </w:rPr>
  </w:style>
  <w:style w:type="paragraph" w:customStyle="1" w:styleId="HeadingBase">
    <w:name w:val="Heading Base"/>
    <w:rsid w:val="008558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5804"/>
    <w:pPr>
      <w:tabs>
        <w:tab w:val="right" w:leader="dot" w:pos="9072"/>
      </w:tabs>
      <w:ind w:left="567"/>
    </w:pPr>
    <w:rPr>
      <w:szCs w:val="22"/>
    </w:rPr>
  </w:style>
  <w:style w:type="paragraph" w:customStyle="1" w:styleId="TOCBase">
    <w:name w:val="TOC Base"/>
    <w:rsid w:val="008558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5804"/>
    <w:pPr>
      <w:tabs>
        <w:tab w:val="right" w:leader="dot" w:pos="9072"/>
      </w:tabs>
      <w:spacing w:before="40" w:after="40"/>
      <w:ind w:left="284"/>
    </w:pPr>
    <w:rPr>
      <w:rFonts w:ascii="Times New Roman" w:hAnsi="Times New Roman"/>
    </w:rPr>
  </w:style>
  <w:style w:type="paragraph" w:styleId="TOC1">
    <w:name w:val="toc 1"/>
    <w:basedOn w:val="TOCBase"/>
    <w:next w:val="Normal"/>
    <w:rsid w:val="008558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58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5804"/>
    <w:rPr>
      <w:rFonts w:ascii="Times New Roman" w:eastAsia="Times New Roman" w:hAnsi="Times New Roman" w:cs="Times New Roman"/>
      <w:sz w:val="16"/>
      <w:lang w:eastAsia="en-US"/>
    </w:rPr>
  </w:style>
  <w:style w:type="paragraph" w:styleId="Title">
    <w:name w:val="Title"/>
    <w:basedOn w:val="HeadingBase"/>
    <w:link w:val="TitleChar"/>
    <w:qFormat/>
    <w:rsid w:val="00855804"/>
    <w:pPr>
      <w:spacing w:before="5040"/>
      <w:jc w:val="center"/>
    </w:pPr>
    <w:rPr>
      <w:sz w:val="48"/>
      <w:szCs w:val="72"/>
      <w:lang w:val="en-US"/>
    </w:rPr>
  </w:style>
  <w:style w:type="character" w:customStyle="1" w:styleId="TitleChar">
    <w:name w:val="Title Char"/>
    <w:basedOn w:val="DefaultParagraphFont"/>
    <w:link w:val="Title"/>
    <w:rsid w:val="008558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5804"/>
    <w:pPr>
      <w:tabs>
        <w:tab w:val="left" w:pos="3600"/>
        <w:tab w:val="left" w:pos="3958"/>
      </w:tabs>
    </w:pPr>
  </w:style>
  <w:style w:type="paragraph" w:styleId="List">
    <w:name w:val="List"/>
    <w:basedOn w:val="BodyText"/>
    <w:next w:val="BodyText"/>
    <w:rsid w:val="00855804"/>
    <w:pPr>
      <w:tabs>
        <w:tab w:val="left" w:pos="340"/>
      </w:tabs>
      <w:spacing w:before="60" w:after="60"/>
      <w:ind w:left="340" w:hanging="340"/>
    </w:pPr>
  </w:style>
  <w:style w:type="paragraph" w:customStyle="1" w:styleId="Note">
    <w:name w:val="Note"/>
    <w:basedOn w:val="BodyText"/>
    <w:rsid w:val="008558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5804"/>
    <w:pPr>
      <w:framePr w:wrap="auto" w:hAnchor="text" w:y="6049"/>
    </w:pPr>
    <w:rPr>
      <w:color w:val="000000"/>
      <w:sz w:val="40"/>
    </w:rPr>
  </w:style>
  <w:style w:type="paragraph" w:customStyle="1" w:styleId="TOCTitle">
    <w:name w:val="TOCTitle"/>
    <w:basedOn w:val="Heading1"/>
    <w:rsid w:val="00855804"/>
    <w:pPr>
      <w:spacing w:after="240"/>
      <w:jc w:val="center"/>
      <w:outlineLvl w:val="9"/>
    </w:pPr>
    <w:rPr>
      <w:caps/>
    </w:rPr>
  </w:style>
  <w:style w:type="paragraph" w:customStyle="1" w:styleId="Version">
    <w:name w:val="Version"/>
    <w:rsid w:val="008558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5804"/>
    <w:pPr>
      <w:numPr>
        <w:numId w:val="13"/>
      </w:numPr>
      <w:tabs>
        <w:tab w:val="clear" w:pos="680"/>
      </w:tabs>
    </w:pPr>
  </w:style>
  <w:style w:type="paragraph" w:styleId="Index1">
    <w:name w:val="index 1"/>
    <w:basedOn w:val="Normal"/>
    <w:next w:val="Normal"/>
    <w:semiHidden/>
    <w:rsid w:val="00855804"/>
    <w:pPr>
      <w:keepNext w:val="0"/>
      <w:tabs>
        <w:tab w:val="right" w:pos="4176"/>
      </w:tabs>
      <w:ind w:left="198" w:hanging="198"/>
    </w:pPr>
    <w:rPr>
      <w:rFonts w:ascii="Garamond" w:hAnsi="Garamond"/>
    </w:rPr>
  </w:style>
  <w:style w:type="paragraph" w:styleId="IndexHeading">
    <w:name w:val="index heading"/>
    <w:basedOn w:val="Normal"/>
    <w:next w:val="Index1"/>
    <w:semiHidden/>
    <w:rsid w:val="00855804"/>
    <w:pPr>
      <w:spacing w:before="120" w:after="120"/>
    </w:pPr>
    <w:rPr>
      <w:rFonts w:ascii="Arial" w:hAnsi="Arial"/>
      <w:b/>
      <w:color w:val="918585"/>
      <w:sz w:val="24"/>
    </w:rPr>
  </w:style>
  <w:style w:type="paragraph" w:styleId="Header">
    <w:name w:val="header"/>
    <w:basedOn w:val="Normal"/>
    <w:link w:val="HeaderChar"/>
    <w:rsid w:val="008558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5804"/>
    <w:rPr>
      <w:rFonts w:ascii="Times New Roman" w:eastAsia="Times New Roman" w:hAnsi="Times New Roman" w:cs="Times New Roman"/>
      <w:sz w:val="16"/>
      <w:szCs w:val="20"/>
      <w:lang w:val="en-GB" w:eastAsia="en-US"/>
    </w:rPr>
  </w:style>
  <w:style w:type="paragraph" w:customStyle="1" w:styleId="Chapter">
    <w:name w:val="Chapter"/>
    <w:basedOn w:val="Normal"/>
    <w:rsid w:val="00855804"/>
    <w:pPr>
      <w:spacing w:before="240"/>
    </w:pPr>
    <w:rPr>
      <w:rFonts w:ascii="Times New Roman" w:hAnsi="Times New Roman"/>
      <w:smallCaps/>
      <w:spacing w:val="80"/>
      <w:sz w:val="28"/>
    </w:rPr>
  </w:style>
  <w:style w:type="paragraph" w:customStyle="1" w:styleId="InChapter">
    <w:name w:val="InChapter"/>
    <w:basedOn w:val="Heading3"/>
    <w:rsid w:val="00855804"/>
    <w:pPr>
      <w:spacing w:after="240"/>
      <w:outlineLvl w:val="9"/>
    </w:pPr>
    <w:rPr>
      <w:noProof/>
    </w:rPr>
  </w:style>
  <w:style w:type="paragraph" w:styleId="Index2">
    <w:name w:val="index 2"/>
    <w:basedOn w:val="Normal"/>
    <w:next w:val="Normal"/>
    <w:semiHidden/>
    <w:rsid w:val="00855804"/>
    <w:pPr>
      <w:tabs>
        <w:tab w:val="right" w:pos="4176"/>
      </w:tabs>
      <w:ind w:left="568" w:hanging="284"/>
    </w:pPr>
    <w:rPr>
      <w:rFonts w:ascii="Garamond" w:hAnsi="Garamond"/>
    </w:rPr>
  </w:style>
  <w:style w:type="paragraph" w:customStyle="1" w:styleId="Byline">
    <w:name w:val="Byline"/>
    <w:rsid w:val="008558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5804"/>
    <w:pPr>
      <w:tabs>
        <w:tab w:val="clear" w:pos="3600"/>
        <w:tab w:val="clear" w:pos="3958"/>
      </w:tabs>
      <w:jc w:val="right"/>
    </w:pPr>
  </w:style>
  <w:style w:type="paragraph" w:styleId="Caption">
    <w:name w:val="caption"/>
    <w:basedOn w:val="BodyText"/>
    <w:next w:val="Normal"/>
    <w:qFormat/>
    <w:rsid w:val="00855804"/>
    <w:pPr>
      <w:framePr w:w="2268" w:hSpace="181" w:vSpace="181" w:wrap="around" w:vAnchor="text" w:hAnchor="page" w:x="1135" w:y="285" w:anchorLock="1"/>
    </w:pPr>
    <w:rPr>
      <w:i/>
    </w:rPr>
  </w:style>
  <w:style w:type="paragraph" w:customStyle="1" w:styleId="MiniTOCTitle">
    <w:name w:val="MiniTOCTitle"/>
    <w:basedOn w:val="Heading4"/>
    <w:rsid w:val="00855804"/>
    <w:pPr>
      <w:spacing w:before="240"/>
      <w:outlineLvl w:val="9"/>
    </w:pPr>
    <w:rPr>
      <w:noProof/>
      <w:sz w:val="24"/>
    </w:rPr>
  </w:style>
  <w:style w:type="paragraph" w:customStyle="1" w:styleId="MiniTOCItem">
    <w:name w:val="MiniTOCItem"/>
    <w:basedOn w:val="ListBullet"/>
    <w:rsid w:val="00855804"/>
    <w:pPr>
      <w:numPr>
        <w:numId w:val="0"/>
      </w:numPr>
      <w:tabs>
        <w:tab w:val="right" w:leader="dot" w:pos="6521"/>
      </w:tabs>
      <w:spacing w:before="0" w:after="0"/>
    </w:pPr>
  </w:style>
  <w:style w:type="paragraph" w:customStyle="1" w:styleId="TOFTitle">
    <w:name w:val="TOFTitle"/>
    <w:basedOn w:val="TOCTitle"/>
    <w:rsid w:val="00855804"/>
  </w:style>
  <w:style w:type="paragraph" w:styleId="TableofFigures">
    <w:name w:val="table of figures"/>
    <w:basedOn w:val="Normal"/>
    <w:next w:val="Normal"/>
    <w:semiHidden/>
    <w:rsid w:val="00855804"/>
    <w:pPr>
      <w:tabs>
        <w:tab w:val="right" w:leader="dot" w:pos="9072"/>
      </w:tabs>
      <w:ind w:left="970" w:hanging="403"/>
    </w:pPr>
    <w:rPr>
      <w:rFonts w:ascii="Times New Roman" w:hAnsi="Times New Roman"/>
      <w:b/>
    </w:rPr>
  </w:style>
  <w:style w:type="paragraph" w:styleId="ListNumber">
    <w:name w:val="List Number"/>
    <w:basedOn w:val="List"/>
    <w:rsid w:val="00855804"/>
    <w:pPr>
      <w:numPr>
        <w:numId w:val="10"/>
      </w:numPr>
    </w:pPr>
  </w:style>
  <w:style w:type="character" w:customStyle="1" w:styleId="WingdingSymbols">
    <w:name w:val="Wingding Symbols"/>
    <w:rsid w:val="00855804"/>
    <w:rPr>
      <w:rFonts w:ascii="Wingdings" w:hAnsi="Wingdings"/>
    </w:rPr>
  </w:style>
  <w:style w:type="paragraph" w:customStyle="1" w:styleId="TableHeading">
    <w:name w:val="Table Heading"/>
    <w:basedOn w:val="HeadingBase"/>
    <w:rsid w:val="00855804"/>
    <w:pPr>
      <w:keepLines/>
      <w:pBdr>
        <w:bottom w:val="single" w:sz="6" w:space="1" w:color="918585"/>
      </w:pBdr>
      <w:spacing w:before="240"/>
    </w:pPr>
  </w:style>
  <w:style w:type="character" w:customStyle="1" w:styleId="HotSpot">
    <w:name w:val="HotSpot"/>
    <w:rsid w:val="00855804"/>
    <w:rPr>
      <w:color w:val="0033CC"/>
      <w:u w:val="none"/>
    </w:rPr>
  </w:style>
  <w:style w:type="paragraph" w:customStyle="1" w:styleId="BodyTextRight">
    <w:name w:val="Body Text Right"/>
    <w:basedOn w:val="BodyText"/>
    <w:rsid w:val="00855804"/>
    <w:pPr>
      <w:spacing w:before="0" w:after="0"/>
      <w:jc w:val="right"/>
    </w:pPr>
  </w:style>
  <w:style w:type="paragraph" w:styleId="Index3">
    <w:name w:val="index 3"/>
    <w:basedOn w:val="ListNumber2"/>
    <w:next w:val="Normal"/>
    <w:semiHidden/>
    <w:rsid w:val="00855804"/>
    <w:pPr>
      <w:numPr>
        <w:numId w:val="0"/>
      </w:numPr>
      <w:tabs>
        <w:tab w:val="right" w:leader="dot" w:pos="4176"/>
      </w:tabs>
    </w:pPr>
  </w:style>
  <w:style w:type="paragraph" w:styleId="ListNumber2">
    <w:name w:val="List Number 2"/>
    <w:basedOn w:val="List2"/>
    <w:rsid w:val="00855804"/>
    <w:pPr>
      <w:numPr>
        <w:numId w:val="9"/>
      </w:numPr>
      <w:tabs>
        <w:tab w:val="clear" w:pos="1060"/>
      </w:tabs>
    </w:pPr>
  </w:style>
  <w:style w:type="paragraph" w:customStyle="1" w:styleId="MarginNote">
    <w:name w:val="Margin Note"/>
    <w:basedOn w:val="BodyText"/>
    <w:rsid w:val="008558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58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58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5804"/>
    <w:rPr>
      <w:sz w:val="32"/>
    </w:rPr>
  </w:style>
  <w:style w:type="paragraph" w:customStyle="1" w:styleId="HeadingProcedure">
    <w:name w:val="Heading Procedure"/>
    <w:basedOn w:val="HeadingBase"/>
    <w:next w:val="Normal"/>
    <w:rsid w:val="00855804"/>
    <w:pPr>
      <w:tabs>
        <w:tab w:val="left" w:pos="0"/>
      </w:tabs>
      <w:spacing w:before="120" w:after="60"/>
    </w:pPr>
    <w:rPr>
      <w:i/>
      <w:color w:val="918585"/>
      <w:sz w:val="22"/>
    </w:rPr>
  </w:style>
  <w:style w:type="paragraph" w:customStyle="1" w:styleId="TableBodyText">
    <w:name w:val="Table Body Text"/>
    <w:basedOn w:val="BodyText"/>
    <w:rsid w:val="00855804"/>
    <w:pPr>
      <w:spacing w:before="60" w:after="60"/>
    </w:pPr>
  </w:style>
  <w:style w:type="paragraph" w:styleId="ListContinue">
    <w:name w:val="List Continue"/>
    <w:basedOn w:val="List"/>
    <w:rsid w:val="00855804"/>
    <w:pPr>
      <w:ind w:firstLine="0"/>
    </w:pPr>
  </w:style>
  <w:style w:type="paragraph" w:customStyle="1" w:styleId="ListNote">
    <w:name w:val="List Note"/>
    <w:basedOn w:val="List"/>
    <w:rsid w:val="00855804"/>
    <w:pPr>
      <w:pBdr>
        <w:top w:val="single" w:sz="6" w:space="2" w:color="918585"/>
        <w:bottom w:val="single" w:sz="6" w:space="2" w:color="918585"/>
      </w:pBdr>
      <w:tabs>
        <w:tab w:val="left" w:pos="1021"/>
      </w:tabs>
      <w:ind w:firstLine="0"/>
    </w:pPr>
  </w:style>
  <w:style w:type="paragraph" w:customStyle="1" w:styleId="Warning">
    <w:name w:val="Warning"/>
    <w:basedOn w:val="BodyText"/>
    <w:rsid w:val="00855804"/>
    <w:pPr>
      <w:shd w:val="clear" w:color="auto" w:fill="D9D9D9"/>
      <w:tabs>
        <w:tab w:val="left" w:pos="992"/>
      </w:tabs>
      <w:ind w:left="119" w:right="119"/>
    </w:pPr>
    <w:rPr>
      <w:sz w:val="20"/>
    </w:rPr>
  </w:style>
  <w:style w:type="paragraph" w:customStyle="1" w:styleId="MarginIcons">
    <w:name w:val="Margin Icons"/>
    <w:basedOn w:val="BodyText"/>
    <w:rsid w:val="008558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5804"/>
    <w:rPr>
      <w:rFonts w:ascii="Courier New" w:hAnsi="Courier New"/>
    </w:rPr>
  </w:style>
  <w:style w:type="paragraph" w:customStyle="1" w:styleId="NoteBullet">
    <w:name w:val="Note Bullet"/>
    <w:basedOn w:val="Note"/>
    <w:rsid w:val="00855804"/>
    <w:pPr>
      <w:tabs>
        <w:tab w:val="clear" w:pos="680"/>
      </w:tabs>
      <w:spacing w:before="60" w:after="60"/>
    </w:pPr>
  </w:style>
  <w:style w:type="paragraph" w:customStyle="1" w:styleId="SubHeading2">
    <w:name w:val="SubHeading2"/>
    <w:basedOn w:val="HeadingBase"/>
    <w:rsid w:val="00855804"/>
    <w:pPr>
      <w:spacing w:before="240" w:after="60"/>
    </w:pPr>
    <w:rPr>
      <w:sz w:val="20"/>
    </w:rPr>
  </w:style>
  <w:style w:type="paragraph" w:customStyle="1" w:styleId="SubHeading1">
    <w:name w:val="SubHeading1"/>
    <w:basedOn w:val="HeadingBase"/>
    <w:rsid w:val="00855804"/>
    <w:pPr>
      <w:spacing w:before="240" w:after="60"/>
    </w:pPr>
    <w:rPr>
      <w:color w:val="918585"/>
      <w:sz w:val="22"/>
    </w:rPr>
  </w:style>
  <w:style w:type="paragraph" w:customStyle="1" w:styleId="SideHeading">
    <w:name w:val="Side Heading"/>
    <w:basedOn w:val="HeadingBase"/>
    <w:rsid w:val="008558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5804"/>
    <w:pPr>
      <w:tabs>
        <w:tab w:val="num" w:pos="360"/>
      </w:tabs>
    </w:pPr>
  </w:style>
  <w:style w:type="paragraph" w:styleId="PlainText">
    <w:name w:val="Plain Text"/>
    <w:basedOn w:val="Normal"/>
    <w:link w:val="PlainTextChar"/>
    <w:rsid w:val="00855804"/>
    <w:rPr>
      <w:sz w:val="20"/>
    </w:rPr>
  </w:style>
  <w:style w:type="character" w:customStyle="1" w:styleId="PlainTextChar">
    <w:name w:val="Plain Text Char"/>
    <w:basedOn w:val="DefaultParagraphFont"/>
    <w:link w:val="PlainText"/>
    <w:rsid w:val="00855804"/>
    <w:rPr>
      <w:rFonts w:ascii="Courier New" w:eastAsia="Times New Roman" w:hAnsi="Courier New" w:cs="Times New Roman"/>
      <w:sz w:val="20"/>
      <w:szCs w:val="20"/>
      <w:lang w:eastAsia="en-US"/>
    </w:rPr>
  </w:style>
  <w:style w:type="character" w:customStyle="1" w:styleId="MenuOption">
    <w:name w:val="Menu Option"/>
    <w:basedOn w:val="DefaultParagraphFont"/>
    <w:rsid w:val="00855804"/>
    <w:rPr>
      <w:b/>
      <w:smallCaps/>
    </w:rPr>
  </w:style>
  <w:style w:type="paragraph" w:customStyle="1" w:styleId="TableListNumber">
    <w:name w:val="Table List Number"/>
    <w:basedOn w:val="ListNumber"/>
    <w:rsid w:val="00855804"/>
    <w:pPr>
      <w:numPr>
        <w:numId w:val="0"/>
      </w:numPr>
    </w:pPr>
  </w:style>
  <w:style w:type="paragraph" w:styleId="TOC4">
    <w:name w:val="toc 4"/>
    <w:basedOn w:val="TOCBase"/>
    <w:next w:val="Normal"/>
    <w:semiHidden/>
    <w:rsid w:val="00855804"/>
    <w:pPr>
      <w:tabs>
        <w:tab w:val="right" w:leader="dot" w:pos="9071"/>
      </w:tabs>
      <w:ind w:left="1701"/>
    </w:pPr>
  </w:style>
  <w:style w:type="paragraph" w:customStyle="1" w:styleId="ListAlpha">
    <w:name w:val="List Alpha"/>
    <w:basedOn w:val="List"/>
    <w:rsid w:val="00855804"/>
    <w:pPr>
      <w:numPr>
        <w:numId w:val="8"/>
      </w:numPr>
    </w:pPr>
  </w:style>
  <w:style w:type="paragraph" w:customStyle="1" w:styleId="ListAlpha2">
    <w:name w:val="List Alpha 2"/>
    <w:basedOn w:val="List2"/>
    <w:rsid w:val="00855804"/>
    <w:pPr>
      <w:numPr>
        <w:numId w:val="7"/>
      </w:numPr>
    </w:pPr>
  </w:style>
  <w:style w:type="paragraph" w:styleId="List2">
    <w:name w:val="List 2"/>
    <w:basedOn w:val="BodyText"/>
    <w:rsid w:val="00855804"/>
    <w:pPr>
      <w:tabs>
        <w:tab w:val="left" w:pos="680"/>
      </w:tabs>
      <w:spacing w:before="60" w:after="60"/>
      <w:ind w:left="680" w:hanging="340"/>
    </w:pPr>
  </w:style>
  <w:style w:type="paragraph" w:styleId="List3">
    <w:name w:val="List 3"/>
    <w:basedOn w:val="BodyText"/>
    <w:rsid w:val="00855804"/>
    <w:pPr>
      <w:tabs>
        <w:tab w:val="left" w:pos="1021"/>
      </w:tabs>
      <w:spacing w:before="60" w:after="60"/>
      <w:ind w:left="1020" w:hanging="340"/>
    </w:pPr>
  </w:style>
  <w:style w:type="paragraph" w:styleId="List4">
    <w:name w:val="List 4"/>
    <w:basedOn w:val="BodyText"/>
    <w:rsid w:val="00855804"/>
    <w:pPr>
      <w:tabs>
        <w:tab w:val="left" w:pos="1361"/>
      </w:tabs>
      <w:spacing w:before="60" w:after="60"/>
      <w:ind w:left="1361" w:hanging="340"/>
    </w:pPr>
  </w:style>
  <w:style w:type="paragraph" w:styleId="List5">
    <w:name w:val="List 5"/>
    <w:basedOn w:val="BodyText"/>
    <w:rsid w:val="00855804"/>
    <w:pPr>
      <w:tabs>
        <w:tab w:val="left" w:pos="1701"/>
      </w:tabs>
      <w:spacing w:before="60" w:after="60"/>
      <w:ind w:left="1701" w:hanging="340"/>
    </w:pPr>
  </w:style>
  <w:style w:type="paragraph" w:styleId="ListBullet3">
    <w:name w:val="List Bullet 3"/>
    <w:basedOn w:val="List3"/>
    <w:rsid w:val="00855804"/>
    <w:pPr>
      <w:numPr>
        <w:numId w:val="14"/>
      </w:numPr>
      <w:tabs>
        <w:tab w:val="clear" w:pos="1021"/>
      </w:tabs>
      <w:ind w:left="1037" w:hanging="357"/>
    </w:pPr>
  </w:style>
  <w:style w:type="paragraph" w:styleId="ListBullet4">
    <w:name w:val="List Bullet 4"/>
    <w:basedOn w:val="List4"/>
    <w:rsid w:val="00855804"/>
    <w:pPr>
      <w:numPr>
        <w:numId w:val="2"/>
      </w:numPr>
    </w:pPr>
  </w:style>
  <w:style w:type="paragraph" w:styleId="ListBullet5">
    <w:name w:val="List Bullet 5"/>
    <w:basedOn w:val="List5"/>
    <w:rsid w:val="00855804"/>
    <w:pPr>
      <w:numPr>
        <w:numId w:val="3"/>
      </w:numPr>
    </w:pPr>
  </w:style>
  <w:style w:type="paragraph" w:styleId="ListContinue2">
    <w:name w:val="List Continue 2"/>
    <w:basedOn w:val="List2"/>
    <w:rsid w:val="00855804"/>
    <w:pPr>
      <w:ind w:firstLine="0"/>
    </w:pPr>
  </w:style>
  <w:style w:type="paragraph" w:styleId="ListContinue3">
    <w:name w:val="List Continue 3"/>
    <w:basedOn w:val="List3"/>
    <w:rsid w:val="00855804"/>
    <w:pPr>
      <w:ind w:left="1021" w:firstLine="0"/>
    </w:pPr>
  </w:style>
  <w:style w:type="paragraph" w:styleId="ListContinue4">
    <w:name w:val="List Continue 4"/>
    <w:basedOn w:val="List4"/>
    <w:rsid w:val="00855804"/>
    <w:pPr>
      <w:ind w:firstLine="0"/>
    </w:pPr>
  </w:style>
  <w:style w:type="paragraph" w:styleId="ListContinue5">
    <w:name w:val="List Continue 5"/>
    <w:basedOn w:val="List5"/>
    <w:rsid w:val="00855804"/>
    <w:pPr>
      <w:ind w:firstLine="0"/>
    </w:pPr>
  </w:style>
  <w:style w:type="paragraph" w:styleId="ListNumber3">
    <w:name w:val="List Number 3"/>
    <w:basedOn w:val="List3"/>
    <w:rsid w:val="00855804"/>
    <w:pPr>
      <w:numPr>
        <w:numId w:val="4"/>
      </w:numPr>
    </w:pPr>
  </w:style>
  <w:style w:type="paragraph" w:styleId="ListNumber4">
    <w:name w:val="List Number 4"/>
    <w:basedOn w:val="List4"/>
    <w:rsid w:val="00855804"/>
    <w:pPr>
      <w:numPr>
        <w:numId w:val="5"/>
      </w:numPr>
    </w:pPr>
  </w:style>
  <w:style w:type="paragraph" w:styleId="ListNumber5">
    <w:name w:val="List Number 5"/>
    <w:basedOn w:val="List5"/>
    <w:rsid w:val="00855804"/>
    <w:pPr>
      <w:numPr>
        <w:numId w:val="6"/>
      </w:numPr>
    </w:pPr>
  </w:style>
  <w:style w:type="paragraph" w:styleId="BlockText">
    <w:name w:val="Block Text"/>
    <w:basedOn w:val="Normal"/>
    <w:rsid w:val="00855804"/>
    <w:pPr>
      <w:spacing w:after="120"/>
      <w:ind w:left="1440" w:right="1440"/>
    </w:pPr>
  </w:style>
  <w:style w:type="character" w:customStyle="1" w:styleId="Subscript">
    <w:name w:val="Subscript"/>
    <w:basedOn w:val="DefaultParagraphFont"/>
    <w:rsid w:val="00855804"/>
    <w:rPr>
      <w:sz w:val="16"/>
      <w:vertAlign w:val="subscript"/>
    </w:rPr>
  </w:style>
  <w:style w:type="character" w:customStyle="1" w:styleId="Superscript">
    <w:name w:val="Superscript"/>
    <w:basedOn w:val="DefaultParagraphFont"/>
    <w:rsid w:val="00855804"/>
    <w:rPr>
      <w:sz w:val="16"/>
      <w:vertAlign w:val="superscript"/>
    </w:rPr>
  </w:style>
  <w:style w:type="character" w:customStyle="1" w:styleId="Symbols">
    <w:name w:val="Symbols"/>
    <w:basedOn w:val="DefaultParagraphFont"/>
    <w:rsid w:val="00855804"/>
    <w:rPr>
      <w:rFonts w:ascii="Symbol" w:hAnsi="Symbol"/>
    </w:rPr>
  </w:style>
  <w:style w:type="character" w:customStyle="1" w:styleId="MenuOptions">
    <w:name w:val="Menu Options"/>
    <w:basedOn w:val="DefaultParagraphFont"/>
    <w:rsid w:val="00855804"/>
    <w:rPr>
      <w:rFonts w:ascii="Arial Narrow" w:hAnsi="Arial Narrow"/>
      <w:smallCaps/>
    </w:rPr>
  </w:style>
  <w:style w:type="character" w:customStyle="1" w:styleId="Buttons">
    <w:name w:val="Buttons"/>
    <w:basedOn w:val="DefaultParagraphFont"/>
    <w:rsid w:val="00855804"/>
    <w:rPr>
      <w:b/>
    </w:rPr>
  </w:style>
  <w:style w:type="character" w:customStyle="1" w:styleId="Underlined">
    <w:name w:val="Underlined"/>
    <w:basedOn w:val="DefaultParagraphFont"/>
    <w:rsid w:val="00855804"/>
    <w:rPr>
      <w:u w:val="single"/>
    </w:rPr>
  </w:style>
  <w:style w:type="paragraph" w:customStyle="1" w:styleId="TableBodyTextRight">
    <w:name w:val="Table Body Text Right"/>
    <w:basedOn w:val="TableBodyText"/>
    <w:rsid w:val="00855804"/>
    <w:pPr>
      <w:widowControl w:val="0"/>
      <w:autoSpaceDE w:val="0"/>
      <w:autoSpaceDN w:val="0"/>
      <w:adjustRightInd w:val="0"/>
      <w:jc w:val="right"/>
    </w:pPr>
    <w:rPr>
      <w:rFonts w:cs="Arial"/>
      <w:szCs w:val="18"/>
    </w:rPr>
  </w:style>
  <w:style w:type="paragraph" w:customStyle="1" w:styleId="CopyrightText">
    <w:name w:val="Copyright Text"/>
    <w:basedOn w:val="BodyText"/>
    <w:rsid w:val="00855804"/>
    <w:rPr>
      <w:sz w:val="18"/>
    </w:rPr>
  </w:style>
  <w:style w:type="paragraph" w:customStyle="1" w:styleId="BodySmallRight">
    <w:name w:val="Body Small Right"/>
    <w:basedOn w:val="BodyTextRight"/>
    <w:rsid w:val="00855804"/>
    <w:rPr>
      <w:sz w:val="18"/>
      <w:szCs w:val="18"/>
    </w:rPr>
  </w:style>
  <w:style w:type="paragraph" w:customStyle="1" w:styleId="MarginEdition">
    <w:name w:val="Margin Edition"/>
    <w:basedOn w:val="MarginNote"/>
    <w:rsid w:val="00855804"/>
    <w:pPr>
      <w:spacing w:before="0" w:after="0"/>
    </w:pPr>
    <w:rPr>
      <w:rFonts w:ascii="Times New Roman" w:hAnsi="Times New Roman"/>
      <w:color w:val="999999"/>
    </w:rPr>
  </w:style>
  <w:style w:type="paragraph" w:customStyle="1" w:styleId="Spacer">
    <w:name w:val="Spacer"/>
    <w:basedOn w:val="Normal"/>
    <w:rsid w:val="00855804"/>
    <w:rPr>
      <w:sz w:val="2"/>
      <w:szCs w:val="2"/>
    </w:rPr>
  </w:style>
  <w:style w:type="character" w:customStyle="1" w:styleId="Small">
    <w:name w:val="Small"/>
    <w:basedOn w:val="DefaultParagraphFont"/>
    <w:rsid w:val="00855804"/>
    <w:rPr>
      <w:sz w:val="16"/>
    </w:rPr>
  </w:style>
  <w:style w:type="paragraph" w:customStyle="1" w:styleId="WideTable">
    <w:name w:val="Wide Table"/>
    <w:basedOn w:val="Normal"/>
    <w:rsid w:val="00855804"/>
    <w:pPr>
      <w:ind w:left="-1418"/>
    </w:pPr>
    <w:rPr>
      <w:sz w:val="2"/>
      <w:szCs w:val="2"/>
    </w:rPr>
  </w:style>
  <w:style w:type="character" w:styleId="PageNumber">
    <w:name w:val="page number"/>
    <w:basedOn w:val="DefaultParagraphFont"/>
    <w:rsid w:val="00855804"/>
  </w:style>
  <w:style w:type="paragraph" w:styleId="Quote">
    <w:name w:val="Quote"/>
    <w:basedOn w:val="Heading1"/>
    <w:link w:val="QuoteChar"/>
    <w:qFormat/>
    <w:rsid w:val="00855804"/>
    <w:rPr>
      <w:b w:val="0"/>
      <w:sz w:val="72"/>
      <w:szCs w:val="72"/>
      <w:lang w:val="en-NZ"/>
    </w:rPr>
  </w:style>
  <w:style w:type="character" w:customStyle="1" w:styleId="QuoteChar">
    <w:name w:val="Quote Char"/>
    <w:basedOn w:val="DefaultParagraphFont"/>
    <w:link w:val="Quote"/>
    <w:rsid w:val="008558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5804"/>
    <w:pPr>
      <w:pageBreakBefore/>
    </w:pPr>
  </w:style>
  <w:style w:type="paragraph" w:customStyle="1" w:styleId="Border">
    <w:name w:val="Border"/>
    <w:basedOn w:val="Normal"/>
    <w:qFormat/>
    <w:rsid w:val="008558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5804"/>
    <w:rPr>
      <w:b/>
      <w:bCs/>
      <w:i/>
      <w:iCs/>
      <w:color w:val="auto"/>
    </w:rPr>
  </w:style>
  <w:style w:type="paragraph" w:styleId="IntenseQuote">
    <w:name w:val="Intense Quote"/>
    <w:basedOn w:val="Normal"/>
    <w:next w:val="Normal"/>
    <w:link w:val="IntenseQuoteChar"/>
    <w:uiPriority w:val="30"/>
    <w:qFormat/>
    <w:rsid w:val="008558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58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5804"/>
    <w:rPr>
      <w:smallCaps/>
      <w:color w:val="auto"/>
      <w:u w:val="single"/>
    </w:rPr>
  </w:style>
  <w:style w:type="character" w:styleId="IntenseReference">
    <w:name w:val="Intense Reference"/>
    <w:basedOn w:val="DefaultParagraphFont"/>
    <w:uiPriority w:val="32"/>
    <w:qFormat/>
    <w:rsid w:val="00855804"/>
    <w:rPr>
      <w:b/>
      <w:bCs/>
      <w:smallCaps/>
      <w:color w:val="auto"/>
      <w:spacing w:val="5"/>
      <w:u w:val="single"/>
    </w:rPr>
  </w:style>
  <w:style w:type="paragraph" w:customStyle="1" w:styleId="2ColumnHeading">
    <w:name w:val="2Column Heading"/>
    <w:basedOn w:val="BodyText"/>
    <w:qFormat/>
    <w:rsid w:val="00855804"/>
    <w:pPr>
      <w:spacing w:after="60"/>
      <w:ind w:left="-2268"/>
    </w:pPr>
    <w:rPr>
      <w:b/>
    </w:rPr>
  </w:style>
  <w:style w:type="paragraph" w:customStyle="1" w:styleId="Heading1TOC">
    <w:name w:val="Heading1 TOC"/>
    <w:basedOn w:val="Normal"/>
    <w:qFormat/>
    <w:rsid w:val="00855804"/>
    <w:pPr>
      <w:spacing w:before="240" w:after="120"/>
    </w:pPr>
    <w:rPr>
      <w:rFonts w:ascii="Times New Roman" w:hAnsi="Times New Roman"/>
      <w:b/>
      <w:sz w:val="32"/>
    </w:rPr>
  </w:style>
  <w:style w:type="paragraph" w:customStyle="1" w:styleId="Heading2TOC">
    <w:name w:val="Heading2 TOC"/>
    <w:basedOn w:val="Normal"/>
    <w:qFormat/>
    <w:rsid w:val="00855804"/>
    <w:pPr>
      <w:spacing w:before="240" w:after="60"/>
    </w:pPr>
    <w:rPr>
      <w:rFonts w:ascii="Times New Roman" w:hAnsi="Times New Roman"/>
      <w:b/>
      <w:sz w:val="28"/>
    </w:rPr>
  </w:style>
  <w:style w:type="character" w:customStyle="1" w:styleId="Underline">
    <w:name w:val="Underline"/>
    <w:basedOn w:val="DefaultParagraphFont"/>
    <w:qFormat/>
    <w:rsid w:val="00855804"/>
    <w:rPr>
      <w:u w:val="single"/>
    </w:rPr>
  </w:style>
  <w:style w:type="paragraph" w:styleId="BalloonText">
    <w:name w:val="Balloon Text"/>
    <w:basedOn w:val="Normal"/>
    <w:link w:val="BalloonTextChar"/>
    <w:rsid w:val="00855804"/>
    <w:rPr>
      <w:rFonts w:ascii="Tahoma" w:hAnsi="Tahoma" w:cs="Tahoma"/>
      <w:sz w:val="16"/>
      <w:szCs w:val="16"/>
    </w:rPr>
  </w:style>
  <w:style w:type="character" w:customStyle="1" w:styleId="BalloonTextChar">
    <w:name w:val="Balloon Text Char"/>
    <w:basedOn w:val="DefaultParagraphFont"/>
    <w:link w:val="BalloonText"/>
    <w:rsid w:val="008558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58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58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5804"/>
    <w:rPr>
      <w:b/>
      <w:color w:val="660033"/>
      <w:spacing w:val="0"/>
    </w:rPr>
  </w:style>
  <w:style w:type="paragraph" w:customStyle="1" w:styleId="Nameditemlist">
    <w:name w:val="Named item list"/>
    <w:basedOn w:val="BodyText"/>
    <w:qFormat/>
    <w:rsid w:val="0085580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1249</Words>
  <Characters>8317</Characters>
  <Application>Microsoft Office Word</Application>
  <DocSecurity>0</DocSecurity>
  <Lines>241</Lines>
  <Paragraphs>151</Paragraphs>
  <ScaleCrop>false</ScaleCrop>
  <Company>Author-it Software Corporation Ltd.</Company>
  <LinksUpToDate>false</LinksUpToDate>
  <CharactersWithSpaces>9509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FNS60311 Advanced Diploma of Conveyancing</dc:title>
  <dc:subject>Approved</dc:subject>
  <dc:creator>Innovation and Business Skills Australia</dc:creator>
  <cp:keywords>Release 4</cp:keywords>
  <dc:description>Review Date: 12 April 2008</dc:description>
  <cp:lastModifiedBy>HSD_TPCMSd.prod</cp:lastModifiedBy>
  <cp:revision>3</cp:revision>
  <dcterms:created xsi:type="dcterms:W3CDTF">2013-07-17T09:22:00Z</dcterms:created>
  <dcterms:modified xsi:type="dcterms:W3CDTF">2013-07-17T09:22:00Z</dcterms:modified>
</cp:coreProperties>
</file>