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DC9" w:rsidP="00622D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FNS51010 Diploma of Financial Markets</w:t>
      </w:r>
      <w:r>
        <w:fldChar w:fldCharType="end"/>
      </w:r>
    </w:p>
    <w:p w:rsidR="00622DC9" w:rsidP="00622DC9">
      <w:pPr>
        <w:pStyle w:val="Version"/>
        <w:sectPr w:rsidSect="00A715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715FE" w:rsidP="00A715FE">
      <w:pPr>
        <w:pStyle w:val="SuperHeading"/>
      </w:pPr>
      <w:r w:rsidRPr="00A715FE">
        <w:t>FNS51010 Diploma of Financial Markets</w:t>
      </w:r>
    </w:p>
    <w:p w:rsidR="00000000" w:rsidRPr="00A715FE" w:rsidP="00A715FE">
      <w:pPr>
        <w:pStyle w:val="Heading1"/>
      </w:pPr>
      <w:bookmarkStart w:id="1" w:name="O_50235"/>
      <w:bookmarkEnd w:id="1"/>
      <w:r w:rsidRPr="00A715FE">
        <w:t>Modification History</w:t>
      </w:r>
    </w:p>
    <w:p w:rsidR="00000000" w:rsidRPr="00A715FE" w:rsidP="00A715FE">
      <w:pPr>
        <w:pStyle w:val="BodyText"/>
      </w:pPr>
      <w:r w:rsidRPr="00A715FE">
        <w:t>Not applicable.</w:t>
      </w:r>
    </w:p>
    <w:p w:rsidR="00000000" w:rsidRPr="00A715FE" w:rsidP="00A715FE">
      <w:pPr>
        <w:pStyle w:val="AllowPageBreak"/>
      </w:pPr>
    </w:p>
    <w:p w:rsidR="00000000" w:rsidRPr="00A715FE" w:rsidP="00A715FE">
      <w:pPr>
        <w:pStyle w:val="Heading1"/>
      </w:pPr>
      <w:bookmarkStart w:id="2" w:name="O_50236"/>
      <w:bookmarkEnd w:id="2"/>
      <w:r w:rsidRPr="00A715FE">
        <w:t>Description</w:t>
      </w:r>
    </w:p>
    <w:p w:rsidR="00000000" w:rsidRPr="00A715FE" w:rsidP="00A715FE">
      <w:pPr>
        <w:pStyle w:val="BodyText"/>
      </w:pPr>
    </w:p>
    <w:p w:rsidR="00622DC9" w:rsidP="00A715FE">
      <w:pPr>
        <w:pStyle w:val="BodyText"/>
      </w:pPr>
      <w:r w:rsidRPr="00A715FE">
        <w:t>This qualification reflects job roles in financial markets involving duties in the areas of client advice, operational and dealing room</w:t>
      </w:r>
      <w:r w:rsidRPr="00A715FE">
        <w:t xml:space="preserve"> roles. Units in this qualification can be selected to meet Australian Securities and Investments Commission (ASIC) Tier 1 status. Specific product units and pre-requisites for licensing are included in the electives.</w:t>
      </w:r>
    </w:p>
    <w:p w:rsidR="00622DC9" w:rsidP="00A715FE">
      <w:pPr>
        <w:pStyle w:val="BodyText"/>
      </w:pPr>
    </w:p>
    <w:p w:rsidR="00000000" w:rsidRPr="00A715FE" w:rsidP="00A715FE">
      <w:pPr>
        <w:pStyle w:val="Heading1"/>
      </w:pPr>
      <w:bookmarkStart w:id="3" w:name="O_50237"/>
      <w:bookmarkEnd w:id="3"/>
      <w:r w:rsidRPr="00A715FE">
        <w:t>Pathways Information</w:t>
      </w:r>
    </w:p>
    <w:p w:rsidR="00000000" w:rsidRPr="00A715FE" w:rsidP="00A715FE">
      <w:pPr>
        <w:pStyle w:val="BodyText"/>
      </w:pPr>
      <w:r w:rsidRPr="00A715FE">
        <w:rPr>
          <w:rStyle w:val="SpecialBold"/>
        </w:rPr>
        <w:t>Qualification Pathway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t>Preferred pathways for candidates entering this qualification include:</w:t>
      </w:r>
    </w:p>
    <w:p w:rsidR="00000000" w:rsidRPr="00A715FE" w:rsidP="00A715FE">
      <w:pPr>
        <w:pStyle w:val="ListBullet"/>
      </w:pPr>
      <w:r w:rsidRPr="00A715FE">
        <w:t>FNS41110 Certificate IV in Financial Markets Operations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t>The primary pathway from this qualification is employment in financial markets specific roles in:</w:t>
      </w:r>
    </w:p>
    <w:p w:rsidR="00000000" w:rsidRPr="00A715FE" w:rsidP="00A715FE">
      <w:pPr>
        <w:pStyle w:val="ListBullet"/>
      </w:pPr>
      <w:r w:rsidRPr="00A715FE">
        <w:t>client advisory services</w:t>
      </w:r>
    </w:p>
    <w:p w:rsidR="00000000" w:rsidRPr="00A715FE" w:rsidP="00A715FE">
      <w:pPr>
        <w:pStyle w:val="ListBullet"/>
      </w:pPr>
      <w:r w:rsidRPr="00A715FE">
        <w:t>operations</w:t>
      </w:r>
    </w:p>
    <w:p w:rsidR="00000000" w:rsidRPr="00A715FE" w:rsidP="00A715FE">
      <w:pPr>
        <w:pStyle w:val="ListBullet"/>
      </w:pPr>
      <w:r w:rsidRPr="00A715FE">
        <w:t>dealing rooms.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t>An Australian Apprenticeship pathway may be possible for this qualification depending on the State or Territory training authority declaration policy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t>A further learning pathway utilising qualifications s</w:t>
      </w:r>
      <w:r w:rsidRPr="00A715FE">
        <w:t>uch as:</w:t>
      </w:r>
    </w:p>
    <w:p w:rsidR="00000000" w:rsidRPr="00A715FE" w:rsidP="00A715FE">
      <w:pPr>
        <w:pStyle w:val="ListBullet"/>
      </w:pPr>
      <w:r w:rsidRPr="00A715FE">
        <w:t>FNS60710 Advanced Diploma of Financial Licensing Management</w:t>
      </w:r>
    </w:p>
    <w:p w:rsidR="00000000" w:rsidRPr="00A715FE" w:rsidP="00A715FE">
      <w:pPr>
        <w:pStyle w:val="ListBullet"/>
      </w:pPr>
      <w:r w:rsidRPr="00A715FE">
        <w:t>FNS60810 Advanced Diploma of Financial Risk Management</w:t>
      </w:r>
    </w:p>
    <w:p w:rsidR="00622DC9" w:rsidP="00A715FE">
      <w:pPr>
        <w:pStyle w:val="BodyText"/>
      </w:pPr>
      <w:r w:rsidRPr="00A715FE">
        <w:t>would support career progression. A further learning pathway could be study in relevant higher education programs. Learners should e</w:t>
      </w:r>
      <w:r w:rsidRPr="00A715FE">
        <w:t>stablish relevant qualifications and any credit arrangements that may apply in order to make appropriate elective choices in this qualification.</w:t>
      </w:r>
    </w:p>
    <w:p w:rsidR="00622DC9" w:rsidP="00A715FE">
      <w:pPr>
        <w:pStyle w:val="BodyText"/>
      </w:pPr>
    </w:p>
    <w:p w:rsidR="00000000" w:rsidRPr="00A715FE" w:rsidP="00A715FE">
      <w:pPr>
        <w:pStyle w:val="Heading1"/>
      </w:pPr>
      <w:bookmarkStart w:id="4" w:name="O_50238"/>
      <w:bookmarkEnd w:id="4"/>
      <w:r w:rsidRPr="00A715FE">
        <w:t>Licensing/Regulatory Information</w:t>
      </w:r>
    </w:p>
    <w:p w:rsidR="00000000" w:rsidRPr="00A715FE" w:rsidP="00A715FE">
      <w:pPr>
        <w:pStyle w:val="BodyText"/>
      </w:pPr>
      <w:r w:rsidRPr="00A715FE">
        <w:t>Not applicable.</w:t>
      </w:r>
    </w:p>
    <w:p w:rsidR="00000000" w:rsidRPr="00A715FE" w:rsidP="00A715FE">
      <w:pPr>
        <w:pStyle w:val="AllowPageBreak"/>
      </w:pPr>
    </w:p>
    <w:p w:rsidR="00000000" w:rsidRPr="00A715FE" w:rsidP="00A715FE">
      <w:pPr>
        <w:pStyle w:val="Heading1"/>
      </w:pPr>
      <w:bookmarkStart w:id="5" w:name="O_50239"/>
      <w:bookmarkEnd w:id="5"/>
      <w:r w:rsidRPr="00A715FE">
        <w:t>Entry Requirements</w:t>
      </w:r>
    </w:p>
    <w:p w:rsidR="00000000" w:rsidRPr="00A715FE" w:rsidP="00A715FE">
      <w:pPr>
        <w:pStyle w:val="BodyText"/>
      </w:pPr>
      <w:r w:rsidRPr="00A715FE">
        <w:t>Not applicable.</w:t>
      </w:r>
    </w:p>
    <w:p w:rsidR="00000000" w:rsidRPr="00A715FE" w:rsidP="00A715FE">
      <w:pPr>
        <w:pStyle w:val="AllowPageBreak"/>
      </w:pPr>
    </w:p>
    <w:p w:rsidR="00000000" w:rsidRPr="00A715FE" w:rsidP="00A715FE">
      <w:pPr>
        <w:pStyle w:val="Heading1"/>
      </w:pPr>
      <w:bookmarkStart w:id="6" w:name="O_50240"/>
      <w:bookmarkEnd w:id="6"/>
      <w:r w:rsidRPr="00A715FE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622D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FE">
            <w:pPr>
              <w:pStyle w:val="BodyText"/>
              <w:rPr>
                <w:lang w:val="en-NZ"/>
              </w:rPr>
            </w:pPr>
            <w:r w:rsidRPr="00A715FE">
              <w:rPr>
                <w:rStyle w:val="SpecialBold"/>
              </w:rPr>
              <w:t>EMPLOYABILITY SKILLS QUALIFICATION SUMMARY</w:t>
            </w:r>
          </w:p>
        </w:tc>
      </w:tr>
      <w:tr w:rsidTr="00622D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FE">
            <w:pPr>
              <w:pStyle w:val="BodyText"/>
              <w:rPr>
                <w:lang w:val="en-NZ"/>
              </w:rPr>
            </w:pPr>
          </w:p>
        </w:tc>
      </w:tr>
      <w:tr w:rsidTr="00622D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5FE" w:rsidP="00A715FE">
            <w:pPr>
              <w:pStyle w:val="BodyText"/>
            </w:pPr>
            <w:r w:rsidRPr="00A715FE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FE">
            <w:pPr>
              <w:pStyle w:val="BodyText"/>
              <w:rPr>
                <w:lang w:val="en-NZ"/>
              </w:rPr>
            </w:pPr>
            <w:r w:rsidRPr="00A715FE">
              <w:rPr>
                <w:rStyle w:val="SpecialBold"/>
              </w:rPr>
              <w:t>Industry</w:t>
            </w:r>
            <w:r w:rsidRPr="00A715FE">
              <w:t>/</w:t>
            </w:r>
            <w:r w:rsidRPr="00A715FE">
              <w:rPr>
                <w:rStyle w:val="SpecialBold"/>
              </w:rPr>
              <w:t>enterprise requirements for this qualification include</w:t>
            </w:r>
            <w:r w:rsidRPr="00A715FE">
              <w:t>:</w:t>
            </w:r>
          </w:p>
        </w:tc>
      </w:tr>
      <w:tr w:rsidTr="00622D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FE">
            <w:pPr>
              <w:pStyle w:val="BodyText"/>
              <w:rPr>
                <w:lang w:val="en-NZ"/>
              </w:rPr>
            </w:pPr>
            <w:r w:rsidRPr="00A715FE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5FE" w:rsidP="00A715FE">
            <w:pPr>
              <w:pStyle w:val="ListBullet"/>
            </w:pPr>
            <w:r w:rsidRPr="00A715FE">
              <w:t>determining risk profile and negotiating with client on policy/financial plan or transaction</w:t>
            </w:r>
          </w:p>
          <w:p w:rsidR="00000000" w:rsidRPr="00A715FE" w:rsidP="00A715FE">
            <w:pPr>
              <w:pStyle w:val="ListBullet"/>
            </w:pPr>
            <w:r w:rsidRPr="00A715FE">
              <w:t>establishing a positive working relationship with clients</w:t>
            </w:r>
          </w:p>
          <w:p w:rsidR="00000000" w:rsidRPr="00A715FE" w:rsidP="00A715FE">
            <w:pPr>
              <w:pStyle w:val="ListBullet"/>
            </w:pPr>
            <w:r w:rsidRPr="00A715FE">
              <w:t>identifying client's objectives, needs and financial situation</w:t>
            </w:r>
          </w:p>
          <w:p w:rsidR="00000000" w:rsidRPr="00A715FE" w:rsidP="00A715FE">
            <w:pPr>
              <w:pStyle w:val="ListBullet"/>
            </w:pPr>
            <w:r w:rsidRPr="00A715FE">
              <w:t>providing ongoing service to clients</w:t>
            </w:r>
          </w:p>
          <w:p w:rsidR="00000000" w:rsidP="00A715FE">
            <w:pPr>
              <w:pStyle w:val="ListBullet"/>
              <w:rPr>
                <w:lang w:val="en-NZ"/>
              </w:rPr>
            </w:pPr>
            <w:r w:rsidRPr="00A715FE">
              <w:t>writi</w:t>
            </w:r>
            <w:r w:rsidRPr="00A715FE">
              <w:t>ng reports and using excellent interpersonal skills</w:t>
            </w:r>
          </w:p>
        </w:tc>
      </w:tr>
      <w:tr w:rsidTr="00622D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FE">
            <w:pPr>
              <w:pStyle w:val="BodyText"/>
              <w:rPr>
                <w:lang w:val="en-NZ"/>
              </w:rPr>
            </w:pPr>
            <w:r w:rsidRPr="00A715FE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5FE" w:rsidP="00A715FE">
            <w:pPr>
              <w:pStyle w:val="ListBullet"/>
            </w:pPr>
            <w:r w:rsidRPr="00A715FE">
              <w:t>seeking feedback from clients on service levels</w:t>
            </w:r>
          </w:p>
          <w:p w:rsidR="00000000" w:rsidRPr="00A715FE" w:rsidP="00A715FE">
            <w:pPr>
              <w:pStyle w:val="ListBullet"/>
            </w:pPr>
            <w:r w:rsidRPr="00A715FE">
              <w:t>supervising work practices and distributing research findings to relevant parties for feedback</w:t>
            </w:r>
          </w:p>
          <w:p w:rsidR="00000000" w:rsidP="00A715FE">
            <w:pPr>
              <w:pStyle w:val="ListBullet"/>
              <w:rPr>
                <w:lang w:val="en-NZ"/>
              </w:rPr>
            </w:pPr>
            <w:r w:rsidRPr="00A715FE">
              <w:t>supporting staff to implement systems</w:t>
            </w:r>
          </w:p>
        </w:tc>
      </w:tr>
      <w:tr w:rsidTr="00622D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FE">
            <w:pPr>
              <w:pStyle w:val="BodyText"/>
              <w:rPr>
                <w:lang w:val="en-NZ"/>
              </w:rPr>
            </w:pPr>
            <w:r w:rsidRPr="00A715FE">
              <w:t>Problem sol</w:t>
            </w:r>
            <w:r w:rsidRPr="00A715FE">
              <w:t>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5FE" w:rsidP="00A715FE">
            <w:pPr>
              <w:pStyle w:val="ListBullet"/>
            </w:pPr>
            <w:r w:rsidRPr="00A715FE">
              <w:t>analysing trends and risk including product modelling</w:t>
            </w:r>
          </w:p>
          <w:p w:rsidR="00000000" w:rsidRPr="00A715FE" w:rsidP="00A715FE">
            <w:pPr>
              <w:pStyle w:val="ListBullet"/>
            </w:pPr>
            <w:r w:rsidRPr="00A715FE">
              <w:t>applying estimating, forecasting and analysis skills</w:t>
            </w:r>
          </w:p>
          <w:p w:rsidR="00000000" w:rsidRPr="00A715FE" w:rsidP="00A715FE">
            <w:pPr>
              <w:pStyle w:val="ListBullet"/>
            </w:pPr>
            <w:r w:rsidRPr="00A715FE">
              <w:t>checking the accuracy of calculations</w:t>
            </w:r>
          </w:p>
          <w:p w:rsidR="00000000" w:rsidRPr="00A715FE" w:rsidP="00A715FE">
            <w:pPr>
              <w:pStyle w:val="ListBullet"/>
            </w:pPr>
            <w:r w:rsidRPr="00A715FE">
              <w:t>comparing products and services in order to offer clients different options</w:t>
            </w:r>
          </w:p>
          <w:p w:rsidR="00000000" w:rsidRPr="00A715FE" w:rsidP="00A715FE">
            <w:pPr>
              <w:pStyle w:val="ListBullet"/>
            </w:pPr>
            <w:r w:rsidRPr="00A715FE">
              <w:t>preparing and interpreting complex financial statements and performing complex financial calculations</w:t>
            </w:r>
          </w:p>
          <w:p w:rsidR="00000000" w:rsidRPr="00A715FE" w:rsidP="00A715FE">
            <w:pPr>
              <w:pStyle w:val="ListBullet"/>
            </w:pPr>
            <w:r w:rsidRPr="00A715FE">
              <w:t>researching using methods of analysis, testing, assessing and evaluating data and information</w:t>
            </w:r>
          </w:p>
          <w:p w:rsidR="00000000" w:rsidP="00A715FE">
            <w:pPr>
              <w:pStyle w:val="ListBullet"/>
              <w:rPr>
                <w:lang w:val="en-NZ"/>
              </w:rPr>
            </w:pPr>
            <w:r w:rsidRPr="00A715FE">
              <w:t>surveying potential risk exposure</w:t>
            </w:r>
          </w:p>
        </w:tc>
      </w:tr>
      <w:tr w:rsidTr="00622D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FE">
            <w:pPr>
              <w:pStyle w:val="BodyText"/>
              <w:rPr>
                <w:lang w:val="en-NZ"/>
              </w:rPr>
            </w:pPr>
            <w:r w:rsidRPr="00A715FE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5FE" w:rsidP="00A715FE">
            <w:pPr>
              <w:pStyle w:val="ListBullet"/>
            </w:pPr>
            <w:r w:rsidRPr="00A715FE">
              <w:t>applying analytical skills to interpret complex financial statements</w:t>
            </w:r>
          </w:p>
          <w:p w:rsidR="00000000" w:rsidRPr="00A715FE" w:rsidP="00A715FE">
            <w:pPr>
              <w:pStyle w:val="ListBullet"/>
            </w:pPr>
            <w:r w:rsidRPr="00A715FE">
              <w:t>applying referral skills</w:t>
            </w:r>
          </w:p>
          <w:p w:rsidR="00000000" w:rsidRPr="00A715FE" w:rsidP="00A715FE">
            <w:pPr>
              <w:pStyle w:val="ListBullet"/>
            </w:pPr>
            <w:r w:rsidRPr="00A715FE">
              <w:t>exploring risk issues and tolerance levels with clients</w:t>
            </w:r>
          </w:p>
          <w:p w:rsidR="00000000" w:rsidRPr="00A715FE" w:rsidP="00A715FE">
            <w:pPr>
              <w:pStyle w:val="ListBullet"/>
            </w:pPr>
            <w:r w:rsidRPr="00A715FE">
              <w:t>identifying risk changes</w:t>
            </w:r>
          </w:p>
          <w:p w:rsidR="00000000" w:rsidRPr="00A715FE" w:rsidP="00A715FE">
            <w:pPr>
              <w:pStyle w:val="ListBullet"/>
            </w:pPr>
            <w:r w:rsidRPr="00A715FE">
              <w:t>monitoring context of product market developments and industry trends</w:t>
            </w:r>
          </w:p>
          <w:p w:rsidR="00000000" w:rsidRPr="00A715FE" w:rsidP="00A715FE">
            <w:pPr>
              <w:pStyle w:val="ListBullet"/>
            </w:pPr>
            <w:r w:rsidRPr="00A715FE">
              <w:t>monitorin</w:t>
            </w:r>
            <w:r w:rsidRPr="00A715FE">
              <w:t>g the business environment to ensure clients' needs are still being met</w:t>
            </w:r>
          </w:p>
          <w:p w:rsidR="00000000" w:rsidP="00A715FE">
            <w:pPr>
              <w:pStyle w:val="ListBullet"/>
              <w:rPr>
                <w:lang w:val="en-NZ"/>
              </w:rPr>
            </w:pPr>
            <w:r w:rsidRPr="00A715FE">
              <w:t>proactively anticipating customer requirements and recommending products</w:t>
            </w:r>
          </w:p>
        </w:tc>
      </w:tr>
      <w:tr w:rsidTr="00622D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FE">
            <w:pPr>
              <w:pStyle w:val="BodyText"/>
              <w:rPr>
                <w:lang w:val="en-NZ"/>
              </w:rPr>
            </w:pPr>
            <w:r w:rsidRPr="00A715FE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5FE" w:rsidP="00A715FE">
            <w:pPr>
              <w:pStyle w:val="ListBullet"/>
            </w:pPr>
            <w:r w:rsidRPr="00A715FE">
              <w:t>contributing to the planning process by researching and validating information</w:t>
            </w:r>
          </w:p>
          <w:p w:rsidR="00000000" w:rsidRPr="00A715FE" w:rsidP="00A715FE">
            <w:pPr>
              <w:pStyle w:val="ListBullet"/>
            </w:pPr>
            <w:r w:rsidRPr="00A715FE">
              <w:t>developing and maintaining systems, records and reporting procedures</w:t>
            </w:r>
          </w:p>
          <w:p w:rsidR="00000000" w:rsidRPr="00A715FE" w:rsidP="00A715FE">
            <w:pPr>
              <w:pStyle w:val="ListBullet"/>
            </w:pPr>
            <w:r w:rsidRPr="00A715FE">
              <w:t>ensuring the integrity of systems, records and reporting procedures are maintained</w:t>
            </w:r>
          </w:p>
          <w:p w:rsidR="00000000" w:rsidP="00A715FE">
            <w:pPr>
              <w:pStyle w:val="ListBullet"/>
              <w:rPr>
                <w:lang w:val="en-NZ"/>
              </w:rPr>
            </w:pPr>
            <w:r w:rsidRPr="00A715FE">
              <w:t>implementing internal monitoring/audit program to ensure ongoing compliance</w:t>
            </w:r>
          </w:p>
        </w:tc>
      </w:tr>
      <w:tr w:rsidTr="00622D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FE">
            <w:pPr>
              <w:pStyle w:val="BodyText"/>
              <w:rPr>
                <w:lang w:val="en-NZ"/>
              </w:rPr>
            </w:pPr>
            <w:r w:rsidRPr="00A715FE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5FE" w:rsidP="00A715FE">
            <w:pPr>
              <w:pStyle w:val="ListBullet"/>
            </w:pPr>
            <w:r w:rsidRPr="00A715FE">
              <w:t xml:space="preserve">acting as </w:t>
            </w:r>
            <w:r w:rsidRPr="00A715FE">
              <w:t>a role model for others</w:t>
            </w:r>
          </w:p>
          <w:p w:rsidR="00000000" w:rsidRPr="00A715FE" w:rsidP="00A715FE">
            <w:pPr>
              <w:pStyle w:val="ListBullet"/>
            </w:pPr>
            <w:r w:rsidRPr="00A715FE">
              <w:t>defining and understanding own work role</w:t>
            </w:r>
          </w:p>
          <w:p w:rsidR="00000000" w:rsidRPr="00A715FE" w:rsidP="00A715FE">
            <w:pPr>
              <w:pStyle w:val="ListBullet"/>
            </w:pPr>
            <w:r w:rsidRPr="00A715FE">
              <w:t>managing own time and priorities and dealing with contingencies</w:t>
            </w:r>
          </w:p>
          <w:p w:rsidR="00000000" w:rsidP="00A715FE">
            <w:pPr>
              <w:pStyle w:val="ListBullet"/>
              <w:rPr>
                <w:lang w:val="en-NZ"/>
              </w:rPr>
            </w:pPr>
            <w:r w:rsidRPr="00A715FE">
              <w:t>working ethically and complying with all industry codes of practice and legislative requirements</w:t>
            </w:r>
          </w:p>
        </w:tc>
      </w:tr>
      <w:tr w:rsidTr="00622D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FE">
            <w:pPr>
              <w:pStyle w:val="BodyText"/>
              <w:rPr>
                <w:lang w:val="en-NZ"/>
              </w:rPr>
            </w:pPr>
            <w:r w:rsidRPr="00A715FE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5FE" w:rsidP="00A715FE">
            <w:pPr>
              <w:pStyle w:val="ListBullet"/>
            </w:pPr>
            <w:r w:rsidRPr="00A715FE">
              <w:t xml:space="preserve">adapting to change </w:t>
            </w:r>
            <w:r w:rsidRPr="00A715FE">
              <w:t>in technology and/or work practices</w:t>
            </w:r>
          </w:p>
          <w:p w:rsidR="00000000" w:rsidRPr="00A715FE" w:rsidP="00A715FE">
            <w:pPr>
              <w:pStyle w:val="ListBullet"/>
            </w:pPr>
            <w:r w:rsidRPr="00A715FE">
              <w:t>applying learning to develop improved practices</w:t>
            </w:r>
          </w:p>
          <w:p w:rsidR="00000000" w:rsidRPr="00A715FE" w:rsidP="00A715FE">
            <w:pPr>
              <w:pStyle w:val="ListBullet"/>
            </w:pPr>
            <w:r w:rsidRPr="00A715FE">
              <w:t>coaching and mentoring others to acquire new knowledge and skills</w:t>
            </w:r>
          </w:p>
          <w:p w:rsidR="00000000" w:rsidRPr="00A715FE" w:rsidP="00A715FE">
            <w:pPr>
              <w:pStyle w:val="ListBullet"/>
            </w:pPr>
            <w:r w:rsidRPr="00A715FE">
              <w:t>contributing to the learning of others through implementing team building exercises</w:t>
            </w:r>
          </w:p>
          <w:p w:rsidR="00000000" w:rsidRPr="00A715FE" w:rsidP="00A715FE">
            <w:pPr>
              <w:pStyle w:val="ListBullet"/>
            </w:pPr>
            <w:r w:rsidRPr="00A715FE">
              <w:t>defining own work role and working within level of responsibility</w:t>
            </w:r>
          </w:p>
          <w:p w:rsidR="00000000" w:rsidRPr="00A715FE" w:rsidP="00A715FE">
            <w:pPr>
              <w:pStyle w:val="ListBullet"/>
            </w:pPr>
            <w:r w:rsidRPr="00A715FE">
              <w:t>developing and maintaining personal competence</w:t>
            </w:r>
          </w:p>
          <w:p w:rsidR="00000000" w:rsidRPr="00A715FE" w:rsidP="00A715FE">
            <w:pPr>
              <w:pStyle w:val="ListBullet"/>
            </w:pPr>
            <w:r w:rsidRPr="00A715FE">
              <w:t>developing and maintaining professional competence</w:t>
            </w:r>
          </w:p>
          <w:p w:rsidR="00000000" w:rsidRPr="00A715FE" w:rsidP="00A715FE">
            <w:pPr>
              <w:pStyle w:val="ListBullet"/>
            </w:pPr>
            <w:r w:rsidRPr="00A715FE">
              <w:t>identifying opportunities for professional development</w:t>
            </w:r>
          </w:p>
          <w:p w:rsidR="00000000" w:rsidP="00A715FE">
            <w:pPr>
              <w:pStyle w:val="ListBullet"/>
              <w:rPr>
                <w:lang w:val="en-NZ"/>
              </w:rPr>
            </w:pPr>
            <w:r w:rsidRPr="00A715FE">
              <w:t>making referrals to specialists as re</w:t>
            </w:r>
            <w:r w:rsidRPr="00A715FE">
              <w:t>quired</w:t>
            </w:r>
          </w:p>
        </w:tc>
      </w:tr>
      <w:tr w:rsidTr="00622D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5FE">
            <w:pPr>
              <w:pStyle w:val="BodyText"/>
              <w:rPr>
                <w:lang w:val="en-NZ"/>
              </w:rPr>
            </w:pPr>
            <w:r w:rsidRPr="00A715FE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5FE" w:rsidP="00A715FE">
            <w:pPr>
              <w:pStyle w:val="ListBullet"/>
            </w:pPr>
            <w:r w:rsidRPr="00A715FE">
              <w:t>conducting web searches and using corporate templates</w:t>
            </w:r>
          </w:p>
          <w:p w:rsidR="00000000" w:rsidRPr="00A715FE" w:rsidP="00A715FE">
            <w:pPr>
              <w:pStyle w:val="ListBullet"/>
            </w:pPr>
            <w:r w:rsidRPr="00A715FE">
              <w:t>operating computers and using word processing, spreadsheet and database skills to produce workplace documentation</w:t>
            </w:r>
          </w:p>
          <w:p w:rsidR="00000000" w:rsidRPr="00A715FE" w:rsidP="00A715FE">
            <w:pPr>
              <w:pStyle w:val="ListBullet"/>
            </w:pPr>
            <w:r w:rsidRPr="00A715FE">
              <w:t>using business technology to access, organise and monitor informatio</w:t>
            </w:r>
            <w:r w:rsidRPr="00A715FE">
              <w:t>n</w:t>
            </w:r>
          </w:p>
          <w:p w:rsidR="00000000" w:rsidRPr="00A715FE" w:rsidP="00A715FE">
            <w:pPr>
              <w:pStyle w:val="ListBullet"/>
            </w:pPr>
            <w:r w:rsidRPr="00A715FE">
              <w:t>using research data devices and telecommunication devices and equipment</w:t>
            </w:r>
          </w:p>
        </w:tc>
      </w:tr>
    </w:tbl>
    <w:p w:rsidR="00622DC9" w:rsidP="00A715FE">
      <w:pPr>
        <w:pStyle w:val="BodyText"/>
      </w:pPr>
    </w:p>
    <w:p w:rsidR="00622DC9" w:rsidP="00A715FE">
      <w:pPr>
        <w:pStyle w:val="BodyText"/>
      </w:pPr>
    </w:p>
    <w:p w:rsidR="00000000" w:rsidRPr="00A715FE" w:rsidP="00A715FE">
      <w:pPr>
        <w:pStyle w:val="Heading1"/>
      </w:pPr>
      <w:bookmarkStart w:id="7" w:name="O_50241"/>
      <w:bookmarkEnd w:id="7"/>
      <w:r w:rsidRPr="00A715FE">
        <w:t>Packaging Rules</w:t>
      </w:r>
    </w:p>
    <w:p w:rsidR="00000000" w:rsidRPr="00A715FE" w:rsidP="00A715FE">
      <w:pPr>
        <w:pStyle w:val="BodyText"/>
      </w:pPr>
      <w:r w:rsidRPr="00A715FE">
        <w:rPr>
          <w:rStyle w:val="SpecialBold"/>
        </w:rPr>
        <w:t>Packaging Rules</w:t>
      </w:r>
    </w:p>
    <w:p w:rsidR="00000000" w:rsidRPr="00A715FE" w:rsidP="00A715FE">
      <w:pPr>
        <w:pStyle w:val="BodyText"/>
      </w:pPr>
      <w:r w:rsidRPr="00A715FE">
        <w:rPr>
          <w:rStyle w:val="SpecialBold"/>
        </w:rPr>
        <w:t>10 units</w:t>
      </w:r>
      <w:r w:rsidRPr="00A715FE">
        <w:t xml:space="preserve"> must be achieved: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rPr>
          <w:rStyle w:val="SpecialBold"/>
        </w:rPr>
        <w:t>7 core units</w:t>
      </w:r>
      <w:r w:rsidRPr="00A715FE">
        <w:t xml:space="preserve"> (</w:t>
      </w:r>
      <w:r w:rsidRPr="00A715FE">
        <w:rPr>
          <w:rStyle w:val="SpecialBold"/>
        </w:rPr>
        <w:t>5 plus the 2 units in core Groups A</w:t>
      </w:r>
      <w:r w:rsidRPr="00A715FE">
        <w:t xml:space="preserve">, </w:t>
      </w:r>
      <w:r w:rsidRPr="00A715FE">
        <w:rPr>
          <w:rStyle w:val="SpecialBold"/>
        </w:rPr>
        <w:t>B or C</w:t>
      </w:r>
      <w:r w:rsidRPr="00A715FE">
        <w:t>)</w:t>
      </w:r>
    </w:p>
    <w:p w:rsidR="00000000" w:rsidRPr="00A715FE" w:rsidP="00A715FE">
      <w:pPr>
        <w:pStyle w:val="BodyText"/>
      </w:pPr>
      <w:r w:rsidRPr="00A715FE">
        <w:rPr>
          <w:rStyle w:val="Emphasis"/>
        </w:rPr>
        <w:t>plus</w:t>
      </w:r>
      <w:r w:rsidRPr="00A715FE">
        <w:t xml:space="preserve"> </w:t>
      </w:r>
      <w:r w:rsidRPr="00A715FE">
        <w:rPr>
          <w:rStyle w:val="SpecialBold"/>
        </w:rPr>
        <w:t>3 elective units</w:t>
      </w:r>
      <w:r w:rsidRPr="00A715FE">
        <w:t>.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ListBullet"/>
      </w:pPr>
      <w:r w:rsidRPr="00A715FE">
        <w:t>the required elective units of competency can be selected from core groups A, B or C not already chosen to complete a client advisory, operational or dealing room role; the elective Groups D, E or F; or from units aligned to other Diploma qualifications in</w:t>
      </w:r>
      <w:r w:rsidRPr="00A715FE">
        <w:t xml:space="preserve"> the FNS10 Financial Services Training Package</w:t>
      </w:r>
    </w:p>
    <w:p w:rsidR="00000000" w:rsidRPr="00A715FE" w:rsidP="00A715FE">
      <w:pPr>
        <w:pStyle w:val="ListBullet"/>
      </w:pPr>
      <w:r w:rsidRPr="00A715FE">
        <w:t>A maximum of 2 electives may be selected from units aligned to Certificate IV or Advanced Diploma qualifications in the FNS10 Financial Services Training Package</w:t>
      </w:r>
    </w:p>
    <w:p w:rsidR="00000000" w:rsidRPr="00A715FE" w:rsidP="00A715FE">
      <w:pPr>
        <w:pStyle w:val="ListBullet"/>
      </w:pPr>
      <w:r w:rsidRPr="00A715FE">
        <w:t>A maximum of 2 electives may be selected from u</w:t>
      </w:r>
      <w:r w:rsidRPr="00A715FE">
        <w:t>nits aligned to Certificate IV, Diploma or Advanced Diploma qualifications in another endorsed Training Package or accredited course.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t>Elective units must be relevant to the work outcome, local industry requirements and the qualification level.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t>Units sele</w:t>
      </w:r>
      <w:r w:rsidRPr="00A715FE">
        <w:t>cted from other Training Packages or accredited courses must not duplicate units selected from or available within the FNS10 Financial Services or BSB07 Business Services Training Packages.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rPr>
          <w:rStyle w:val="BoldandItalics"/>
        </w:rPr>
        <w:t>Core units of competency</w:t>
      </w:r>
      <w:r w:rsidRPr="00A715FE">
        <w:t>: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ListBullet"/>
      </w:pPr>
      <w:r w:rsidRPr="00A715FE">
        <w:t>BSBINM401A Implement workplace inform</w:t>
      </w:r>
      <w:r w:rsidRPr="00A715FE">
        <w:t>ation system</w:t>
      </w:r>
    </w:p>
    <w:p w:rsidR="00000000" w:rsidRPr="00A715FE" w:rsidP="00A715FE">
      <w:pPr>
        <w:pStyle w:val="ListBullet"/>
      </w:pPr>
      <w:r w:rsidRPr="00A715FE">
        <w:t>FNSFMK501A Analyse financial markets and information</w:t>
      </w:r>
    </w:p>
    <w:p w:rsidR="00000000" w:rsidRPr="00A715FE" w:rsidP="00A715FE">
      <w:pPr>
        <w:pStyle w:val="ListBullet"/>
      </w:pPr>
      <w:r w:rsidRPr="00A715FE">
        <w:t>FNSFMK505A Comply with financial services legislation and industry codes of practice</w:t>
      </w:r>
    </w:p>
    <w:p w:rsidR="00000000" w:rsidRPr="00A715FE" w:rsidP="00A715FE">
      <w:pPr>
        <w:pStyle w:val="ListBullet"/>
      </w:pPr>
      <w:r w:rsidRPr="00A715FE">
        <w:t>FNSINC401A Apply principles of professional practice to work in the financial services industry</w:t>
      </w:r>
    </w:p>
    <w:p w:rsidR="00000000" w:rsidRPr="00A715FE" w:rsidP="00A715FE">
      <w:pPr>
        <w:pStyle w:val="ListBullet"/>
      </w:pPr>
      <w:r w:rsidRPr="00A715FE">
        <w:t>FNSRSK502A Assess risks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rPr>
          <w:rStyle w:val="BoldandItalics"/>
        </w:rPr>
        <w:t>Plus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rPr>
          <w:rStyle w:val="BoldandItalics"/>
        </w:rPr>
        <w:t>Group A</w:t>
      </w:r>
      <w:r w:rsidRPr="00A715FE">
        <w:t xml:space="preserve"> (</w:t>
      </w:r>
      <w:r w:rsidRPr="00A715FE">
        <w:rPr>
          <w:rStyle w:val="Emphasis"/>
        </w:rPr>
        <w:t>Client advisory roles</w:t>
      </w:r>
      <w:r w:rsidRPr="00A715FE">
        <w:t>)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ListBullet"/>
      </w:pPr>
      <w:r w:rsidRPr="00A715FE">
        <w:t>FNSFMK502A Analyse financial market products for client</w:t>
      </w:r>
    </w:p>
    <w:p w:rsidR="00000000" w:rsidRPr="00A715FE" w:rsidP="00A715FE">
      <w:pPr>
        <w:pStyle w:val="ListBullet"/>
      </w:pPr>
      <w:r w:rsidRPr="00A715FE">
        <w:t>FNSFMK503A Advise clients on financial risk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rPr>
          <w:rStyle w:val="BoldandItalics"/>
        </w:rPr>
        <w:t>Or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rPr>
          <w:rStyle w:val="BoldandItalics"/>
        </w:rPr>
        <w:t>Group B</w:t>
      </w:r>
      <w:r w:rsidRPr="00A715FE">
        <w:t xml:space="preserve"> (</w:t>
      </w:r>
      <w:r w:rsidRPr="00A715FE">
        <w:rPr>
          <w:rStyle w:val="Emphasis"/>
        </w:rPr>
        <w:t>Operational roles</w:t>
      </w:r>
      <w:r w:rsidRPr="00A715FE">
        <w:t>)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ListBullet"/>
      </w:pPr>
      <w:r w:rsidRPr="00A715FE">
        <w:t>FNSFMK401A Reconcile financial transaction</w:t>
      </w:r>
    </w:p>
    <w:p w:rsidR="00000000" w:rsidRPr="00A715FE" w:rsidP="00A715FE">
      <w:pPr>
        <w:pStyle w:val="ListBullet"/>
      </w:pPr>
      <w:r w:rsidRPr="00A715FE">
        <w:t>FNSFMK504A Co</w:t>
      </w:r>
      <w:r w:rsidRPr="00A715FE">
        <w:t>mplete settlement and confirmation processes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rPr>
          <w:rStyle w:val="BoldandItalics"/>
        </w:rPr>
        <w:t>Or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rPr>
          <w:rStyle w:val="BoldandItalics"/>
        </w:rPr>
        <w:t>Group C</w:t>
      </w:r>
      <w:r w:rsidRPr="00A715FE">
        <w:t xml:space="preserve"> (</w:t>
      </w:r>
      <w:r w:rsidRPr="00A715FE">
        <w:rPr>
          <w:rStyle w:val="Emphasis"/>
        </w:rPr>
        <w:t>Dealing room roles</w:t>
      </w:r>
      <w:r w:rsidRPr="00A715FE">
        <w:t>)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ListBullet"/>
      </w:pPr>
      <w:r w:rsidRPr="00A715FE">
        <w:t>FNSFMK601A Price financial transactions</w:t>
      </w:r>
    </w:p>
    <w:p w:rsidR="00000000" w:rsidRPr="00A715FE" w:rsidP="00A715FE">
      <w:pPr>
        <w:pStyle w:val="ListBullet"/>
      </w:pPr>
      <w:r w:rsidRPr="00A715FE">
        <w:t>FNSFMK602A Hedge financial products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rPr>
          <w:rStyle w:val="BoldandItalics"/>
        </w:rPr>
        <w:t>Elective units of competency</w:t>
      </w:r>
      <w:r w:rsidRPr="00A715FE">
        <w:t>: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rPr>
          <w:rStyle w:val="BoldandItalics"/>
        </w:rPr>
        <w:t>Group D</w:t>
      </w:r>
      <w:r w:rsidRPr="00A715FE">
        <w:t xml:space="preserve"> (</w:t>
      </w:r>
      <w:r w:rsidRPr="00A715FE">
        <w:rPr>
          <w:rStyle w:val="Emphasis"/>
        </w:rPr>
        <w:t>Operational roles</w:t>
      </w:r>
      <w:r w:rsidRPr="00A715FE">
        <w:t>)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ListBullet"/>
      </w:pPr>
      <w:r w:rsidRPr="00A715FE">
        <w:t>FNSFMK506A Detect errors and fraud when processing financial transactions</w:t>
      </w:r>
    </w:p>
    <w:p w:rsidR="00000000" w:rsidRPr="00A715FE" w:rsidP="00A715FE">
      <w:pPr>
        <w:pStyle w:val="ListBullet"/>
      </w:pPr>
      <w:r w:rsidRPr="00A715FE">
        <w:t>FNSFMK507A Analyse risk mitigation in the operation process</w:t>
      </w:r>
    </w:p>
    <w:p w:rsidR="00000000" w:rsidRPr="00A715FE" w:rsidP="00A715FE">
      <w:pPr>
        <w:pStyle w:val="ListBullet"/>
      </w:pPr>
      <w:r w:rsidRPr="00A715FE">
        <w:t>FNSFMK508A Monitor and process collateral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rPr>
          <w:rStyle w:val="BoldandItalics"/>
        </w:rPr>
        <w:t>Group E</w:t>
      </w:r>
      <w:r w:rsidRPr="00A715FE">
        <w:t xml:space="preserve"> (</w:t>
      </w:r>
      <w:r w:rsidRPr="00A715FE">
        <w:rPr>
          <w:rStyle w:val="Emphasis"/>
        </w:rPr>
        <w:t>Dealing room roles</w:t>
      </w:r>
      <w:r w:rsidRPr="00A715FE">
        <w:t>)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ListBullet"/>
      </w:pPr>
      <w:r w:rsidRPr="00A715FE">
        <w:t>FNSFMK509A Apply knowledge of transaction docume</w:t>
      </w:r>
      <w:r w:rsidRPr="00A715FE">
        <w:t>ntation and processing</w:t>
      </w:r>
    </w:p>
    <w:p w:rsidR="00000000" w:rsidRPr="00A715FE" w:rsidP="00A715FE">
      <w:pPr>
        <w:pStyle w:val="ListBullet"/>
      </w:pPr>
      <w:r w:rsidRPr="00A715FE">
        <w:t>FNSFMK510A Prepare trading strategies for clients</w:t>
      </w:r>
    </w:p>
    <w:p w:rsidR="00000000" w:rsidRPr="00A715FE" w:rsidP="00A715FE">
      <w:pPr>
        <w:pStyle w:val="ListBullet"/>
      </w:pPr>
      <w:r w:rsidRPr="00A715FE">
        <w:t>FNSFMK511A Apply limits when trading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rPr>
          <w:rStyle w:val="BoldandItalics"/>
        </w:rPr>
        <w:t>Group F</w:t>
      </w:r>
      <w:r w:rsidRPr="00A715FE">
        <w:t xml:space="preserve"> (</w:t>
      </w:r>
      <w:r w:rsidRPr="00A715FE">
        <w:rPr>
          <w:rStyle w:val="Emphasis"/>
        </w:rPr>
        <w:t>General</w:t>
      </w:r>
      <w:r w:rsidRPr="00A715FE">
        <w:t>)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ListBullet"/>
      </w:pPr>
      <w:r w:rsidRPr="00A715FE">
        <w:t>BSBOHS303B Contribute to OHS hazard identification and risk assessment</w:t>
      </w:r>
    </w:p>
    <w:p w:rsidR="00000000" w:rsidRPr="00A715FE" w:rsidP="00A715FE">
      <w:pPr>
        <w:pStyle w:val="ListBullet"/>
      </w:pPr>
      <w:r w:rsidRPr="00A715FE">
        <w:t>BSBSUS501A</w:t>
      </w:r>
      <w:r w:rsidRPr="00A715FE">
        <w:t xml:space="preserve"> Develop workplace policy and procedures for sustainability</w:t>
      </w:r>
    </w:p>
    <w:p w:rsidR="00000000" w:rsidRPr="00A715FE" w:rsidP="00A715FE">
      <w:pPr>
        <w:pStyle w:val="ListBullet"/>
      </w:pPr>
      <w:r w:rsidRPr="00A715FE">
        <w:t>FNSASICS503A Provide advice in Foreign Exchange**</w:t>
      </w:r>
    </w:p>
    <w:p w:rsidR="00000000" w:rsidRPr="00A715FE" w:rsidP="00A715FE">
      <w:pPr>
        <w:pStyle w:val="ListBullet"/>
      </w:pPr>
      <w:r w:rsidRPr="00A715FE">
        <w:t>FNSASICT503A Provide advice in Managed Investments**</w:t>
      </w:r>
    </w:p>
    <w:p w:rsidR="00000000" w:rsidRPr="00A715FE" w:rsidP="00A715FE">
      <w:pPr>
        <w:pStyle w:val="ListBullet"/>
      </w:pPr>
      <w:r w:rsidRPr="00A715FE">
        <w:t>FNSASICV503A Provide advice in Derivatives*</w:t>
      </w:r>
    </w:p>
    <w:p w:rsidR="00000000" w:rsidRPr="00A715FE" w:rsidP="00A715FE">
      <w:pPr>
        <w:pStyle w:val="ListBullet"/>
      </w:pPr>
      <w:r w:rsidRPr="00A715FE">
        <w:t>FNSASICW503A Provide advice in Securities*</w:t>
      </w:r>
    </w:p>
    <w:p w:rsidR="00000000" w:rsidRPr="00A715FE" w:rsidP="00A715FE">
      <w:pPr>
        <w:pStyle w:val="ListBullet"/>
      </w:pPr>
      <w:r w:rsidRPr="00A715FE">
        <w:t>FNSFMK</w:t>
      </w:r>
      <w:r w:rsidRPr="00A715FE">
        <w:t>502A Analyse financial market products for client</w:t>
      </w:r>
    </w:p>
    <w:p w:rsidR="00000000" w:rsidRPr="00A715FE" w:rsidP="00A715FE">
      <w:pPr>
        <w:pStyle w:val="ListBullet"/>
      </w:pPr>
      <w:r w:rsidRPr="00A715FE">
        <w:t>FNSFMK503A Advise clients on financial risk</w:t>
      </w:r>
    </w:p>
    <w:p w:rsidR="00000000" w:rsidRPr="00A715FE" w:rsidP="00A715FE">
      <w:pPr>
        <w:pStyle w:val="ListBullet"/>
      </w:pPr>
      <w:r w:rsidRPr="00A715FE">
        <w:t>FNSIAD501A Provide appropriate services, advice and products to clients</w:t>
      </w:r>
    </w:p>
    <w:p w:rsidR="00000000" w:rsidRPr="00A715FE" w:rsidP="00A715FE">
      <w:pPr>
        <w:pStyle w:val="ListBullet"/>
      </w:pPr>
      <w:r w:rsidRPr="00A715FE">
        <w:t>FNSIAD502A Provide appropriate and timely information and advice to clients</w:t>
      </w:r>
    </w:p>
    <w:p w:rsidR="00000000" w:rsidRPr="00A715FE" w:rsidP="00A715FE">
      <w:pPr>
        <w:pStyle w:val="ListBullet"/>
      </w:pPr>
      <w:r w:rsidRPr="00A715FE">
        <w:t>FNSCUS504A Man</w:t>
      </w:r>
      <w:r w:rsidRPr="00A715FE">
        <w:t>age premium customer relationships</w:t>
      </w:r>
    </w:p>
    <w:p w:rsidR="00000000" w:rsidRPr="00A715FE" w:rsidP="00A715FE">
      <w:pPr>
        <w:pStyle w:val="ListBullet"/>
      </w:pPr>
      <w:r w:rsidRPr="00A715FE">
        <w:t>FNSCUS505A Determine client requirements and expectations</w:t>
      </w:r>
    </w:p>
    <w:p w:rsidR="00000000" w:rsidRPr="00A715FE" w:rsidP="00A715FE">
      <w:pPr>
        <w:pStyle w:val="ListBullet"/>
      </w:pPr>
      <w:r w:rsidRPr="00A715FE">
        <w:t>FNSCUS506A Record and implement client instructions</w:t>
      </w:r>
    </w:p>
    <w:p w:rsidR="00000000" w:rsidRPr="00A715FE" w:rsidP="00A715FE">
      <w:pPr>
        <w:pStyle w:val="ListBullet"/>
      </w:pPr>
      <w:r w:rsidRPr="00A715FE">
        <w:t>FNSINC501A Conduct product research to support recommendations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rPr>
          <w:rStyle w:val="SpecialBold"/>
        </w:rPr>
        <w:t>Note</w:t>
      </w:r>
      <w:r w:rsidRPr="00A715FE">
        <w:t>: Units marked '*' have the following 4 co-</w:t>
      </w:r>
      <w:r w:rsidRPr="00A715FE">
        <w:t>requisite unit requirements for ASIC Tier 1 accreditation: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ListBullet"/>
      </w:pPr>
      <w:r w:rsidRPr="00A715FE">
        <w:t>FNSFMK502A Analyse financial market products for client</w:t>
      </w:r>
    </w:p>
    <w:p w:rsidR="00000000" w:rsidRPr="00A715FE" w:rsidP="00A715FE">
      <w:pPr>
        <w:pStyle w:val="ListBullet"/>
      </w:pPr>
      <w:r w:rsidRPr="00A715FE">
        <w:t>FNSFMK503A Advise clients on financial risk</w:t>
      </w:r>
    </w:p>
    <w:p w:rsidR="00000000" w:rsidRPr="00A715FE" w:rsidP="00A715FE">
      <w:pPr>
        <w:pStyle w:val="ListBullet"/>
      </w:pPr>
      <w:r w:rsidRPr="00A715FE">
        <w:t>FNSCUS505A Determine client requirements and expectations</w:t>
      </w:r>
    </w:p>
    <w:p w:rsidR="00000000" w:rsidRPr="00A715FE" w:rsidP="00A715FE">
      <w:pPr>
        <w:pStyle w:val="ListBullet"/>
      </w:pPr>
      <w:r w:rsidRPr="00A715FE">
        <w:t>FNSCUS506A Record and implement clien</w:t>
      </w:r>
      <w:r w:rsidRPr="00A715FE">
        <w:t>t instructions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BodyText"/>
      </w:pPr>
      <w:r w:rsidRPr="00A715FE">
        <w:t>Units marked '**' have the following four co-requisite unit requirements for ASIC Tier 1 accreditation:</w:t>
      </w:r>
    </w:p>
    <w:p w:rsidR="00000000" w:rsidRPr="00A715FE" w:rsidP="00A715FE">
      <w:pPr>
        <w:pStyle w:val="BodyText"/>
      </w:pPr>
    </w:p>
    <w:p w:rsidR="00000000" w:rsidRPr="00A715FE" w:rsidP="00A715FE">
      <w:pPr>
        <w:pStyle w:val="ListBullet"/>
      </w:pPr>
      <w:r w:rsidRPr="00A715FE">
        <w:t>FNSIAD501A Provide appropriate services, advice and products to clients</w:t>
      </w:r>
    </w:p>
    <w:p w:rsidR="00000000" w:rsidRPr="00A715FE" w:rsidP="00A715FE">
      <w:pPr>
        <w:pStyle w:val="ListBullet"/>
      </w:pPr>
      <w:r w:rsidRPr="00A715FE">
        <w:t>FNSCUS505A Determine client requirements and expectations</w:t>
      </w:r>
    </w:p>
    <w:p w:rsidR="00000000" w:rsidRPr="00A715FE" w:rsidP="00A715FE">
      <w:pPr>
        <w:pStyle w:val="ListBullet"/>
      </w:pPr>
      <w:r w:rsidRPr="00A715FE">
        <w:t>FNSCUS506A Record and implement client instructions</w:t>
      </w:r>
    </w:p>
    <w:p w:rsidR="00000000" w:rsidRPr="00A715FE" w:rsidP="00A715FE">
      <w:pPr>
        <w:pStyle w:val="ListBullet"/>
      </w:pPr>
      <w:r w:rsidRPr="00A715FE">
        <w:t>FNSINC501A Conduct product research to support recommendations</w:t>
      </w:r>
    </w:p>
    <w:p w:rsidR="00000000" w:rsidRPr="00A715FE" w:rsidP="00A715FE">
      <w:pPr>
        <w:pStyle w:val="BodyText"/>
      </w:pPr>
    </w:p>
    <w:p w:rsidR="00622DC9" w:rsidP="00A715FE">
      <w:pPr>
        <w:pStyle w:val="BodyText"/>
      </w:pPr>
      <w:r w:rsidRPr="00A715FE">
        <w:rPr>
          <w:rStyle w:val="SpecialBold"/>
        </w:rPr>
        <w:t>NOTE</w:t>
      </w:r>
      <w:r w:rsidRPr="00A715FE">
        <w:t xml:space="preserve"> Certain elective units may be required to progress to membership of relevant professional organisations. Learners should establish such</w:t>
      </w:r>
      <w:r w:rsidRPr="00A715FE">
        <w:t xml:space="preserve"> requirements where they apply in order to make appropriate choices.</w:t>
      </w:r>
    </w:p>
    <w:p w:rsidR="00622DC9" w:rsidP="00A715FE">
      <w:pPr>
        <w:pStyle w:val="BodyText"/>
      </w:pPr>
    </w:p>
    <w:p w:rsidR="00000000" w:rsidRPr="00A715FE" w:rsidP="00A715FE"/>
    <w:sectPr w:rsidSect="00A715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22DC9" w:rsidP="00622D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C9" w:rsidP="00A715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2DC9" w:rsidP="00A715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22DC9" w:rsidP="00A715F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22DC9" w:rsidP="00622DC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5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C9" w:rsidP="00A715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FNS51010 Diploma of Financial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22DC9" w:rsidP="00A715F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E2E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6EE4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5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715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5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5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5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5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5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5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5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5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5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5FE"/>
  </w:style>
  <w:style w:type="character" w:customStyle="1" w:styleId="Heading1Char">
    <w:name w:val="Heading 1 Char"/>
    <w:basedOn w:val="DefaultParagraphFont"/>
    <w:link w:val="Heading1"/>
    <w:rsid w:val="00A715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5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5F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715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5F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715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15FE"/>
    <w:rPr>
      <w:b/>
      <w:spacing w:val="0"/>
    </w:rPr>
  </w:style>
  <w:style w:type="paragraph" w:styleId="Header">
    <w:name w:val="header"/>
    <w:basedOn w:val="Normal"/>
    <w:link w:val="HeaderChar"/>
    <w:rsid w:val="00A715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5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A715FE"/>
    <w:rPr>
      <w:i/>
    </w:rPr>
  </w:style>
  <w:style w:type="paragraph" w:customStyle="1" w:styleId="SuperHeading">
    <w:name w:val="SuperHeading"/>
    <w:basedOn w:val="Normal"/>
    <w:rsid w:val="00A715F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715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715F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715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5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5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5F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715F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715F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715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5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5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5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5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715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5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5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5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15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15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5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5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15F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15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5F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715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5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5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5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5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15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5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5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5FE"/>
  </w:style>
  <w:style w:type="paragraph" w:styleId="TableofFigures">
    <w:name w:val="table of figures"/>
    <w:basedOn w:val="Normal"/>
    <w:next w:val="Normal"/>
    <w:semiHidden/>
    <w:rsid w:val="00A715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5FE"/>
    <w:pPr>
      <w:numPr>
        <w:numId w:val="10"/>
      </w:numPr>
    </w:pPr>
  </w:style>
  <w:style w:type="character" w:customStyle="1" w:styleId="WingdingSymbols">
    <w:name w:val="Wingding Symbols"/>
    <w:rsid w:val="00A715FE"/>
    <w:rPr>
      <w:rFonts w:ascii="Wingdings" w:hAnsi="Wingdings"/>
    </w:rPr>
  </w:style>
  <w:style w:type="paragraph" w:customStyle="1" w:styleId="TableHeading">
    <w:name w:val="Table Heading"/>
    <w:basedOn w:val="HeadingBase"/>
    <w:rsid w:val="00A715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5FE"/>
    <w:rPr>
      <w:color w:val="0033CC"/>
      <w:u w:val="none"/>
    </w:rPr>
  </w:style>
  <w:style w:type="paragraph" w:customStyle="1" w:styleId="BodyTextRight">
    <w:name w:val="Body Text Right"/>
    <w:basedOn w:val="BodyText"/>
    <w:rsid w:val="00A715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5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5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5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5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5F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715FE"/>
    <w:rPr>
      <w:sz w:val="32"/>
    </w:rPr>
  </w:style>
  <w:style w:type="paragraph" w:customStyle="1" w:styleId="HeadingProcedure">
    <w:name w:val="Heading Procedure"/>
    <w:basedOn w:val="HeadingBase"/>
    <w:next w:val="Normal"/>
    <w:rsid w:val="00A715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5FE"/>
    <w:pPr>
      <w:spacing w:before="60" w:after="60"/>
    </w:pPr>
  </w:style>
  <w:style w:type="paragraph" w:styleId="ListContinue">
    <w:name w:val="List Continue"/>
    <w:basedOn w:val="List"/>
    <w:rsid w:val="00A715FE"/>
    <w:pPr>
      <w:ind w:firstLine="0"/>
    </w:pPr>
  </w:style>
  <w:style w:type="paragraph" w:customStyle="1" w:styleId="ListNote">
    <w:name w:val="List Note"/>
    <w:basedOn w:val="List"/>
    <w:rsid w:val="00A715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5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5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5FE"/>
    <w:rPr>
      <w:rFonts w:ascii="Courier New" w:hAnsi="Courier New"/>
    </w:rPr>
  </w:style>
  <w:style w:type="paragraph" w:customStyle="1" w:styleId="NoteBullet">
    <w:name w:val="Note Bullet"/>
    <w:basedOn w:val="Note"/>
    <w:rsid w:val="00A715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5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5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5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5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15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5F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715FE"/>
    <w:rPr>
      <w:b/>
      <w:smallCaps/>
    </w:rPr>
  </w:style>
  <w:style w:type="paragraph" w:customStyle="1" w:styleId="TableListNumber">
    <w:name w:val="Table List Number"/>
    <w:basedOn w:val="ListNumber"/>
    <w:rsid w:val="00A715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5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5FE"/>
    <w:pPr>
      <w:numPr>
        <w:numId w:val="8"/>
      </w:numPr>
    </w:pPr>
  </w:style>
  <w:style w:type="paragraph" w:customStyle="1" w:styleId="ListAlpha2">
    <w:name w:val="List Alpha 2"/>
    <w:basedOn w:val="List2"/>
    <w:rsid w:val="00A715FE"/>
    <w:pPr>
      <w:numPr>
        <w:numId w:val="7"/>
      </w:numPr>
    </w:pPr>
  </w:style>
  <w:style w:type="paragraph" w:styleId="List2">
    <w:name w:val="List 2"/>
    <w:basedOn w:val="BodyText"/>
    <w:rsid w:val="00A715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5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5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5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5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5FE"/>
    <w:pPr>
      <w:numPr>
        <w:numId w:val="2"/>
      </w:numPr>
    </w:pPr>
  </w:style>
  <w:style w:type="paragraph" w:styleId="ListBullet5">
    <w:name w:val="List Bullet 5"/>
    <w:basedOn w:val="List5"/>
    <w:rsid w:val="00A715FE"/>
    <w:pPr>
      <w:numPr>
        <w:numId w:val="3"/>
      </w:numPr>
    </w:pPr>
  </w:style>
  <w:style w:type="paragraph" w:styleId="ListContinue2">
    <w:name w:val="List Continue 2"/>
    <w:basedOn w:val="List2"/>
    <w:rsid w:val="00A715FE"/>
    <w:pPr>
      <w:ind w:firstLine="0"/>
    </w:pPr>
  </w:style>
  <w:style w:type="paragraph" w:styleId="ListContinue3">
    <w:name w:val="List Continue 3"/>
    <w:basedOn w:val="List3"/>
    <w:rsid w:val="00A715FE"/>
    <w:pPr>
      <w:ind w:left="1021" w:firstLine="0"/>
    </w:pPr>
  </w:style>
  <w:style w:type="paragraph" w:styleId="ListContinue4">
    <w:name w:val="List Continue 4"/>
    <w:basedOn w:val="List4"/>
    <w:rsid w:val="00A715FE"/>
    <w:pPr>
      <w:ind w:firstLine="0"/>
    </w:pPr>
  </w:style>
  <w:style w:type="paragraph" w:styleId="ListContinue5">
    <w:name w:val="List Continue 5"/>
    <w:basedOn w:val="List5"/>
    <w:rsid w:val="00A715FE"/>
    <w:pPr>
      <w:ind w:firstLine="0"/>
    </w:pPr>
  </w:style>
  <w:style w:type="paragraph" w:styleId="ListNumber3">
    <w:name w:val="List Number 3"/>
    <w:basedOn w:val="List3"/>
    <w:rsid w:val="00A715FE"/>
    <w:pPr>
      <w:numPr>
        <w:numId w:val="4"/>
      </w:numPr>
    </w:pPr>
  </w:style>
  <w:style w:type="paragraph" w:styleId="ListNumber4">
    <w:name w:val="List Number 4"/>
    <w:basedOn w:val="List4"/>
    <w:rsid w:val="00A715FE"/>
    <w:pPr>
      <w:numPr>
        <w:numId w:val="5"/>
      </w:numPr>
    </w:pPr>
  </w:style>
  <w:style w:type="paragraph" w:styleId="ListNumber5">
    <w:name w:val="List Number 5"/>
    <w:basedOn w:val="List5"/>
    <w:rsid w:val="00A715FE"/>
    <w:pPr>
      <w:numPr>
        <w:numId w:val="6"/>
      </w:numPr>
    </w:pPr>
  </w:style>
  <w:style w:type="paragraph" w:styleId="BlockText">
    <w:name w:val="Block Text"/>
    <w:basedOn w:val="Normal"/>
    <w:rsid w:val="00A715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5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5FE"/>
    <w:rPr>
      <w:sz w:val="16"/>
      <w:vertAlign w:val="superscript"/>
    </w:rPr>
  </w:style>
  <w:style w:type="character" w:customStyle="1" w:styleId="Symbols">
    <w:name w:val="Symbols"/>
    <w:basedOn w:val="DefaultParagraphFont"/>
    <w:rsid w:val="00A715FE"/>
    <w:rPr>
      <w:rFonts w:ascii="Symbol" w:hAnsi="Symbol"/>
    </w:rPr>
  </w:style>
  <w:style w:type="character" w:customStyle="1" w:styleId="MenuOptions">
    <w:name w:val="Menu Options"/>
    <w:basedOn w:val="DefaultParagraphFont"/>
    <w:rsid w:val="00A715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5FE"/>
    <w:rPr>
      <w:b/>
    </w:rPr>
  </w:style>
  <w:style w:type="character" w:customStyle="1" w:styleId="Underlined">
    <w:name w:val="Underlined"/>
    <w:basedOn w:val="DefaultParagraphFont"/>
    <w:rsid w:val="00A715FE"/>
    <w:rPr>
      <w:u w:val="single"/>
    </w:rPr>
  </w:style>
  <w:style w:type="paragraph" w:customStyle="1" w:styleId="TableBodyTextRight">
    <w:name w:val="Table Body Text Right"/>
    <w:basedOn w:val="TableBodyText"/>
    <w:rsid w:val="00A715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5FE"/>
    <w:rPr>
      <w:sz w:val="18"/>
    </w:rPr>
  </w:style>
  <w:style w:type="paragraph" w:customStyle="1" w:styleId="BodySmallRight">
    <w:name w:val="Body Small Right"/>
    <w:basedOn w:val="BodyTextRight"/>
    <w:rsid w:val="00A715FE"/>
    <w:rPr>
      <w:sz w:val="18"/>
      <w:szCs w:val="18"/>
    </w:rPr>
  </w:style>
  <w:style w:type="paragraph" w:customStyle="1" w:styleId="MarginEdition">
    <w:name w:val="Margin Edition"/>
    <w:basedOn w:val="MarginNote"/>
    <w:rsid w:val="00A715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5FE"/>
    <w:rPr>
      <w:sz w:val="2"/>
      <w:szCs w:val="2"/>
    </w:rPr>
  </w:style>
  <w:style w:type="character" w:customStyle="1" w:styleId="Small">
    <w:name w:val="Small"/>
    <w:basedOn w:val="DefaultParagraphFont"/>
    <w:rsid w:val="00A715FE"/>
    <w:rPr>
      <w:sz w:val="16"/>
    </w:rPr>
  </w:style>
  <w:style w:type="paragraph" w:customStyle="1" w:styleId="WideTable">
    <w:name w:val="Wide Table"/>
    <w:basedOn w:val="Normal"/>
    <w:rsid w:val="00A715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5FE"/>
  </w:style>
  <w:style w:type="paragraph" w:styleId="Quote">
    <w:name w:val="Quote"/>
    <w:basedOn w:val="Heading1"/>
    <w:link w:val="QuoteChar"/>
    <w:qFormat/>
    <w:rsid w:val="00A715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5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5FE"/>
    <w:pPr>
      <w:pageBreakBefore/>
    </w:pPr>
  </w:style>
  <w:style w:type="paragraph" w:customStyle="1" w:styleId="Border">
    <w:name w:val="Border"/>
    <w:basedOn w:val="Normal"/>
    <w:qFormat/>
    <w:rsid w:val="00A715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5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5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5F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715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5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5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5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5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5FE"/>
    <w:rPr>
      <w:u w:val="single"/>
    </w:rPr>
  </w:style>
  <w:style w:type="paragraph" w:styleId="BalloonText">
    <w:name w:val="Balloon Text"/>
    <w:basedOn w:val="Normal"/>
    <w:link w:val="BalloonTextChar"/>
    <w:rsid w:val="00A715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5F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715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5F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1099</Words>
  <Characters>7407</Characters>
  <Application>Microsoft Office Word</Application>
  <DocSecurity>0</DocSecurity>
  <Lines>227</Lines>
  <Paragraphs>142</Paragraphs>
  <ScaleCrop>false</ScaleCrop>
  <Company>Author-it Software Corporation Ltd.</Company>
  <LinksUpToDate>false</LinksUpToDate>
  <CharactersWithSpaces>8454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FNS51010 Diploma of Financial Markets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2012-05-27T05:42:00Z</dcterms:created>
  <dcterms:modified xsi:type="dcterms:W3CDTF">2012-05-27T05:42:00Z</dcterms:modified>
</cp:coreProperties>
</file>