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6D6" w:rsidP="00375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FNS50611 Diploma of Financial Planning</w:t>
      </w:r>
      <w:r>
        <w:fldChar w:fldCharType="end"/>
      </w:r>
    </w:p>
    <w:p w:rsidR="003756D6" w:rsidP="003756D6">
      <w:pPr>
        <w:pStyle w:val="Version"/>
        <w:sectPr w:rsidSect="00037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037B97" w:rsidP="00037B97">
      <w:pPr>
        <w:pStyle w:val="SuperHeading"/>
      </w:pPr>
      <w:r w:rsidRPr="00037B97">
        <w:t>FNS50611 Diploma of Financial Planning</w:t>
      </w:r>
    </w:p>
    <w:p w:rsidR="00000000" w:rsidRPr="00037B97" w:rsidP="00037B97">
      <w:pPr>
        <w:pStyle w:val="Heading1"/>
      </w:pPr>
      <w:bookmarkStart w:id="1" w:name="O_636700"/>
      <w:bookmarkEnd w:id="1"/>
      <w:r w:rsidRPr="00037B97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037B9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rPr>
                <w:rStyle w:val="SpecialBold"/>
              </w:rPr>
              <w:t>Comments</w:t>
            </w:r>
          </w:p>
        </w:tc>
      </w:tr>
      <w:tr w:rsidTr="00037B9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Release 4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Updated incorrect unit code in prerequisite unit list for FNSASIC503A.</w:t>
            </w:r>
          </w:p>
          <w:p w:rsidR="00000000" w:rsidRPr="00037B97" w:rsidP="00037B97">
            <w:pPr>
              <w:pStyle w:val="BodyText"/>
            </w:pPr>
            <w:r w:rsidRPr="00037B97">
              <w:t>FNSCUS503A instead of FNSCUS506A.</w:t>
            </w:r>
          </w:p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Qualification outcome remains unchanged.</w:t>
            </w:r>
          </w:p>
        </w:tc>
      </w:tr>
      <w:tr w:rsidTr="00037B9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This version released with FNS10 Financial Service</w:t>
            </w:r>
            <w:r w:rsidRPr="00037B97">
              <w:t xml:space="preserve">s Training Package 5.0. </w:t>
            </w:r>
          </w:p>
          <w:p w:rsidR="00000000" w:rsidRPr="00037B97" w:rsidP="00037B97">
            <w:pPr>
              <w:pStyle w:val="BodyText"/>
            </w:pPr>
            <w:r w:rsidRPr="00037B97">
              <w:t>Update imported units:</w:t>
            </w:r>
            <w:r w:rsidRPr="00037B97">
              <w:br/>
              <w:t>BSBCUS501B to BSBCUS501C;</w:t>
            </w:r>
            <w:r w:rsidRPr="00037B97">
              <w:br/>
              <w:t>BSBSMB405A to BSBSMB405B.</w:t>
            </w:r>
          </w:p>
          <w:p w:rsidR="00000000" w:rsidRPr="00037B97" w:rsidP="00037B97">
            <w:pPr>
              <w:pStyle w:val="BodyText"/>
            </w:pPr>
            <w:r w:rsidRPr="00037B97">
              <w:t>Identified prerequisite units in the packaging rules.</w:t>
            </w:r>
          </w:p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Qualification outcomes remain unchanged.</w:t>
            </w:r>
          </w:p>
        </w:tc>
      </w:tr>
      <w:tr w:rsidTr="00037B9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 xml:space="preserve">This version released with </w:t>
            </w:r>
            <w:r w:rsidRPr="00037B97">
              <w:rPr>
                <w:rStyle w:val="Emphasis"/>
              </w:rPr>
              <w:t>FNS10 Financial Service</w:t>
            </w:r>
            <w:r w:rsidRPr="00037B97">
              <w:rPr>
                <w:rStyle w:val="Emphasis"/>
              </w:rPr>
              <w:t>s Training Package 3.1</w:t>
            </w:r>
            <w:r w:rsidRPr="00037B97">
              <w:t xml:space="preserve">. </w:t>
            </w:r>
          </w:p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Advice relating to ASIC requirements removed from the qualification and reference made to the regulator and Regulatory advice held on the IBSA website</w:t>
            </w:r>
          </w:p>
        </w:tc>
      </w:tr>
      <w:tr w:rsidTr="00037B9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 xml:space="preserve">This Qualification first released with </w:t>
            </w:r>
            <w:r w:rsidRPr="00037B97">
              <w:rPr>
                <w:rStyle w:val="Emphasis"/>
              </w:rPr>
              <w:t>FNS10 Financial Services Train</w:t>
            </w:r>
            <w:r w:rsidRPr="00037B97">
              <w:rPr>
                <w:rStyle w:val="Emphasis"/>
              </w:rPr>
              <w:t>ing Package version 2.0</w:t>
            </w:r>
            <w:r w:rsidRPr="00037B97">
              <w:t>.</w:t>
            </w:r>
          </w:p>
          <w:p w:rsidR="00000000" w:rsidRPr="00037B97" w:rsidP="00037B97">
            <w:pPr>
              <w:pStyle w:val="BodyText"/>
            </w:pPr>
            <w:r w:rsidRPr="00037B97">
              <w:rPr>
                <w:rStyle w:val="Emphasis"/>
              </w:rPr>
              <w:t>BSBOHS303B Contribute to OHS hazard identification and risk assessment</w:t>
            </w:r>
            <w:r w:rsidRPr="00037B97">
              <w:t xml:space="preserve"> has been removed as not required.</w:t>
            </w:r>
          </w:p>
          <w:p w:rsidR="00000000" w:rsidRPr="00037B97" w:rsidP="00037B97">
            <w:pPr>
              <w:pStyle w:val="BodyText"/>
            </w:pPr>
            <w:r w:rsidRPr="00037B97">
              <w:t>Packaging rules for this qualification have been changed to 9 core units and 6 electives.</w:t>
            </w:r>
          </w:p>
          <w:p w:rsidR="00000000" w:rsidRPr="00037B97" w:rsidP="00037B97">
            <w:pPr>
              <w:pStyle w:val="BodyText"/>
            </w:pPr>
            <w:r w:rsidRPr="00037B97">
              <w:t xml:space="preserve">Replaces </w:t>
            </w:r>
            <w:r w:rsidRPr="00037B97">
              <w:rPr>
                <w:rStyle w:val="Emphasis"/>
              </w:rPr>
              <w:t>FNS50610 Diploma of Financial Planning</w:t>
            </w:r>
          </w:p>
        </w:tc>
      </w:tr>
    </w:tbl>
    <w:p w:rsidR="00000000" w:rsidRPr="00037B97" w:rsidP="00037B97">
      <w:pPr>
        <w:pStyle w:val="BodyText"/>
      </w:pPr>
    </w:p>
    <w:p w:rsidR="00000000" w:rsidRPr="00037B97" w:rsidP="00037B97">
      <w:pPr>
        <w:pStyle w:val="AllowPageBreak"/>
      </w:pPr>
    </w:p>
    <w:p w:rsidR="00000000" w:rsidRPr="00037B97" w:rsidP="00037B97">
      <w:pPr>
        <w:pStyle w:val="Heading1"/>
      </w:pPr>
      <w:bookmarkStart w:id="2" w:name="O_636699"/>
      <w:bookmarkEnd w:id="2"/>
      <w:r w:rsidRPr="00037B97">
        <w:t>Description</w:t>
      </w:r>
    </w:p>
    <w:p w:rsidR="003756D6" w:rsidP="00037B97">
      <w:pPr>
        <w:pStyle w:val="BodyText"/>
      </w:pPr>
      <w:r w:rsidRPr="00037B97">
        <w:t>This qualification is for financial planners who provide a range of standard financial planning services and individuals providing specialist para-planning services.</w:t>
      </w:r>
    </w:p>
    <w:p w:rsidR="003756D6" w:rsidP="00037B97">
      <w:pPr>
        <w:pStyle w:val="BodyText"/>
      </w:pPr>
    </w:p>
    <w:p w:rsidR="00000000" w:rsidRPr="00037B97" w:rsidP="00037B97">
      <w:pPr>
        <w:pStyle w:val="Heading1"/>
      </w:pPr>
      <w:bookmarkStart w:id="3" w:name="O_636698"/>
      <w:bookmarkEnd w:id="3"/>
      <w:r w:rsidRPr="00037B97">
        <w:t>Pa</w:t>
      </w:r>
      <w:r w:rsidRPr="00037B97">
        <w:t>thways Information</w:t>
      </w:r>
    </w:p>
    <w:p w:rsidR="00000000" w:rsidRPr="00037B97" w:rsidP="00037B97">
      <w:pPr>
        <w:pStyle w:val="BodyText"/>
      </w:pPr>
      <w:r w:rsidRPr="00037B97">
        <w:rPr>
          <w:rStyle w:val="SpecialBold"/>
        </w:rPr>
        <w:t>Pathways into the qualification</w:t>
      </w:r>
    </w:p>
    <w:p w:rsidR="00000000" w:rsidRPr="00037B97" w:rsidP="00037B97">
      <w:pPr>
        <w:pStyle w:val="BodyText"/>
      </w:pPr>
      <w:r w:rsidRPr="00037B97">
        <w:t>Pathways for candidates entering this qualification include: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ListBullet"/>
      </w:pPr>
      <w:r w:rsidRPr="00037B97">
        <w:t>Certificate IV in Financial Practice Support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rPr>
          <w:rStyle w:val="SpecialBold"/>
        </w:rPr>
        <w:t>Pathways from the qualification</w:t>
      </w:r>
    </w:p>
    <w:p w:rsidR="00000000" w:rsidRPr="00037B97" w:rsidP="00037B97">
      <w:pPr>
        <w:pStyle w:val="BodyText"/>
      </w:pPr>
      <w:r w:rsidRPr="00037B97">
        <w:t>The primary pathway from this qualification is employment as a financial para-planner providing advice to clients on financial products and services within the ASIC licensing framework for the sector.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t>A further learning pathway utilising qualifications su</w:t>
      </w:r>
      <w:r w:rsidRPr="00037B97">
        <w:t>ch as Advanced Diploma of Financial Planning would support career progression.</w:t>
      </w:r>
    </w:p>
    <w:p w:rsidR="00000000" w:rsidRPr="00037B97" w:rsidP="00037B97">
      <w:pPr>
        <w:pStyle w:val="AllowPageBreak"/>
      </w:pPr>
    </w:p>
    <w:p w:rsidR="00000000" w:rsidRPr="00037B97" w:rsidP="00037B97">
      <w:pPr>
        <w:pStyle w:val="Heading1"/>
      </w:pPr>
      <w:bookmarkStart w:id="4" w:name="O_636697"/>
      <w:bookmarkEnd w:id="4"/>
      <w:r w:rsidRPr="00037B97">
        <w:t>Licensing/Regulatory Information</w:t>
      </w:r>
    </w:p>
    <w:p w:rsidR="00000000" w:rsidRPr="00037B97" w:rsidP="00037B97">
      <w:pPr>
        <w:pStyle w:val="BodyText"/>
      </w:pPr>
      <w:r w:rsidRPr="00037B97">
        <w:t>Work functions in the occupational areas where this qualification may be used are subject to regulatory requirements. You shoul</w:t>
      </w:r>
      <w:r w:rsidRPr="00037B97">
        <w:t>d refer to the IBSA website (www.ibsa.org.au) or the relevant regulator for specific guidance on requirements.</w:t>
      </w:r>
    </w:p>
    <w:p w:rsidR="00000000" w:rsidRPr="00037B97" w:rsidP="00037B97">
      <w:pPr>
        <w:pStyle w:val="AllowPageBreak"/>
      </w:pPr>
    </w:p>
    <w:p w:rsidR="00000000" w:rsidRPr="00037B97" w:rsidP="00037B97">
      <w:pPr>
        <w:pStyle w:val="Heading1"/>
      </w:pPr>
      <w:bookmarkStart w:id="5" w:name="O_636696"/>
      <w:bookmarkEnd w:id="5"/>
      <w:r w:rsidRPr="00037B97">
        <w:t>Entry Requirements</w:t>
      </w:r>
    </w:p>
    <w:p w:rsidR="00000000" w:rsidRPr="00037B97" w:rsidP="00037B97">
      <w:pPr>
        <w:pStyle w:val="BodyText"/>
      </w:pPr>
      <w:r w:rsidRPr="00037B97">
        <w:t>Not applicable.</w:t>
      </w:r>
    </w:p>
    <w:p w:rsidR="00000000" w:rsidRPr="00037B97" w:rsidP="00037B97">
      <w:pPr>
        <w:pStyle w:val="AllowPageBreak"/>
      </w:pPr>
    </w:p>
    <w:p w:rsidR="00000000" w:rsidRPr="00037B97" w:rsidP="00037B97">
      <w:pPr>
        <w:pStyle w:val="Heading1"/>
      </w:pPr>
      <w:bookmarkStart w:id="6" w:name="O_636695"/>
      <w:bookmarkEnd w:id="6"/>
      <w:r w:rsidRPr="00037B97">
        <w:t>Employability Skills Summary</w:t>
      </w:r>
    </w:p>
    <w:p w:rsidR="00000000" w:rsidRPr="00037B97" w:rsidP="00037B97">
      <w:pPr>
        <w:pStyle w:val="BodyText"/>
      </w:pPr>
      <w:r w:rsidRPr="00037B97">
        <w:rPr>
          <w:rStyle w:val="Emphasis"/>
        </w:rPr>
        <w:t>The following table contains a summary of the e</w:t>
      </w:r>
      <w:r w:rsidRPr="00037B97">
        <w:rPr>
          <w:rStyle w:val="Emphasis"/>
        </w:rPr>
        <w:t>mployability skills required by industry for this qualification. The employability skills facets described here are broad industry requirements that may vary depending on qualification packaging options.</w:t>
      </w:r>
    </w:p>
    <w:p w:rsidR="00000000" w:rsidRPr="00037B97" w:rsidP="00037B9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rPr>
                <w:rStyle w:val="SpecialBold"/>
              </w:rPr>
              <w:t>Industry/enterprise requirement</w:t>
            </w:r>
            <w:r w:rsidRPr="00037B97">
              <w:rPr>
                <w:rStyle w:val="SpecialBold"/>
              </w:rPr>
              <w:t>s for this qualification include: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assisting clients to identify financial goals and priorities and assessing their current financial situation</w:t>
            </w:r>
          </w:p>
          <w:p w:rsidR="00000000" w:rsidRPr="00037B97" w:rsidP="00037B97">
            <w:pPr>
              <w:pStyle w:val="ListBullet"/>
            </w:pPr>
            <w:r w:rsidRPr="00037B97">
              <w:t>developing and writing reports to specifications</w:t>
            </w:r>
          </w:p>
          <w:p w:rsidR="00000000" w:rsidRPr="00037B97" w:rsidP="00037B97">
            <w:pPr>
              <w:pStyle w:val="ListBullet"/>
            </w:pPr>
            <w:r w:rsidRPr="00037B97">
              <w:t>interpreting clients’</w:t>
            </w:r>
            <w:r w:rsidRPr="00037B97">
              <w:t xml:space="preserve"> requirements and tailoring financial plan to meet their needs</w:t>
            </w:r>
          </w:p>
          <w:p w:rsidR="00000000" w:rsidRPr="00037B97" w:rsidP="00037B97">
            <w:pPr>
              <w:pStyle w:val="ListBullet"/>
            </w:pPr>
            <w:r w:rsidRPr="00037B97">
              <w:t>negotiating solutions with clients</w:t>
            </w:r>
          </w:p>
          <w:p w:rsidR="00000000" w:rsidRPr="00037B97" w:rsidP="00037B97">
            <w:pPr>
              <w:pStyle w:val="ListBullet"/>
            </w:pPr>
            <w:r w:rsidRPr="00037B97">
              <w:t>questioning, listening and clarifying client’s requirements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>using excellent customer service skills and maintaining an ongoing relationship with clients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Team</w:t>
            </w:r>
            <w:r w:rsidRPr="00037B97">
              <w:t>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allocating personnel for ongoing service tasks</w:t>
            </w:r>
          </w:p>
          <w:p w:rsidR="00000000" w:rsidRPr="00037B97" w:rsidP="00037B97">
            <w:pPr>
              <w:pStyle w:val="ListBullet"/>
            </w:pPr>
            <w:r w:rsidRPr="00037B97">
              <w:t>delegating roles and responsibilities to team members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>outsourcing tasks to internal and external specialists as required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checking the accuracy of calculations for fees and charges</w:t>
            </w:r>
          </w:p>
          <w:p w:rsidR="00000000" w:rsidRPr="00037B97" w:rsidP="00037B97">
            <w:pPr>
              <w:pStyle w:val="ListBullet"/>
            </w:pPr>
            <w:r w:rsidRPr="00037B97">
              <w:t>conducting trend and risk analysis including product modelling</w:t>
            </w:r>
          </w:p>
          <w:p w:rsidR="00000000" w:rsidRPr="00037B97" w:rsidP="00037B97">
            <w:pPr>
              <w:pStyle w:val="ListBullet"/>
            </w:pPr>
            <w:r w:rsidRPr="00037B97">
              <w:t>estimating, forecasting and conducting competitive comparisons</w:t>
            </w:r>
          </w:p>
          <w:p w:rsidR="00000000" w:rsidRPr="00037B97" w:rsidP="00037B97">
            <w:pPr>
              <w:pStyle w:val="ListBullet"/>
            </w:pPr>
            <w:r w:rsidRPr="00037B97">
              <w:t>identifying and resolving inconsistencies in information</w:t>
            </w:r>
          </w:p>
          <w:p w:rsidR="00000000" w:rsidRPr="00037B97" w:rsidP="00037B97">
            <w:pPr>
              <w:pStyle w:val="ListBullet"/>
            </w:pPr>
            <w:r w:rsidRPr="00037B97">
              <w:t>identifying OHS hazards and maintaining risk control</w:t>
            </w:r>
          </w:p>
          <w:p w:rsidR="00000000" w:rsidRPr="00037B97" w:rsidP="00037B97">
            <w:pPr>
              <w:pStyle w:val="ListBullet"/>
            </w:pPr>
            <w:r w:rsidRPr="00037B97">
              <w:t>performing calculati</w:t>
            </w:r>
            <w:r w:rsidRPr="00037B97">
              <w:t>ons and developing a risk profile for individual clients</w:t>
            </w:r>
          </w:p>
          <w:p w:rsidR="00000000" w:rsidRPr="00037B97" w:rsidP="00037B97">
            <w:pPr>
              <w:pStyle w:val="ListBullet"/>
            </w:pPr>
            <w:r w:rsidRPr="00037B97">
              <w:t>testing strategic assumptions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>using modelling tools to test assumptions against a variety of scenarios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developing administrative processes to implement financial plans</w:t>
            </w:r>
          </w:p>
          <w:p w:rsidR="00000000" w:rsidRPr="00037B97" w:rsidP="00037B97">
            <w:pPr>
              <w:pStyle w:val="ListBullet"/>
            </w:pPr>
            <w:r w:rsidRPr="00037B97">
              <w:t>ide</w:t>
            </w:r>
            <w:r w:rsidRPr="00037B97">
              <w:t>ntifying ongoing service options for clients and confirming these with clients</w:t>
            </w:r>
          </w:p>
          <w:p w:rsidR="00000000" w:rsidRPr="00037B97" w:rsidP="00037B97">
            <w:pPr>
              <w:pStyle w:val="ListBullet"/>
            </w:pPr>
            <w:r w:rsidRPr="00037B97">
              <w:t>identifying risk and managing it</w:t>
            </w:r>
          </w:p>
          <w:p w:rsidR="00000000" w:rsidRPr="00037B97" w:rsidP="00037B97">
            <w:pPr>
              <w:pStyle w:val="ListBullet"/>
            </w:pPr>
            <w:r w:rsidRPr="00037B97">
              <w:t>proactively anticipating customer requirements and recommending products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>researching alternative options for clients’ needs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ensuring the integrity of systems, records and reporting procedures are maintained</w:t>
            </w:r>
          </w:p>
          <w:p w:rsidR="00000000" w:rsidRPr="00037B97" w:rsidP="00037B97">
            <w:pPr>
              <w:pStyle w:val="ListBullet"/>
            </w:pPr>
            <w:r w:rsidRPr="00037B97">
              <w:t>implementing financial plans according to agreed actions, time schedule and agreed priorities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 xml:space="preserve">undertaking research and developing solutions such as </w:t>
            </w:r>
            <w:r w:rsidRPr="00037B97">
              <w:t>financial plans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planning own work schedule and monitoring and evaluating own work performance</w:t>
            </w:r>
          </w:p>
          <w:p w:rsidR="00000000" w:rsidRPr="00037B97" w:rsidP="00037B97">
            <w:pPr>
              <w:pStyle w:val="ListBullet"/>
            </w:pPr>
            <w:r w:rsidRPr="00037B97">
              <w:t>taking responsibility as required by work role and ensuring all organisational policies and procedures are followed</w:t>
            </w:r>
          </w:p>
          <w:p w:rsidR="00000000" w:rsidRPr="00037B97" w:rsidP="00037B97">
            <w:pPr>
              <w:pStyle w:val="ListBullet"/>
            </w:pPr>
            <w:r w:rsidRPr="00037B97">
              <w:t>understanding and acting upo</w:t>
            </w:r>
            <w:r w:rsidRPr="00037B97">
              <w:t>n compliance implications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>working ethically and complying with industry professional code of practice and legislative requirements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adapting to change in technology and/or work practices</w:t>
            </w:r>
          </w:p>
          <w:p w:rsidR="00000000" w:rsidRPr="00037B97" w:rsidP="00037B97">
            <w:pPr>
              <w:pStyle w:val="ListBullet"/>
            </w:pPr>
            <w:r w:rsidRPr="00037B97">
              <w:t>defining own work role and working within defined responsib</w:t>
            </w:r>
            <w:r w:rsidRPr="00037B97">
              <w:t>ilities</w:t>
            </w:r>
          </w:p>
          <w:p w:rsidR="00000000" w:rsidRPr="00037B97" w:rsidP="00037B97">
            <w:pPr>
              <w:pStyle w:val="ListBullet"/>
            </w:pPr>
            <w:r w:rsidRPr="00037B97">
              <w:t>developing and maintaining personal competency</w:t>
            </w:r>
          </w:p>
          <w:p w:rsidR="00000000" w:rsidRPr="00037B97" w:rsidP="00037B97">
            <w:pPr>
              <w:pStyle w:val="ListBullet"/>
            </w:pPr>
            <w:r w:rsidRPr="00037B97">
              <w:t>following workplace safety procedures</w:t>
            </w:r>
          </w:p>
          <w:p w:rsidR="00000000" w:rsidRPr="00037B97" w:rsidP="00037B97">
            <w:pPr>
              <w:pStyle w:val="ListBullet"/>
            </w:pPr>
            <w:r w:rsidRPr="00037B97">
              <w:t>identifying opportunities for professional development</w:t>
            </w:r>
          </w:p>
          <w:p w:rsidR="00000000" w:rsidRPr="00037B97" w:rsidP="00037B97">
            <w:pPr>
              <w:pStyle w:val="ListBullet"/>
            </w:pPr>
            <w:r w:rsidRPr="00037B97">
              <w:t>maintaining currency of knowledge of financial products and services</w:t>
            </w:r>
          </w:p>
          <w:p w:rsidR="00000000" w:rsidP="00037B97">
            <w:pPr>
              <w:pStyle w:val="ListBullet"/>
              <w:rPr>
                <w:lang w:val="en-NZ"/>
              </w:rPr>
            </w:pPr>
            <w:r w:rsidRPr="00037B97">
              <w:t>seeking expert advice as required</w:t>
            </w:r>
          </w:p>
        </w:tc>
      </w:tr>
      <w:tr w:rsidTr="00037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ListBullet"/>
            </w:pPr>
            <w:r w:rsidRPr="00037B97">
              <w:t>conducting web searches, using corporate templates and financial planning software</w:t>
            </w:r>
          </w:p>
          <w:p w:rsidR="00000000" w:rsidRPr="00037B97" w:rsidP="00037B97">
            <w:pPr>
              <w:pStyle w:val="ListBullet"/>
            </w:pPr>
            <w:r w:rsidRPr="00037B97">
              <w:t>operating computers and using word processing, spreadsheet and database skills to produce workplace documentation</w:t>
            </w:r>
          </w:p>
          <w:p w:rsidR="00000000" w:rsidRPr="00037B97" w:rsidP="00037B97">
            <w:pPr>
              <w:pStyle w:val="ListBullet"/>
            </w:pPr>
            <w:r w:rsidRPr="00037B97">
              <w:t>using business technology to access, organise a</w:t>
            </w:r>
            <w:r w:rsidRPr="00037B97">
              <w:t>nd monitor information</w:t>
            </w:r>
          </w:p>
          <w:p w:rsidR="00000000" w:rsidRPr="00037B97" w:rsidP="00037B97">
            <w:pPr>
              <w:pStyle w:val="ListBullet"/>
            </w:pPr>
            <w:r w:rsidRPr="00037B97">
              <w:t>using research data devices and telecommunication devices and equipment</w:t>
            </w:r>
          </w:p>
        </w:tc>
      </w:tr>
    </w:tbl>
    <w:p w:rsidR="00000000" w:rsidRPr="00037B97" w:rsidP="00037B97">
      <w:pPr>
        <w:pStyle w:val="BodyText"/>
      </w:pPr>
    </w:p>
    <w:p w:rsidR="00000000" w:rsidRPr="00037B97" w:rsidP="00037B97">
      <w:pPr>
        <w:pStyle w:val="AllowPageBreak"/>
      </w:pPr>
    </w:p>
    <w:p w:rsidR="00000000" w:rsidRPr="00037B97" w:rsidP="00037B97">
      <w:pPr>
        <w:pStyle w:val="Heading1"/>
      </w:pPr>
      <w:bookmarkStart w:id="7" w:name="O_636694"/>
      <w:bookmarkEnd w:id="7"/>
      <w:r w:rsidRPr="00037B97">
        <w:t>Packaging Rules</w:t>
      </w:r>
    </w:p>
    <w:p w:rsidR="00000000" w:rsidRPr="00037B97" w:rsidP="00037B97">
      <w:pPr>
        <w:pStyle w:val="BodyText"/>
      </w:pPr>
      <w:r w:rsidRPr="00037B97">
        <w:rPr>
          <w:rStyle w:val="SpecialBold"/>
        </w:rPr>
        <w:t>15 units</w:t>
      </w:r>
      <w:r w:rsidRPr="00037B97">
        <w:t xml:space="preserve"> must be achieved: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rPr>
          <w:rStyle w:val="SpecialBold"/>
        </w:rPr>
        <w:t>9 core units</w:t>
      </w:r>
    </w:p>
    <w:p w:rsidR="00000000" w:rsidRPr="00037B97" w:rsidP="00037B97">
      <w:pPr>
        <w:pStyle w:val="BodyText"/>
      </w:pPr>
      <w:r w:rsidRPr="00037B97">
        <w:rPr>
          <w:rStyle w:val="Emphasis"/>
        </w:rPr>
        <w:t>plus</w:t>
      </w:r>
      <w:r w:rsidRPr="00037B97">
        <w:rPr>
          <w:rStyle w:val="SpecialBold"/>
        </w:rPr>
        <w:t xml:space="preserve"> 6 elective units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rPr>
          <w:rStyle w:val="SpecialBold"/>
        </w:rPr>
        <w:t>4 elective units</w:t>
      </w:r>
      <w:r w:rsidRPr="00037B97">
        <w:t xml:space="preserve"> must be selected from the elective units listed below. 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t xml:space="preserve">The remaining </w:t>
      </w:r>
      <w:r w:rsidRPr="00037B97">
        <w:rPr>
          <w:rStyle w:val="SpecialBold"/>
        </w:rPr>
        <w:t>2 elective units</w:t>
      </w:r>
      <w:r w:rsidRPr="00037B97">
        <w:t xml:space="preserve"> may be selected from the elective units listed below, any endorsed Training Package or accredited course. Elective units may be selected from a Certificate IV, Diploma</w:t>
      </w:r>
      <w:r w:rsidRPr="00037B97">
        <w:t xml:space="preserve"> or Advanced Diploma qualification.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rPr>
          <w:rStyle w:val="SpecialBold"/>
        </w:rPr>
        <w:t xml:space="preserve">Note: </w:t>
      </w:r>
      <w:r w:rsidRPr="00037B97">
        <w:t>Para-planners must select the unit marked ‘*’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t>Elective units must be relevant to the work outcome, local industry requirements and the qualification level.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rPr>
          <w:rStyle w:val="BoldandItalics"/>
        </w:rPr>
        <w:t>Core units of competency:</w:t>
      </w:r>
    </w:p>
    <w:p w:rsidR="00000000" w:rsidRPr="00037B97" w:rsidP="00037B97">
      <w:pPr>
        <w:pStyle w:val="ListBullet"/>
      </w:pPr>
      <w:r w:rsidRPr="00037B97">
        <w:t>FNSASICZ503A Provide advice in Financial Planning</w:t>
      </w:r>
    </w:p>
    <w:p w:rsidR="00000000" w:rsidRPr="00037B97" w:rsidP="00037B97">
      <w:pPr>
        <w:pStyle w:val="ListBullet"/>
      </w:pPr>
      <w:r w:rsidRPr="00037B97">
        <w:t>FNSFPL501A Comply with financial planning practice ethical and operational guidelines and regulations</w:t>
      </w:r>
    </w:p>
    <w:p w:rsidR="00000000" w:rsidRPr="00037B97" w:rsidP="00037B97">
      <w:pPr>
        <w:pStyle w:val="ListBullet"/>
      </w:pPr>
      <w:r w:rsidRPr="00037B97">
        <w:t>FNSFPL502A Conduct financial planning analysis and research</w:t>
      </w:r>
    </w:p>
    <w:p w:rsidR="00000000" w:rsidRPr="00037B97" w:rsidP="00037B97">
      <w:pPr>
        <w:pStyle w:val="ListBullet"/>
      </w:pPr>
      <w:r w:rsidRPr="00037B97">
        <w:t>FNSFPL503A Develop and prepare financial pla</w:t>
      </w:r>
      <w:r w:rsidRPr="00037B97">
        <w:t>n</w:t>
      </w:r>
    </w:p>
    <w:p w:rsidR="00000000" w:rsidRPr="00037B97" w:rsidP="00037B97">
      <w:pPr>
        <w:pStyle w:val="ListBullet"/>
      </w:pPr>
      <w:r w:rsidRPr="00037B97">
        <w:t>FNSFPL504A Implement financial plan</w:t>
      </w:r>
    </w:p>
    <w:p w:rsidR="00000000" w:rsidRPr="00037B97" w:rsidP="00037B97">
      <w:pPr>
        <w:pStyle w:val="ListBullet"/>
      </w:pPr>
      <w:r w:rsidRPr="00037B97">
        <w:t>FNSFPL505A Review financial plans and provide ongoing service</w:t>
      </w:r>
    </w:p>
    <w:p w:rsidR="00000000" w:rsidRPr="00037B97" w:rsidP="00037B97">
      <w:pPr>
        <w:pStyle w:val="ListBullet"/>
      </w:pPr>
      <w:r w:rsidRPr="00037B97">
        <w:t>FNSFPL506A Determine client requirements and expectations</w:t>
      </w:r>
    </w:p>
    <w:p w:rsidR="00000000" w:rsidRPr="00037B97" w:rsidP="00037B97">
      <w:pPr>
        <w:pStyle w:val="ListBullet"/>
      </w:pPr>
      <w:r w:rsidRPr="00037B97">
        <w:t>FNSINC401A Apply principles of professional practice to work in the financial services industry</w:t>
      </w:r>
    </w:p>
    <w:p w:rsidR="00000000" w:rsidRPr="00037B97" w:rsidP="00037B97">
      <w:pPr>
        <w:pStyle w:val="ListBullet"/>
      </w:pPr>
      <w:r w:rsidRPr="00037B97">
        <w:t>BSBITU402A Develop and use complex spreadsheets</w:t>
      </w:r>
    </w:p>
    <w:p w:rsidR="00000000" w:rsidRPr="00037B97" w:rsidP="00037B97">
      <w:pPr>
        <w:pStyle w:val="BodyText"/>
      </w:pPr>
    </w:p>
    <w:p w:rsidR="00000000" w:rsidRPr="00037B97" w:rsidP="00037B97">
      <w:pPr>
        <w:pStyle w:val="BodyText"/>
      </w:pPr>
      <w:r w:rsidRPr="00037B97">
        <w:rPr>
          <w:rStyle w:val="BoldandItalics"/>
        </w:rPr>
        <w:t>Elective units of competency:</w:t>
      </w:r>
    </w:p>
    <w:p w:rsidR="00000000" w:rsidRPr="00037B97" w:rsidP="00037B97">
      <w:pPr>
        <w:pStyle w:val="ListBullet"/>
      </w:pPr>
      <w:r w:rsidRPr="00037B97">
        <w:t>BSBCUS501C Manage quality customer service</w:t>
      </w:r>
    </w:p>
    <w:p w:rsidR="00000000" w:rsidRPr="00037B97" w:rsidP="00037B97">
      <w:pPr>
        <w:pStyle w:val="ListBullet"/>
      </w:pPr>
      <w:r w:rsidRPr="00037B97">
        <w:t>BSBINM401A Implement workplace information system</w:t>
      </w:r>
    </w:p>
    <w:p w:rsidR="00000000" w:rsidRPr="00037B97" w:rsidP="00037B97">
      <w:pPr>
        <w:pStyle w:val="ListBullet"/>
      </w:pPr>
      <w:r w:rsidRPr="00037B97">
        <w:t>FNSIBK403A Implement an agreed insurance program for a broking client</w:t>
      </w:r>
    </w:p>
    <w:p w:rsidR="00000000" w:rsidRPr="00037B97" w:rsidP="00037B97">
      <w:pPr>
        <w:pStyle w:val="ListBullet"/>
      </w:pPr>
      <w:r w:rsidRPr="00037B97">
        <w:t>FNSIBK506A Mo</w:t>
      </w:r>
      <w:r w:rsidRPr="00037B97">
        <w:t>nitor broking clients</w:t>
      </w:r>
    </w:p>
    <w:p w:rsidR="00000000" w:rsidRPr="00037B97" w:rsidP="00037B97">
      <w:pPr>
        <w:pStyle w:val="ListBullet"/>
      </w:pPr>
      <w:r w:rsidRPr="00037B97">
        <w:t>FNSIBK507A Review broking client service performance</w:t>
      </w:r>
    </w:p>
    <w:p w:rsidR="00000000" w:rsidRPr="00037B97" w:rsidP="00037B97">
      <w:pPr>
        <w:pStyle w:val="ListBullet"/>
      </w:pPr>
      <w:r w:rsidRPr="00037B97">
        <w:t>FNSIBK508A Implement changes to broking client's insurance program</w:t>
      </w:r>
    </w:p>
    <w:p w:rsidR="00000000" w:rsidRPr="00037B97" w:rsidP="00037B97">
      <w:pPr>
        <w:pStyle w:val="ListBullet"/>
      </w:pPr>
      <w:r w:rsidRPr="00037B97">
        <w:t>FNSCUS505A Determine client requirements and expectations</w:t>
      </w:r>
    </w:p>
    <w:p w:rsidR="00000000" w:rsidRPr="00037B97" w:rsidP="00037B97">
      <w:pPr>
        <w:pStyle w:val="ListBullet"/>
      </w:pPr>
      <w:r w:rsidRPr="00037B97">
        <w:t>FNSCUS506A Record and implement client instructions</w:t>
      </w:r>
    </w:p>
    <w:p w:rsidR="00000000" w:rsidRPr="00037B97" w:rsidP="00037B97">
      <w:pPr>
        <w:pStyle w:val="ListBullet"/>
      </w:pPr>
      <w:r w:rsidRPr="00037B97">
        <w:t>BSBS</w:t>
      </w:r>
      <w:r w:rsidRPr="00037B97">
        <w:t>MB405B Monitor and manage small business operations</w:t>
      </w:r>
    </w:p>
    <w:p w:rsidR="00000000" w:rsidRPr="00037B97" w:rsidP="00037B97">
      <w:pPr>
        <w:pStyle w:val="ListBullet"/>
      </w:pPr>
      <w:r w:rsidRPr="00037B97">
        <w:t>BSBSUS501A Develop workplace policy and procedures for sustainability</w:t>
      </w:r>
    </w:p>
    <w:p w:rsidR="00000000" w:rsidRPr="00037B97" w:rsidP="00037B97">
      <w:pPr>
        <w:pStyle w:val="ListBullet"/>
      </w:pPr>
      <w:r w:rsidRPr="00037B97">
        <w:t>FNSASIC301C Establish client relationship and analyse needs</w:t>
      </w:r>
    </w:p>
    <w:p w:rsidR="00000000" w:rsidRPr="00037B97" w:rsidP="00037B97">
      <w:pPr>
        <w:pStyle w:val="ListBullet"/>
      </w:pPr>
      <w:r w:rsidRPr="00037B97">
        <w:t>FNSASIC302C Develop, present and negotiate client solutions</w:t>
      </w:r>
    </w:p>
    <w:p w:rsidR="00000000" w:rsidRPr="00037B97" w:rsidP="00037B97">
      <w:pPr>
        <w:pStyle w:val="ListBullet"/>
      </w:pPr>
      <w:r w:rsidRPr="00037B97">
        <w:t>FNSASICQ503A P</w:t>
      </w:r>
      <w:r w:rsidRPr="00037B97">
        <w:t>rovide advice in First Home Saver Market Linked Accounts</w:t>
      </w:r>
    </w:p>
    <w:p w:rsidR="00000000" w:rsidRPr="00037B97" w:rsidP="00037B97">
      <w:pPr>
        <w:pStyle w:val="ListBullet"/>
      </w:pPr>
      <w:r w:rsidRPr="00037B97">
        <w:t>FNSASICU503A Provide advice in Superannuation</w:t>
      </w:r>
    </w:p>
    <w:p w:rsidR="00000000" w:rsidRPr="00037B97" w:rsidP="00037B97">
      <w:pPr>
        <w:pStyle w:val="ListBullet"/>
      </w:pPr>
      <w:r w:rsidRPr="00037B97">
        <w:t>FNSASICX503A Provide advice in Life Insurance</w:t>
      </w:r>
    </w:p>
    <w:p w:rsidR="00000000" w:rsidRPr="00037B97" w:rsidP="00037B97">
      <w:pPr>
        <w:pStyle w:val="ListBullet"/>
      </w:pPr>
      <w:r w:rsidRPr="00037B97">
        <w:t>FNSASICY503A Provide advice in Insurance Broking</w:t>
      </w:r>
    </w:p>
    <w:p w:rsidR="00000000" w:rsidRPr="00037B97" w:rsidP="00037B97">
      <w:pPr>
        <w:pStyle w:val="ListBullet"/>
      </w:pPr>
      <w:r w:rsidRPr="00037B97">
        <w:t>FNSFPL507A Provide financial planning advice</w:t>
      </w:r>
    </w:p>
    <w:p w:rsidR="00000000" w:rsidRPr="00037B97" w:rsidP="00037B97">
      <w:pPr>
        <w:pStyle w:val="ListBullet"/>
      </w:pPr>
      <w:r w:rsidRPr="00037B97">
        <w:t>FNSFPL508A Conduct complex financial planning research*</w:t>
      </w:r>
    </w:p>
    <w:p w:rsidR="00000000" w:rsidRPr="00037B97" w:rsidP="00037B97">
      <w:pPr>
        <w:pStyle w:val="ListBullet"/>
      </w:pPr>
      <w:r w:rsidRPr="00037B97">
        <w:t>FNSIAD501A Provide appropriate services, advice and products to clients</w:t>
      </w:r>
    </w:p>
    <w:p w:rsidR="00000000" w:rsidRPr="00037B97" w:rsidP="00037B97">
      <w:pPr>
        <w:pStyle w:val="ListBullet"/>
      </w:pPr>
      <w:r w:rsidRPr="00037B97">
        <w:t>FNSCUS501A Develop and nurture relationships with clients, other professionals and third party referrers</w:t>
      </w:r>
    </w:p>
    <w:p w:rsidR="00000000" w:rsidRPr="00037B97" w:rsidP="00037B97">
      <w:pPr>
        <w:pStyle w:val="ListBullet"/>
      </w:pPr>
      <w:r w:rsidRPr="00037B97">
        <w:t>FNSCUS502A Monitor clie</w:t>
      </w:r>
      <w:r w:rsidRPr="00037B97">
        <w:t>nt requirements</w:t>
      </w:r>
    </w:p>
    <w:p w:rsidR="00000000" w:rsidRPr="00037B97" w:rsidP="00037B97">
      <w:pPr>
        <w:pStyle w:val="ListBullet"/>
      </w:pPr>
      <w:r w:rsidRPr="00037B97">
        <w:t>FNSCUS503A Review business performance</w:t>
      </w:r>
    </w:p>
    <w:p w:rsidR="00000000" w:rsidRPr="00037B97" w:rsidP="00037B97">
      <w:pPr>
        <w:pStyle w:val="ListBullet"/>
      </w:pPr>
      <w:r w:rsidRPr="00037B97">
        <w:t>FNSINC501A Conduct product research to support recommendations</w:t>
      </w:r>
    </w:p>
    <w:p w:rsidR="00000000" w:rsidRPr="00037B97" w:rsidP="00037B97">
      <w:pPr>
        <w:pStyle w:val="AllowPageBreak"/>
      </w:pPr>
    </w:p>
    <w:p w:rsidR="00000000" w:rsidRPr="00037B97" w:rsidP="00037B97">
      <w:pPr>
        <w:pStyle w:val="Heading1"/>
      </w:pPr>
      <w:bookmarkStart w:id="8" w:name="O_636693"/>
      <w:bookmarkEnd w:id="8"/>
      <w:r w:rsidRPr="00037B97">
        <w:t>Prerequisite Units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81"/>
        <w:gridCol w:w="4655"/>
      </w:tblGrid>
      <w:tr w:rsidTr="00037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rPr>
                <w:rStyle w:val="SpecialBold"/>
              </w:rPr>
              <w:t>Code and title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rPr>
                <w:rStyle w:val="SpecialBold"/>
              </w:rPr>
              <w:t>Pre-requisite units required</w:t>
            </w:r>
          </w:p>
        </w:tc>
      </w:tr>
      <w:tr w:rsidTr="00037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FNSASICZ503A Provide advice in Financial Planning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FNSFPL5</w:t>
            </w:r>
            <w:r w:rsidRPr="00037B97">
              <w:t>01A Comply with financial planning practice ethical and operational quidelines and regulations</w:t>
            </w:r>
            <w:r w:rsidRPr="00037B97">
              <w:br/>
            </w:r>
            <w:r w:rsidRPr="00037B97">
              <w:br/>
              <w:t>FNSFPL502A Conduct financial planning analysis and research</w:t>
            </w:r>
            <w:r w:rsidRPr="00037B97">
              <w:br/>
            </w:r>
            <w:r w:rsidRPr="00037B97">
              <w:br/>
              <w:t>FNSFPL503A Develop and prepare financial plan</w:t>
            </w:r>
          </w:p>
          <w:p w:rsidR="00000000" w:rsidRPr="00037B97" w:rsidP="00037B97">
            <w:pPr>
              <w:pStyle w:val="BodyText"/>
            </w:pPr>
            <w:r w:rsidRPr="00037B97">
              <w:t>FNSFPL504A Implement financial plan</w:t>
            </w:r>
          </w:p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FNSFPL505A Review</w:t>
            </w:r>
            <w:r w:rsidRPr="00037B97">
              <w:t xml:space="preserve"> financial plans and provide ongoing service</w:t>
            </w:r>
          </w:p>
        </w:tc>
      </w:tr>
      <w:tr w:rsidTr="00037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FNSASICQ503A Provide advice in First Home Saver Market Linked Accounts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FNSINC501A Conduct product research to support recommendations</w:t>
            </w:r>
            <w:r w:rsidRPr="00037B97">
              <w:br/>
              <w:t>FNSIAD501A Provide appropriate services, advice and products to clients</w:t>
            </w:r>
          </w:p>
          <w:p w:rsidR="00000000" w:rsidRPr="00037B97" w:rsidP="00037B97">
            <w:pPr>
              <w:pStyle w:val="BodyText"/>
            </w:pPr>
            <w:r w:rsidRPr="00037B97">
              <w:t>FNSCUS505A Determine client requirements and expectations</w:t>
            </w:r>
          </w:p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FNSCUS506A Record and implement client instructions</w:t>
            </w:r>
          </w:p>
        </w:tc>
      </w:tr>
      <w:tr w:rsidTr="00037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FNSASICU503A Provide advice in Superannuation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FNSINC501A Conduct product research to support recommendations</w:t>
            </w:r>
          </w:p>
          <w:p w:rsidR="00000000" w:rsidRPr="00037B97" w:rsidP="00037B97">
            <w:pPr>
              <w:pStyle w:val="BodyText"/>
            </w:pPr>
            <w:r w:rsidRPr="00037B97">
              <w:t>FNSIAD501A Provide appropriate serv</w:t>
            </w:r>
            <w:r w:rsidRPr="00037B97">
              <w:t>ices, advices and products to clients</w:t>
            </w:r>
          </w:p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FNSCUS505A Determine client requirements and expectations</w:t>
            </w:r>
            <w:r w:rsidRPr="00037B97">
              <w:br/>
            </w:r>
            <w:r w:rsidRPr="00037B97">
              <w:br/>
              <w:t>FNSCUS506A Record and implement client instructions</w:t>
            </w:r>
          </w:p>
        </w:tc>
      </w:tr>
      <w:tr w:rsidTr="00037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FNSASICX503A Provide advice in Life Insurance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97">
            <w:pPr>
              <w:pStyle w:val="BodyText"/>
              <w:rPr>
                <w:lang w:val="en-NZ"/>
              </w:rPr>
            </w:pPr>
            <w:r w:rsidRPr="00037B97">
              <w:t>FNSINC501A Conduct product research to support recommendati</w:t>
            </w:r>
            <w:r w:rsidRPr="00037B97">
              <w:t>ons</w:t>
            </w:r>
            <w:r w:rsidRPr="00037B97">
              <w:br/>
            </w:r>
            <w:r w:rsidRPr="00037B97">
              <w:br/>
              <w:t>FNSIAD501A Provide appropriate services, advice and products to clients</w:t>
            </w:r>
            <w:r w:rsidRPr="00037B97">
              <w:br/>
            </w:r>
            <w:r w:rsidRPr="00037B97">
              <w:br/>
              <w:t>FNSCUS505A Determine client requirements and expectations</w:t>
            </w:r>
            <w:r w:rsidRPr="00037B97">
              <w:br/>
            </w:r>
            <w:r w:rsidRPr="00037B97">
              <w:br/>
              <w:t>FNSCUS506A Record and implement client instructions</w:t>
            </w:r>
          </w:p>
        </w:tc>
      </w:tr>
      <w:tr w:rsidTr="00037B9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FNSASICY503A Provide advice in Insurance Broking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97" w:rsidP="00037B97">
            <w:pPr>
              <w:pStyle w:val="BodyText"/>
            </w:pPr>
            <w:r w:rsidRPr="00037B97">
              <w:t>FNSIBK506A Monit</w:t>
            </w:r>
            <w:r w:rsidRPr="00037B97">
              <w:t>or broking clients</w:t>
            </w:r>
            <w:r w:rsidRPr="00037B97">
              <w:br/>
            </w:r>
            <w:r w:rsidRPr="00037B97">
              <w:br/>
              <w:t>FNSIBK403A Implement an agreed insurance program for a broking client</w:t>
            </w:r>
            <w:r w:rsidRPr="00037B97">
              <w:br/>
            </w:r>
            <w:r w:rsidRPr="00037B97">
              <w:br/>
              <w:t>FNSIBK507A Review broking client service performance</w:t>
            </w:r>
            <w:r w:rsidRPr="00037B97">
              <w:br/>
            </w:r>
            <w:r w:rsidRPr="00037B97">
              <w:br/>
              <w:t>FNSIBK508A Implement changes to broking client’s insurance program</w:t>
            </w:r>
          </w:p>
        </w:tc>
      </w:tr>
    </w:tbl>
    <w:p w:rsidR="00000000" w:rsidRPr="00037B97" w:rsidP="00037B97">
      <w:pPr>
        <w:pStyle w:val="BodyText"/>
      </w:pPr>
    </w:p>
    <w:p w:rsidR="00000000" w:rsidRPr="00037B97" w:rsidP="00037B97"/>
    <w:sectPr w:rsidSect="00037B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97" w:rsidRPr="003756D6" w:rsidP="00375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D6" w:rsidP="00037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756D6" w:rsidP="00037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56D6" w:rsidP="00037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97" w:rsidRPr="003756D6" w:rsidP="003756D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6D6" w:rsidRPr="002D2AF8" w:rsidP="00037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FNS50611 Diploma of Financial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2013</w:t>
    </w:r>
    <w:r>
      <w:fldChar w:fldCharType="end"/>
    </w:r>
  </w:p>
  <w:p w:rsidR="003756D6" w:rsidP="00037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129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61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B97"/>
  </w:style>
  <w:style w:type="character" w:customStyle="1" w:styleId="Heading1Char">
    <w:name w:val="Heading 1 Char"/>
    <w:basedOn w:val="DefaultParagraphFont"/>
    <w:link w:val="Heading1"/>
    <w:rsid w:val="00037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B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B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B97"/>
    <w:rPr>
      <w:b/>
      <w:spacing w:val="0"/>
    </w:rPr>
  </w:style>
  <w:style w:type="character" w:styleId="Emphasis">
    <w:name w:val="Emphasis"/>
    <w:basedOn w:val="DefaultParagraphFont"/>
    <w:qFormat/>
    <w:rsid w:val="00037B97"/>
    <w:rPr>
      <w:i/>
    </w:rPr>
  </w:style>
  <w:style w:type="paragraph" w:customStyle="1" w:styleId="SuperHeading">
    <w:name w:val="SuperHeading"/>
    <w:basedOn w:val="Normal"/>
    <w:rsid w:val="00037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37B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7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B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B97"/>
  </w:style>
  <w:style w:type="paragraph" w:styleId="TableofFigures">
    <w:name w:val="table of figures"/>
    <w:basedOn w:val="Normal"/>
    <w:next w:val="Normal"/>
    <w:semiHidden/>
    <w:rsid w:val="00037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B97"/>
    <w:pPr>
      <w:numPr>
        <w:numId w:val="10"/>
      </w:numPr>
    </w:pPr>
  </w:style>
  <w:style w:type="character" w:customStyle="1" w:styleId="WingdingSymbols">
    <w:name w:val="Wingding Symbols"/>
    <w:rsid w:val="00037B97"/>
    <w:rPr>
      <w:rFonts w:ascii="Wingdings" w:hAnsi="Wingdings"/>
    </w:rPr>
  </w:style>
  <w:style w:type="paragraph" w:customStyle="1" w:styleId="TableHeading">
    <w:name w:val="Table Heading"/>
    <w:basedOn w:val="HeadingBase"/>
    <w:rsid w:val="00037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B97"/>
    <w:rPr>
      <w:color w:val="0033CC"/>
      <w:u w:val="none"/>
    </w:rPr>
  </w:style>
  <w:style w:type="paragraph" w:customStyle="1" w:styleId="BodyTextRight">
    <w:name w:val="Body Text Right"/>
    <w:basedOn w:val="BodyText"/>
    <w:rsid w:val="00037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B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B97"/>
    <w:rPr>
      <w:sz w:val="32"/>
    </w:rPr>
  </w:style>
  <w:style w:type="paragraph" w:customStyle="1" w:styleId="HeadingProcedure">
    <w:name w:val="Heading Procedure"/>
    <w:basedOn w:val="HeadingBase"/>
    <w:next w:val="Normal"/>
    <w:rsid w:val="00037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B97"/>
    <w:pPr>
      <w:spacing w:before="60" w:after="60"/>
    </w:pPr>
  </w:style>
  <w:style w:type="paragraph" w:styleId="ListContinue">
    <w:name w:val="List Continue"/>
    <w:basedOn w:val="List"/>
    <w:rsid w:val="00037B97"/>
    <w:pPr>
      <w:ind w:firstLine="0"/>
    </w:pPr>
  </w:style>
  <w:style w:type="paragraph" w:customStyle="1" w:styleId="ListNote">
    <w:name w:val="List Note"/>
    <w:basedOn w:val="List"/>
    <w:rsid w:val="00037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B97"/>
    <w:rPr>
      <w:rFonts w:ascii="Courier New" w:hAnsi="Courier New"/>
    </w:rPr>
  </w:style>
  <w:style w:type="paragraph" w:customStyle="1" w:styleId="NoteBullet">
    <w:name w:val="Note Bullet"/>
    <w:basedOn w:val="Note"/>
    <w:rsid w:val="00037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B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B97"/>
    <w:rPr>
      <w:b/>
      <w:smallCaps/>
    </w:rPr>
  </w:style>
  <w:style w:type="paragraph" w:customStyle="1" w:styleId="TableListNumber">
    <w:name w:val="Table List Number"/>
    <w:basedOn w:val="ListNumber"/>
    <w:rsid w:val="00037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B97"/>
    <w:pPr>
      <w:numPr>
        <w:numId w:val="8"/>
      </w:numPr>
    </w:pPr>
  </w:style>
  <w:style w:type="paragraph" w:customStyle="1" w:styleId="ListAlpha2">
    <w:name w:val="List Alpha 2"/>
    <w:basedOn w:val="List2"/>
    <w:rsid w:val="00037B97"/>
    <w:pPr>
      <w:numPr>
        <w:numId w:val="7"/>
      </w:numPr>
    </w:pPr>
  </w:style>
  <w:style w:type="paragraph" w:styleId="List2">
    <w:name w:val="List 2"/>
    <w:basedOn w:val="BodyText"/>
    <w:rsid w:val="00037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B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B97"/>
    <w:pPr>
      <w:numPr>
        <w:numId w:val="2"/>
      </w:numPr>
    </w:pPr>
  </w:style>
  <w:style w:type="paragraph" w:styleId="ListBullet5">
    <w:name w:val="List Bullet 5"/>
    <w:basedOn w:val="List5"/>
    <w:rsid w:val="00037B97"/>
    <w:pPr>
      <w:numPr>
        <w:numId w:val="3"/>
      </w:numPr>
    </w:pPr>
  </w:style>
  <w:style w:type="paragraph" w:styleId="ListContinue2">
    <w:name w:val="List Continue 2"/>
    <w:basedOn w:val="List2"/>
    <w:rsid w:val="00037B97"/>
    <w:pPr>
      <w:ind w:firstLine="0"/>
    </w:pPr>
  </w:style>
  <w:style w:type="paragraph" w:styleId="ListContinue3">
    <w:name w:val="List Continue 3"/>
    <w:basedOn w:val="List3"/>
    <w:rsid w:val="00037B97"/>
    <w:pPr>
      <w:ind w:left="1021" w:firstLine="0"/>
    </w:pPr>
  </w:style>
  <w:style w:type="paragraph" w:styleId="ListContinue4">
    <w:name w:val="List Continue 4"/>
    <w:basedOn w:val="List4"/>
    <w:rsid w:val="00037B97"/>
    <w:pPr>
      <w:ind w:firstLine="0"/>
    </w:pPr>
  </w:style>
  <w:style w:type="paragraph" w:styleId="ListContinue5">
    <w:name w:val="List Continue 5"/>
    <w:basedOn w:val="List5"/>
    <w:rsid w:val="00037B97"/>
    <w:pPr>
      <w:ind w:firstLine="0"/>
    </w:pPr>
  </w:style>
  <w:style w:type="paragraph" w:styleId="ListNumber3">
    <w:name w:val="List Number 3"/>
    <w:basedOn w:val="List3"/>
    <w:rsid w:val="00037B97"/>
    <w:pPr>
      <w:numPr>
        <w:numId w:val="4"/>
      </w:numPr>
    </w:pPr>
  </w:style>
  <w:style w:type="paragraph" w:styleId="ListNumber4">
    <w:name w:val="List Number 4"/>
    <w:basedOn w:val="List4"/>
    <w:rsid w:val="00037B97"/>
    <w:pPr>
      <w:numPr>
        <w:numId w:val="5"/>
      </w:numPr>
    </w:pPr>
  </w:style>
  <w:style w:type="paragraph" w:styleId="ListNumber5">
    <w:name w:val="List Number 5"/>
    <w:basedOn w:val="List5"/>
    <w:rsid w:val="00037B97"/>
    <w:pPr>
      <w:numPr>
        <w:numId w:val="6"/>
      </w:numPr>
    </w:pPr>
  </w:style>
  <w:style w:type="paragraph" w:styleId="BlockText">
    <w:name w:val="Block Text"/>
    <w:basedOn w:val="Normal"/>
    <w:rsid w:val="00037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B97"/>
    <w:rPr>
      <w:sz w:val="16"/>
      <w:vertAlign w:val="superscript"/>
    </w:rPr>
  </w:style>
  <w:style w:type="character" w:customStyle="1" w:styleId="Symbols">
    <w:name w:val="Symbols"/>
    <w:basedOn w:val="DefaultParagraphFont"/>
    <w:rsid w:val="00037B97"/>
    <w:rPr>
      <w:rFonts w:ascii="Symbol" w:hAnsi="Symbol"/>
    </w:rPr>
  </w:style>
  <w:style w:type="character" w:customStyle="1" w:styleId="MenuOptions">
    <w:name w:val="Menu Options"/>
    <w:basedOn w:val="DefaultParagraphFont"/>
    <w:rsid w:val="00037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B97"/>
    <w:rPr>
      <w:b/>
    </w:rPr>
  </w:style>
  <w:style w:type="character" w:customStyle="1" w:styleId="Underlined">
    <w:name w:val="Underlined"/>
    <w:basedOn w:val="DefaultParagraphFont"/>
    <w:rsid w:val="00037B97"/>
    <w:rPr>
      <w:u w:val="single"/>
    </w:rPr>
  </w:style>
  <w:style w:type="paragraph" w:customStyle="1" w:styleId="TableBodyTextRight">
    <w:name w:val="Table Body Text Right"/>
    <w:basedOn w:val="TableBodyText"/>
    <w:rsid w:val="00037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B97"/>
    <w:rPr>
      <w:sz w:val="18"/>
    </w:rPr>
  </w:style>
  <w:style w:type="paragraph" w:customStyle="1" w:styleId="BodySmallRight">
    <w:name w:val="Body Small Right"/>
    <w:basedOn w:val="BodyTextRight"/>
    <w:rsid w:val="00037B97"/>
    <w:rPr>
      <w:sz w:val="18"/>
      <w:szCs w:val="18"/>
    </w:rPr>
  </w:style>
  <w:style w:type="paragraph" w:customStyle="1" w:styleId="MarginEdition">
    <w:name w:val="Margin Edition"/>
    <w:basedOn w:val="MarginNote"/>
    <w:rsid w:val="00037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B97"/>
    <w:rPr>
      <w:sz w:val="2"/>
      <w:szCs w:val="2"/>
    </w:rPr>
  </w:style>
  <w:style w:type="character" w:customStyle="1" w:styleId="Small">
    <w:name w:val="Small"/>
    <w:basedOn w:val="DefaultParagraphFont"/>
    <w:rsid w:val="00037B97"/>
    <w:rPr>
      <w:sz w:val="16"/>
    </w:rPr>
  </w:style>
  <w:style w:type="paragraph" w:customStyle="1" w:styleId="WideTable">
    <w:name w:val="Wide Table"/>
    <w:basedOn w:val="Normal"/>
    <w:rsid w:val="00037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B97"/>
  </w:style>
  <w:style w:type="paragraph" w:styleId="Quote">
    <w:name w:val="Quote"/>
    <w:basedOn w:val="Heading1"/>
    <w:link w:val="QuoteChar"/>
    <w:qFormat/>
    <w:rsid w:val="00037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B97"/>
    <w:pPr>
      <w:pageBreakBefore/>
    </w:pPr>
  </w:style>
  <w:style w:type="paragraph" w:customStyle="1" w:styleId="Border">
    <w:name w:val="Border"/>
    <w:basedOn w:val="Normal"/>
    <w:qFormat/>
    <w:rsid w:val="00037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B97"/>
    <w:rPr>
      <w:u w:val="single"/>
    </w:rPr>
  </w:style>
  <w:style w:type="paragraph" w:styleId="BalloonText">
    <w:name w:val="Balloon Text"/>
    <w:basedOn w:val="Normal"/>
    <w:link w:val="BalloonTextChar"/>
    <w:rsid w:val="00037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B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B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1182</Words>
  <Characters>8245</Characters>
  <Application>Microsoft Office Word</Application>
  <DocSecurity>0</DocSecurity>
  <Lines>271</Lines>
  <Paragraphs>149</Paragraphs>
  <ScaleCrop>false</ScaleCrop>
  <Company>Author-it Software Corporation Ltd.</Company>
  <LinksUpToDate>false</LinksUpToDate>
  <CharactersWithSpaces>9363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FNS50611 Diploma of Financial Planning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2013-12-11T14:14:09Z</dcterms:created>
  <dcterms:modified xsi:type="dcterms:W3CDTF">2013-12-09T22:27:00Z</dcterms:modified>
</cp:coreProperties>
</file>