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8FF" w:rsidP="003C5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FNS50411 Diploma of Conveyancing</w:t>
      </w:r>
      <w:r>
        <w:fldChar w:fldCharType="end"/>
      </w:r>
    </w:p>
    <w:p w:rsidR="003C58FF" w:rsidP="003C58FF">
      <w:pPr>
        <w:pStyle w:val="Version"/>
        <w:sectPr w:rsidSect="00911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11ACD" w:rsidP="00911ACD">
      <w:pPr>
        <w:pStyle w:val="SuperHeading"/>
      </w:pPr>
      <w:r w:rsidRPr="00911ACD">
        <w:t>FNS50411 Diploma of Conveyancing</w:t>
      </w:r>
    </w:p>
    <w:p w:rsidR="00000000" w:rsidRPr="00911ACD" w:rsidP="00911ACD">
      <w:pPr>
        <w:pStyle w:val="Heading1"/>
      </w:pPr>
      <w:bookmarkStart w:id="1" w:name="O_576694"/>
      <w:bookmarkEnd w:id="1"/>
      <w:r w:rsidRPr="00911ACD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911ACD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CD" w:rsidP="00911ACD">
            <w:pPr>
              <w:pStyle w:val="BodyText"/>
            </w:pPr>
            <w:r w:rsidRPr="00911ACD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rPr>
                <w:rStyle w:val="SpecialBold"/>
              </w:rPr>
              <w:t>Comments</w:t>
            </w:r>
          </w:p>
        </w:tc>
      </w:tr>
      <w:tr w:rsidTr="00911ACD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t>Release 3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CD" w:rsidP="00911ACD">
            <w:pPr>
              <w:pStyle w:val="BodyText"/>
            </w:pPr>
            <w:r w:rsidRPr="00911ACD">
              <w:t xml:space="preserve">This version released with </w:t>
            </w:r>
            <w:r w:rsidRPr="00911ACD">
              <w:rPr>
                <w:rStyle w:val="Emphasis"/>
              </w:rPr>
              <w:t>FNS10 Financial Services Training Package version 5.0.</w:t>
            </w:r>
          </w:p>
          <w:p w:rsidR="00000000" w:rsidRPr="00911ACD" w:rsidP="00911ACD">
            <w:pPr>
              <w:pStyle w:val="BodyText"/>
            </w:pPr>
            <w:r w:rsidRPr="00911ACD">
              <w:t>Update imported units:</w:t>
            </w:r>
            <w:r w:rsidRPr="00911ACD">
              <w:br/>
            </w:r>
            <w:r w:rsidRPr="00911ACD">
              <w:rPr>
                <w:rStyle w:val="Emphasis"/>
              </w:rPr>
              <w:t>BSBCUS501B</w:t>
            </w:r>
            <w:r w:rsidRPr="00911ACD">
              <w:t xml:space="preserve"> to </w:t>
            </w:r>
            <w:r w:rsidRPr="00911ACD">
              <w:rPr>
                <w:rStyle w:val="Emphasis"/>
              </w:rPr>
              <w:t>BSBCUS501C</w:t>
            </w:r>
            <w:r w:rsidRPr="00911ACD">
              <w:t xml:space="preserve">; </w:t>
            </w:r>
            <w:r w:rsidRPr="00911ACD">
              <w:rPr>
                <w:rStyle w:val="Emphasis"/>
              </w:rPr>
              <w:t>BSBITS401A</w:t>
            </w:r>
            <w:r w:rsidRPr="00911ACD">
              <w:t xml:space="preserve"> to </w:t>
            </w:r>
            <w:r w:rsidRPr="00911ACD">
              <w:rPr>
                <w:rStyle w:val="Emphasis"/>
              </w:rPr>
              <w:t>BSBITS401B</w:t>
            </w:r>
            <w:r w:rsidRPr="00911ACD">
              <w:t xml:space="preserve">; </w:t>
            </w:r>
            <w:r w:rsidRPr="00911ACD">
              <w:rPr>
                <w:rStyle w:val="Emphasis"/>
              </w:rPr>
              <w:t>BSBMGT516A</w:t>
            </w:r>
            <w:r w:rsidRPr="00911ACD">
              <w:t xml:space="preserve"> to </w:t>
            </w:r>
            <w:r w:rsidRPr="00911ACD">
              <w:rPr>
                <w:rStyle w:val="Emphasis"/>
              </w:rPr>
              <w:t>BSBMGT516C</w:t>
            </w:r>
            <w:r w:rsidRPr="00911ACD">
              <w:t xml:space="preserve">; </w:t>
            </w:r>
            <w:r w:rsidRPr="00911ACD">
              <w:rPr>
                <w:rStyle w:val="Emphasis"/>
              </w:rPr>
              <w:t>BSBRSK501A</w:t>
            </w:r>
            <w:r w:rsidRPr="00911ACD">
              <w:t xml:space="preserve"> to </w:t>
            </w:r>
            <w:r w:rsidRPr="00911ACD">
              <w:rPr>
                <w:rStyle w:val="Emphasis"/>
              </w:rPr>
              <w:t>BSBRSK501B</w:t>
            </w:r>
            <w:r w:rsidRPr="00911ACD">
              <w:t xml:space="preserve">; </w:t>
            </w:r>
            <w:r w:rsidRPr="00911ACD">
              <w:rPr>
                <w:rStyle w:val="Emphasis"/>
              </w:rPr>
              <w:t>BSBWOR501A</w:t>
            </w:r>
            <w:r w:rsidRPr="00911ACD">
              <w:t xml:space="preserve"> to </w:t>
            </w:r>
            <w:r w:rsidRPr="00911ACD">
              <w:rPr>
                <w:rStyle w:val="Emphasis"/>
              </w:rPr>
              <w:t>BSBWOR501B</w:t>
            </w:r>
            <w:r w:rsidRPr="00911ACD">
              <w:t xml:space="preserve">; </w:t>
            </w:r>
            <w:r w:rsidRPr="00911ACD">
              <w:rPr>
                <w:rStyle w:val="Emphasis"/>
              </w:rPr>
              <w:t>BSBWOR502A</w:t>
            </w:r>
            <w:r w:rsidRPr="00911ACD">
              <w:t xml:space="preserve"> to </w:t>
            </w:r>
            <w:r w:rsidRPr="00911ACD">
              <w:rPr>
                <w:rStyle w:val="Emphasis"/>
              </w:rPr>
              <w:t>BSBWOR502B</w:t>
            </w:r>
            <w:r w:rsidRPr="00911ACD">
              <w:t>.</w:t>
            </w:r>
          </w:p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t>Qualification outcomes remain unchanged.</w:t>
            </w:r>
          </w:p>
        </w:tc>
      </w:tr>
      <w:tr w:rsidTr="00911ACD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CD" w:rsidP="00911ACD">
            <w:pPr>
              <w:pStyle w:val="BodyText"/>
            </w:pPr>
            <w:r w:rsidRPr="00911ACD">
              <w:t xml:space="preserve">This version released with </w:t>
            </w:r>
            <w:r w:rsidRPr="00911ACD">
              <w:rPr>
                <w:rStyle w:val="Emphasis"/>
              </w:rPr>
              <w:t>FNS Financial Services Training Package version 3.0</w:t>
            </w:r>
            <w:r w:rsidRPr="00911ACD">
              <w:t xml:space="preserve">. </w:t>
            </w:r>
          </w:p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rPr>
                <w:rStyle w:val="Emphasis"/>
              </w:rPr>
              <w:t>FNSACC403A</w:t>
            </w:r>
            <w:r w:rsidRPr="00911ACD">
              <w:t xml:space="preserve"> updated to current </w:t>
            </w:r>
            <w:r w:rsidRPr="00911ACD">
              <w:rPr>
                <w:rStyle w:val="Emphasis"/>
              </w:rPr>
              <w:t>FNSACC403B</w:t>
            </w:r>
            <w:r w:rsidRPr="00911ACD">
              <w:t xml:space="preserve">. </w:t>
            </w:r>
          </w:p>
        </w:tc>
      </w:tr>
      <w:tr w:rsidTr="00911ACD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CD" w:rsidP="00911ACD">
            <w:pPr>
              <w:pStyle w:val="BodyText"/>
            </w:pPr>
            <w:r w:rsidRPr="00911ACD">
              <w:t>This Qualificat</w:t>
            </w:r>
            <w:r w:rsidRPr="00911ACD">
              <w:t xml:space="preserve">ion first released with </w:t>
            </w:r>
            <w:r w:rsidRPr="00911ACD">
              <w:rPr>
                <w:rStyle w:val="Emphasis"/>
              </w:rPr>
              <w:t>FNS10 Financial Services Training Package version 2.0</w:t>
            </w:r>
            <w:r w:rsidRPr="00911ACD">
              <w:t xml:space="preserve">. </w:t>
            </w:r>
          </w:p>
          <w:p w:rsidR="00000000" w:rsidRPr="00911ACD" w:rsidP="00911ACD">
            <w:pPr>
              <w:pStyle w:val="BodyText"/>
            </w:pPr>
            <w:r w:rsidRPr="00911ACD">
              <w:rPr>
                <w:rStyle w:val="Emphasis"/>
              </w:rPr>
              <w:t>FNSACC403A Make decisions in a legal context</w:t>
            </w:r>
            <w:r w:rsidRPr="00911ACD">
              <w:t xml:space="preserve"> has been moved from the elective pool for the </w:t>
            </w:r>
            <w:r w:rsidRPr="00911ACD">
              <w:rPr>
                <w:rStyle w:val="Emphasis"/>
              </w:rPr>
              <w:t>Advanced Diploma</w:t>
            </w:r>
            <w:r w:rsidRPr="00911ACD">
              <w:t xml:space="preserve"> to the core of the </w:t>
            </w:r>
            <w:r w:rsidRPr="00911ACD">
              <w:rPr>
                <w:rStyle w:val="Emphasis"/>
              </w:rPr>
              <w:t>Diploma</w:t>
            </w:r>
            <w:r w:rsidRPr="00911ACD">
              <w:t xml:space="preserve"> as a required ‘entry level’ competence. </w:t>
            </w:r>
          </w:p>
          <w:p w:rsidR="00000000" w:rsidRPr="00911ACD" w:rsidP="00911ACD">
            <w:pPr>
              <w:pStyle w:val="BodyText"/>
            </w:pPr>
            <w:r w:rsidRPr="00911ACD">
              <w:t xml:space="preserve">Moved </w:t>
            </w:r>
            <w:r w:rsidRPr="00911ACD">
              <w:rPr>
                <w:rStyle w:val="Emphasis"/>
              </w:rPr>
              <w:t>BSBLEG415A Apply the principles of contract law</w:t>
            </w:r>
            <w:r w:rsidRPr="00911ACD">
              <w:t xml:space="preserve"> from the elective pool into the core as a required ‘entry level’ competence. </w:t>
            </w:r>
          </w:p>
          <w:p w:rsidR="00000000" w:rsidRPr="00911ACD" w:rsidP="00911ACD">
            <w:pPr>
              <w:pStyle w:val="BodyText"/>
            </w:pPr>
            <w:r w:rsidRPr="00911ACD">
              <w:rPr>
                <w:rStyle w:val="Emphasis"/>
              </w:rPr>
              <w:t>FNSCNV601A Identify and conduct searches</w:t>
            </w:r>
            <w:r w:rsidRPr="00911ACD">
              <w:t xml:space="preserve"> has been moved from the core to the electives. </w:t>
            </w:r>
          </w:p>
          <w:p w:rsidR="00000000" w:rsidRPr="00911ACD" w:rsidP="00911ACD">
            <w:pPr>
              <w:pStyle w:val="BodyText"/>
            </w:pPr>
            <w:r w:rsidRPr="00911ACD">
              <w:rPr>
                <w:rStyle w:val="Emphasis"/>
              </w:rPr>
              <w:t>BSBITS401A Maintain business techno</w:t>
            </w:r>
            <w:r w:rsidRPr="00911ACD">
              <w:rPr>
                <w:rStyle w:val="Emphasis"/>
              </w:rPr>
              <w:t>logy</w:t>
            </w:r>
            <w:r w:rsidRPr="00911ACD">
              <w:t xml:space="preserve"> has been moved from the core to electives. </w:t>
            </w:r>
          </w:p>
          <w:p w:rsidR="00000000" w:rsidRPr="00911ACD" w:rsidP="00911ACD">
            <w:pPr>
              <w:pStyle w:val="BodyText"/>
            </w:pPr>
            <w:r w:rsidRPr="00911ACD">
              <w:rPr>
                <w:rStyle w:val="Emphasis"/>
              </w:rPr>
              <w:t>BSBOHS303B Contribute to OHS hazard identification and risk assessment</w:t>
            </w:r>
            <w:r w:rsidRPr="00911ACD">
              <w:t xml:space="preserve"> has been moved from the core to electives,</w:t>
            </w:r>
          </w:p>
          <w:p w:rsidR="00000000" w:rsidRPr="00911ACD" w:rsidP="00911ACD">
            <w:pPr>
              <w:pStyle w:val="BodyText"/>
            </w:pPr>
            <w:r w:rsidRPr="00911ACD">
              <w:rPr>
                <w:rStyle w:val="Emphasis"/>
              </w:rPr>
              <w:t>BSBSWOR401A Establish effective workplace relationships</w:t>
            </w:r>
            <w:r w:rsidRPr="00911ACD">
              <w:t xml:space="preserve"> has been moved from the core to elect</w:t>
            </w:r>
            <w:r w:rsidRPr="00911ACD">
              <w:t xml:space="preserve">ives, </w:t>
            </w:r>
          </w:p>
          <w:p w:rsidR="00000000" w:rsidRPr="00911ACD" w:rsidP="00911ACD">
            <w:pPr>
              <w:pStyle w:val="BodyText"/>
            </w:pPr>
            <w:r w:rsidRPr="00911ACD">
              <w:t xml:space="preserve">Replace </w:t>
            </w:r>
            <w:r w:rsidRPr="00911ACD">
              <w:rPr>
                <w:rStyle w:val="Emphasis"/>
              </w:rPr>
              <w:t>TAADEL404B</w:t>
            </w:r>
            <w:r w:rsidRPr="00911ACD">
              <w:t xml:space="preserve"> with updated unit </w:t>
            </w:r>
            <w:r w:rsidRPr="00911ACD">
              <w:rPr>
                <w:rStyle w:val="Emphasis"/>
              </w:rPr>
              <w:t>TAEDEL402A Plan, organise and facilitate learning in the workplace</w:t>
            </w:r>
            <w:r w:rsidRPr="00911ACD">
              <w:t xml:space="preserve">, this is an updated unit. </w:t>
            </w:r>
          </w:p>
          <w:p w:rsidR="00000000" w:rsidRPr="00911ACD" w:rsidP="00911ACD">
            <w:pPr>
              <w:pStyle w:val="BodyText"/>
            </w:pPr>
            <w:r w:rsidRPr="00911ACD">
              <w:t xml:space="preserve">Packaging rule for the qualification have been changed to 9 core units and 4 electives. </w:t>
            </w:r>
          </w:p>
          <w:p w:rsidR="00000000" w:rsidRPr="00911ACD" w:rsidP="00911ACD">
            <w:pPr>
              <w:pStyle w:val="BodyText"/>
            </w:pPr>
            <w:r w:rsidRPr="00911ACD">
              <w:t xml:space="preserve">Replaces </w:t>
            </w:r>
            <w:r w:rsidRPr="00911ACD">
              <w:rPr>
                <w:rStyle w:val="Emphasis"/>
              </w:rPr>
              <w:t>FNS50410 Diploma of Conveyancing</w:t>
            </w:r>
            <w:r w:rsidRPr="00911ACD">
              <w:t xml:space="preserve">. </w:t>
            </w:r>
          </w:p>
        </w:tc>
      </w:tr>
    </w:tbl>
    <w:p w:rsidR="00000000" w:rsidRPr="00911ACD" w:rsidP="00911ACD">
      <w:pPr>
        <w:pStyle w:val="BodyText"/>
      </w:pPr>
    </w:p>
    <w:p w:rsidR="00000000" w:rsidRPr="00911ACD" w:rsidP="00911ACD">
      <w:pPr>
        <w:pStyle w:val="AllowPageBreak"/>
      </w:pPr>
    </w:p>
    <w:p w:rsidR="00000000" w:rsidRPr="00911ACD" w:rsidP="00911ACD">
      <w:pPr>
        <w:pStyle w:val="Heading1"/>
      </w:pPr>
      <w:bookmarkStart w:id="2" w:name="O_576693"/>
      <w:bookmarkEnd w:id="2"/>
      <w:r w:rsidRPr="00911ACD">
        <w:t>Description</w:t>
      </w:r>
    </w:p>
    <w:p w:rsidR="00000000" w:rsidRPr="00911ACD" w:rsidP="00911ACD">
      <w:pPr>
        <w:pStyle w:val="BodyText"/>
      </w:pPr>
      <w:r w:rsidRPr="00911ACD">
        <w:t>This qualification is designed to reflect the role of persons carrying out conveyancing work in a range of environments.</w:t>
      </w:r>
    </w:p>
    <w:p w:rsidR="00000000" w:rsidRPr="00911ACD" w:rsidP="00911ACD">
      <w:pPr>
        <w:pStyle w:val="BodyText"/>
      </w:pPr>
      <w:r w:rsidRPr="00911ACD">
        <w:t>Conveyancing is a licensed occupation. Licensing regimes for conveyan</w:t>
      </w:r>
      <w:r w:rsidRPr="00911ACD">
        <w:t>cers differ between States and Territories in Australia. To determine the most appropriate pathway to satisfy licensing requirements within a particular State or Territory it will be necessary to contact the relevant licensing body for advice.</w:t>
      </w:r>
    </w:p>
    <w:p w:rsidR="00000000" w:rsidRPr="00911ACD" w:rsidP="00911ACD">
      <w:pPr>
        <w:pStyle w:val="AllowPageBreak"/>
      </w:pPr>
    </w:p>
    <w:p w:rsidR="00000000" w:rsidRPr="00911ACD" w:rsidP="00911ACD">
      <w:pPr>
        <w:pStyle w:val="Heading1"/>
      </w:pPr>
      <w:bookmarkStart w:id="3" w:name="O_576692"/>
      <w:bookmarkEnd w:id="3"/>
      <w:r w:rsidRPr="00911ACD">
        <w:t>Pathways Information</w:t>
      </w:r>
    </w:p>
    <w:p w:rsidR="00000000" w:rsidRPr="00911ACD" w:rsidP="00911ACD">
      <w:pPr>
        <w:pStyle w:val="BodyText"/>
      </w:pPr>
      <w:r w:rsidRPr="00911ACD">
        <w:rPr>
          <w:rStyle w:val="SpecialBold"/>
        </w:rPr>
        <w:t>Pathways from the qualification</w:t>
      </w:r>
    </w:p>
    <w:p w:rsidR="00000000" w:rsidRPr="00911ACD" w:rsidP="00911ACD">
      <w:pPr>
        <w:pStyle w:val="BodyText"/>
      </w:pPr>
      <w:r w:rsidRPr="00911ACD">
        <w:t>The primary pathway from this qualification is conveyancing job roles including:</w:t>
      </w:r>
    </w:p>
    <w:p w:rsidR="00000000" w:rsidRPr="00911ACD" w:rsidP="00911ACD">
      <w:pPr>
        <w:pStyle w:val="ListBullet"/>
      </w:pPr>
      <w:r w:rsidRPr="00911ACD">
        <w:t>in a small business practice</w:t>
      </w:r>
    </w:p>
    <w:p w:rsidR="00000000" w:rsidRPr="00911ACD" w:rsidP="00911ACD">
      <w:pPr>
        <w:pStyle w:val="ListBullet"/>
      </w:pPr>
      <w:r w:rsidRPr="00911ACD">
        <w:t>as a team member in a larger organisation</w:t>
      </w:r>
    </w:p>
    <w:p w:rsidR="00000000" w:rsidRPr="00911ACD" w:rsidP="00911ACD">
      <w:pPr>
        <w:pStyle w:val="BodyText"/>
      </w:pPr>
    </w:p>
    <w:p w:rsidR="00000000" w:rsidRPr="00911ACD" w:rsidP="00911ACD">
      <w:pPr>
        <w:pStyle w:val="BodyText"/>
      </w:pPr>
      <w:r w:rsidRPr="00911ACD">
        <w:t>A further learning pathway utilising qualifications such as Advanced Diploma of Conveyancing would support career progression.</w:t>
      </w:r>
    </w:p>
    <w:p w:rsidR="00000000" w:rsidRPr="00911ACD" w:rsidP="00911ACD">
      <w:pPr>
        <w:pStyle w:val="AllowPageBreak"/>
      </w:pPr>
    </w:p>
    <w:p w:rsidR="00000000" w:rsidRPr="00911ACD" w:rsidP="00911ACD">
      <w:pPr>
        <w:pStyle w:val="Heading1"/>
      </w:pPr>
      <w:bookmarkStart w:id="4" w:name="O_576691"/>
      <w:bookmarkEnd w:id="4"/>
      <w:r w:rsidRPr="00911ACD">
        <w:t>Licensing/Regulatory Information</w:t>
      </w:r>
    </w:p>
    <w:p w:rsidR="003C58FF" w:rsidP="00911ACD">
      <w:pPr>
        <w:pStyle w:val="BodyText"/>
      </w:pPr>
      <w:r w:rsidRPr="00911ACD">
        <w:t>Work functions in the occupational areas where this qualification may be used a</w:t>
      </w:r>
      <w:r w:rsidRPr="00911ACD">
        <w:t>re subject to regulatory requirements. You should refer to the IBSA website (www.ibsa.org.au) or the relevant regulator for specific guidance on requirements.</w:t>
      </w:r>
    </w:p>
    <w:p w:rsidR="003C58FF" w:rsidP="00911ACD">
      <w:pPr>
        <w:pStyle w:val="BodyText"/>
      </w:pPr>
    </w:p>
    <w:p w:rsidR="00000000" w:rsidRPr="00911ACD" w:rsidP="00911ACD">
      <w:pPr>
        <w:pStyle w:val="Heading1"/>
      </w:pPr>
      <w:bookmarkStart w:id="5" w:name="O_576690"/>
      <w:bookmarkEnd w:id="5"/>
      <w:r w:rsidRPr="00911ACD">
        <w:t>Entry Requirements</w:t>
      </w:r>
    </w:p>
    <w:p w:rsidR="00000000" w:rsidRPr="00911ACD" w:rsidP="00911ACD">
      <w:pPr>
        <w:pStyle w:val="BodyText"/>
      </w:pPr>
      <w:r w:rsidRPr="00911ACD">
        <w:t>Not applicable.</w:t>
      </w:r>
    </w:p>
    <w:p w:rsidR="00000000" w:rsidRPr="00911ACD" w:rsidP="00911ACD">
      <w:pPr>
        <w:pStyle w:val="AllowPageBreak"/>
      </w:pPr>
    </w:p>
    <w:p w:rsidR="00000000" w:rsidRPr="00911ACD" w:rsidP="00911ACD">
      <w:pPr>
        <w:pStyle w:val="Heading1"/>
      </w:pPr>
      <w:bookmarkStart w:id="6" w:name="O_576689"/>
      <w:bookmarkEnd w:id="6"/>
      <w:r w:rsidRPr="00911ACD">
        <w:t>Employability Skills Summar</w:t>
      </w:r>
      <w:r w:rsidRPr="00911ACD">
        <w:t>y</w:t>
      </w:r>
    </w:p>
    <w:p w:rsidR="00000000" w:rsidRPr="00911ACD" w:rsidP="00911ACD">
      <w:pPr>
        <w:pStyle w:val="BodyText"/>
      </w:pPr>
      <w:r w:rsidRPr="00911ACD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911ACD" w:rsidP="00911AC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61"/>
      </w:tblGrid>
      <w:tr w:rsidTr="00911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CD" w:rsidP="00911ACD">
            <w:pPr>
              <w:pStyle w:val="BodyText"/>
            </w:pPr>
            <w:r w:rsidRPr="00911ACD">
              <w:rPr>
                <w:rStyle w:val="SpecialBold"/>
              </w:rPr>
              <w:t>Em</w:t>
            </w:r>
            <w:r w:rsidRPr="00911ACD">
              <w:rPr>
                <w:rStyle w:val="SpecialBold"/>
              </w:rPr>
              <w:t>ployability 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rPr>
                <w:rStyle w:val="SpecialBold"/>
              </w:rPr>
              <w:t>Industry/enterprise requirements for this qualification include:</w:t>
            </w:r>
          </w:p>
        </w:tc>
      </w:tr>
      <w:tr w:rsidTr="00911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t>Communication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CD" w:rsidP="00911ACD">
            <w:pPr>
              <w:pStyle w:val="ListBullet"/>
            </w:pPr>
            <w:r w:rsidRPr="00911ACD">
              <w:t>accessing professional networks</w:t>
            </w:r>
          </w:p>
          <w:p w:rsidR="00000000" w:rsidRPr="00911ACD" w:rsidP="00911ACD">
            <w:pPr>
              <w:pStyle w:val="ListBullet"/>
            </w:pPr>
            <w:r w:rsidRPr="00911ACD">
              <w:t>developing a rapport with clients</w:t>
            </w:r>
          </w:p>
          <w:p w:rsidR="00000000" w:rsidRPr="00911ACD" w:rsidP="00911ACD">
            <w:pPr>
              <w:pStyle w:val="ListBullet"/>
            </w:pPr>
            <w:r w:rsidRPr="00911ACD">
              <w:t>developing and writing reports to specifications</w:t>
            </w:r>
          </w:p>
          <w:p w:rsidR="00000000" w:rsidRPr="00911ACD" w:rsidP="00911ACD">
            <w:pPr>
              <w:pStyle w:val="ListBullet"/>
            </w:pPr>
            <w:r w:rsidRPr="00911ACD">
              <w:t>liaising, consulting and negotiati</w:t>
            </w:r>
            <w:r w:rsidRPr="00911ACD">
              <w:t>ng solutions with a range of people</w:t>
            </w:r>
          </w:p>
          <w:p w:rsidR="00000000" w:rsidRPr="00911ACD" w:rsidP="00911ACD">
            <w:pPr>
              <w:pStyle w:val="ListBullet"/>
            </w:pPr>
            <w:r w:rsidRPr="00911ACD">
              <w:t>preparing, analysing and executing documents</w:t>
            </w:r>
          </w:p>
          <w:p w:rsidR="00000000" w:rsidRPr="00911ACD" w:rsidP="00911ACD">
            <w:pPr>
              <w:pStyle w:val="ListBullet"/>
            </w:pPr>
            <w:r w:rsidRPr="00911ACD">
              <w:t>questioning, listening and clarifying clients’ requirements</w:t>
            </w:r>
          </w:p>
          <w:p w:rsidR="00000000" w:rsidP="00911ACD">
            <w:pPr>
              <w:pStyle w:val="ListBullet"/>
              <w:rPr>
                <w:lang w:val="en-NZ"/>
              </w:rPr>
            </w:pPr>
            <w:r w:rsidRPr="00911ACD">
              <w:t>using effective telephone techniques and having the ability to negotiate solutions with clients and colleagues</w:t>
            </w:r>
          </w:p>
        </w:tc>
      </w:tr>
      <w:tr w:rsidTr="00911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t>Tea</w:t>
            </w:r>
            <w:r w:rsidRPr="00911ACD">
              <w:t>mwork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CD" w:rsidP="00911ACD">
            <w:pPr>
              <w:pStyle w:val="ListBullet"/>
            </w:pPr>
            <w:r w:rsidRPr="00911ACD">
              <w:t>contributing to team cohesion</w:t>
            </w:r>
          </w:p>
          <w:p w:rsidR="00000000" w:rsidRPr="00911ACD" w:rsidP="00911ACD">
            <w:pPr>
              <w:pStyle w:val="ListBullet"/>
            </w:pPr>
            <w:r w:rsidRPr="00911ACD">
              <w:t>developing and maintaining professional networks</w:t>
            </w:r>
          </w:p>
          <w:p w:rsidR="00000000" w:rsidRPr="00911ACD" w:rsidP="00911ACD">
            <w:pPr>
              <w:pStyle w:val="ListBullet"/>
            </w:pPr>
            <w:r w:rsidRPr="00911ACD">
              <w:t>making constructive contributions to group decision making processes</w:t>
            </w:r>
          </w:p>
          <w:p w:rsidR="00000000" w:rsidRPr="00911ACD" w:rsidP="00911ACD">
            <w:pPr>
              <w:pStyle w:val="ListBullet"/>
            </w:pPr>
            <w:r w:rsidRPr="00911ACD">
              <w:t>providing feedback, support and encouragement to team members</w:t>
            </w:r>
          </w:p>
          <w:p w:rsidR="00000000" w:rsidRPr="00911ACD" w:rsidP="00911ACD">
            <w:pPr>
              <w:pStyle w:val="ListBullet"/>
            </w:pPr>
            <w:r w:rsidRPr="00911ACD">
              <w:t>receiving feedback on own performance</w:t>
            </w:r>
          </w:p>
          <w:p w:rsidR="00000000" w:rsidP="00911ACD">
            <w:pPr>
              <w:pStyle w:val="ListBullet"/>
              <w:rPr>
                <w:lang w:val="en-NZ"/>
              </w:rPr>
            </w:pPr>
            <w:r w:rsidRPr="00911ACD">
              <w:t>referring to other professionals as required</w:t>
            </w:r>
          </w:p>
        </w:tc>
      </w:tr>
      <w:tr w:rsidTr="00911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t>Problem solving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CD" w:rsidP="00911ACD">
            <w:pPr>
              <w:pStyle w:val="ListBullet"/>
            </w:pPr>
            <w:r w:rsidRPr="00911ACD">
              <w:t>collecting, comparing and contrasting data</w:t>
            </w:r>
          </w:p>
          <w:p w:rsidR="00000000" w:rsidRPr="00911ACD" w:rsidP="00911ACD">
            <w:pPr>
              <w:pStyle w:val="ListBullet"/>
            </w:pPr>
            <w:r w:rsidRPr="00911ACD">
              <w:t>determining contingency strategies and options</w:t>
            </w:r>
          </w:p>
          <w:p w:rsidR="00000000" w:rsidRPr="00911ACD" w:rsidP="00911ACD">
            <w:pPr>
              <w:pStyle w:val="ListBullet"/>
            </w:pPr>
            <w:r w:rsidRPr="00911ACD">
              <w:t>ensuring audit and security arrangements are in place to protect client’s interests</w:t>
            </w:r>
          </w:p>
          <w:p w:rsidR="00000000" w:rsidRPr="00911ACD" w:rsidP="00911ACD">
            <w:pPr>
              <w:pStyle w:val="ListBullet"/>
            </w:pPr>
            <w:r w:rsidRPr="00911ACD">
              <w:t>using analytical, e</w:t>
            </w:r>
            <w:r w:rsidRPr="00911ACD">
              <w:t>valuative and deductive reasoning</w:t>
            </w:r>
          </w:p>
          <w:p w:rsidR="00000000" w:rsidP="00911ACD">
            <w:pPr>
              <w:pStyle w:val="ListBullet"/>
              <w:rPr>
                <w:lang w:val="en-NZ"/>
              </w:rPr>
            </w:pPr>
            <w:r w:rsidRPr="00911ACD">
              <w:t>using problem solving tools and techniques</w:t>
            </w:r>
          </w:p>
        </w:tc>
      </w:tr>
      <w:tr w:rsidTr="00911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t>Initiative and enterprise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CD" w:rsidP="00911ACD">
            <w:pPr>
              <w:pStyle w:val="ListBullet"/>
            </w:pPr>
            <w:r w:rsidRPr="00911ACD">
              <w:t>creatively presenting information and advice to clients</w:t>
            </w:r>
          </w:p>
          <w:p w:rsidR="00000000" w:rsidRPr="00911ACD" w:rsidP="00911ACD">
            <w:pPr>
              <w:pStyle w:val="ListBullet"/>
            </w:pPr>
            <w:r w:rsidRPr="00911ACD">
              <w:t>finding and securing new business relationships</w:t>
            </w:r>
          </w:p>
          <w:p w:rsidR="00000000" w:rsidRPr="00911ACD" w:rsidP="00911ACD">
            <w:pPr>
              <w:pStyle w:val="ListBullet"/>
            </w:pPr>
            <w:r w:rsidRPr="00911ACD">
              <w:t xml:space="preserve">identifying new and emerging opportunities for </w:t>
            </w:r>
            <w:r w:rsidRPr="00911ACD">
              <w:t>the business and developing strategies to capitalise on them</w:t>
            </w:r>
          </w:p>
          <w:p w:rsidR="00000000" w:rsidRPr="00911ACD" w:rsidP="00911ACD">
            <w:pPr>
              <w:pStyle w:val="ListBullet"/>
            </w:pPr>
            <w:r w:rsidRPr="00911ACD">
              <w:t>implementing continuous improvement practices</w:t>
            </w:r>
          </w:p>
          <w:p w:rsidR="00000000" w:rsidP="00911ACD">
            <w:pPr>
              <w:pStyle w:val="ListBullet"/>
              <w:rPr>
                <w:lang w:val="en-NZ"/>
              </w:rPr>
            </w:pPr>
            <w:r w:rsidRPr="00911ACD">
              <w:t>setting goals in respect to client follow-ups</w:t>
            </w:r>
          </w:p>
        </w:tc>
      </w:tr>
      <w:tr w:rsidTr="00911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t>Planning and organising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CD" w:rsidP="00911ACD">
            <w:pPr>
              <w:pStyle w:val="ListBullet"/>
            </w:pPr>
            <w:r w:rsidRPr="00911ACD">
              <w:t>developing and implementing policies and pro</w:t>
            </w:r>
            <w:r w:rsidRPr="00911ACD">
              <w:t xml:space="preserve">cedures in respect to trust accounts </w:t>
            </w:r>
          </w:p>
          <w:p w:rsidR="00000000" w:rsidRPr="00911ACD" w:rsidP="00911ACD">
            <w:pPr>
              <w:pStyle w:val="ListBullet"/>
            </w:pPr>
            <w:r w:rsidRPr="00911ACD">
              <w:t>developing and maintaining systems, records and reporting procedures</w:t>
            </w:r>
          </w:p>
          <w:p w:rsidR="00000000" w:rsidRPr="00911ACD" w:rsidP="00911ACD">
            <w:pPr>
              <w:pStyle w:val="ListBullet"/>
            </w:pPr>
            <w:r w:rsidRPr="00911ACD">
              <w:t>processing documents, maintaining files, managing information and scheduling and coordinating competing tasks</w:t>
            </w:r>
          </w:p>
          <w:p w:rsidR="00000000" w:rsidP="00911ACD">
            <w:pPr>
              <w:pStyle w:val="ListBullet"/>
              <w:rPr>
                <w:lang w:val="en-NZ"/>
              </w:rPr>
            </w:pPr>
            <w:r w:rsidRPr="00911ACD">
              <w:t>using organisational skills to locate i</w:t>
            </w:r>
            <w:r w:rsidRPr="00911ACD">
              <w:t>nformation on statutory and legislative requirements</w:t>
            </w:r>
          </w:p>
        </w:tc>
      </w:tr>
      <w:tr w:rsidTr="00911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t>Self-management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CD" w:rsidP="00911ACD">
            <w:pPr>
              <w:pStyle w:val="ListBullet"/>
            </w:pPr>
            <w:r w:rsidRPr="00911ACD">
              <w:t>acting as a role model for others</w:t>
            </w:r>
          </w:p>
          <w:p w:rsidR="00000000" w:rsidRPr="00911ACD" w:rsidP="00911ACD">
            <w:pPr>
              <w:pStyle w:val="ListBullet"/>
            </w:pPr>
            <w:r w:rsidRPr="00911ACD">
              <w:t>asking for and responding to feedback on performance</w:t>
            </w:r>
          </w:p>
          <w:p w:rsidR="00000000" w:rsidRPr="00911ACD" w:rsidP="00911ACD">
            <w:pPr>
              <w:pStyle w:val="ListBullet"/>
            </w:pPr>
            <w:r w:rsidRPr="00911ACD">
              <w:t>managing own time and priorities and dealing with contingencies</w:t>
            </w:r>
          </w:p>
          <w:p w:rsidR="00000000" w:rsidRPr="00911ACD" w:rsidP="00911ACD">
            <w:pPr>
              <w:pStyle w:val="ListBullet"/>
            </w:pPr>
            <w:r w:rsidRPr="00911ACD">
              <w:t>planning own work schedule and mon</w:t>
            </w:r>
            <w:r w:rsidRPr="00911ACD">
              <w:t>itoring and evaluating own work performance</w:t>
            </w:r>
          </w:p>
          <w:p w:rsidR="00000000" w:rsidRPr="00911ACD" w:rsidP="00911ACD">
            <w:pPr>
              <w:pStyle w:val="ListBullet"/>
            </w:pPr>
            <w:r w:rsidRPr="00911ACD">
              <w:t>presenting a positive organisational image</w:t>
            </w:r>
          </w:p>
          <w:p w:rsidR="00000000" w:rsidRPr="00911ACD" w:rsidP="00911ACD">
            <w:pPr>
              <w:pStyle w:val="ListBullet"/>
            </w:pPr>
            <w:r w:rsidRPr="00911ACD">
              <w:t>taking responsibility as required by work role and ensuring all organisational policies and procedures are followed</w:t>
            </w:r>
          </w:p>
          <w:p w:rsidR="00000000" w:rsidRPr="00911ACD" w:rsidP="00911ACD">
            <w:pPr>
              <w:pStyle w:val="ListBullet"/>
            </w:pPr>
            <w:r w:rsidRPr="00911ACD">
              <w:t>understanding and acting upon compliance requirements</w:t>
            </w:r>
          </w:p>
          <w:p w:rsidR="00000000" w:rsidP="00911ACD">
            <w:pPr>
              <w:pStyle w:val="ListBullet"/>
              <w:rPr>
                <w:lang w:val="en-NZ"/>
              </w:rPr>
            </w:pPr>
            <w:r w:rsidRPr="00911ACD">
              <w:t>working ethically and complying with all industry codes of practice and legislative requirements</w:t>
            </w:r>
          </w:p>
        </w:tc>
      </w:tr>
      <w:tr w:rsidTr="00911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t>Learning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CD" w:rsidP="00911ACD">
            <w:pPr>
              <w:pStyle w:val="ListBullet"/>
            </w:pPr>
            <w:r w:rsidRPr="00911ACD">
              <w:t>contributing to the learning of others through implementing team building exercises</w:t>
            </w:r>
          </w:p>
          <w:p w:rsidR="00000000" w:rsidRPr="00911ACD" w:rsidP="00911ACD">
            <w:pPr>
              <w:pStyle w:val="ListBullet"/>
            </w:pPr>
            <w:r w:rsidRPr="00911ACD">
              <w:t>developing and maintaining personal competency</w:t>
            </w:r>
          </w:p>
          <w:p w:rsidR="00000000" w:rsidRPr="00911ACD" w:rsidP="00911ACD">
            <w:pPr>
              <w:pStyle w:val="ListBullet"/>
            </w:pPr>
            <w:r w:rsidRPr="00911ACD">
              <w:t>developing and monitoring individual training plans</w:t>
            </w:r>
          </w:p>
          <w:p w:rsidR="00000000" w:rsidRPr="00911ACD" w:rsidP="00911ACD">
            <w:pPr>
              <w:pStyle w:val="ListBullet"/>
            </w:pPr>
            <w:r w:rsidRPr="00911ACD">
              <w:t>encouraging continuous education and professional development</w:t>
            </w:r>
          </w:p>
          <w:p w:rsidR="00000000" w:rsidRPr="00911ACD" w:rsidP="00911ACD">
            <w:pPr>
              <w:pStyle w:val="ListBullet"/>
            </w:pPr>
            <w:r w:rsidRPr="00911ACD">
              <w:t>following workplace safety procedures</w:t>
            </w:r>
          </w:p>
          <w:p w:rsidR="00000000" w:rsidRPr="00911ACD" w:rsidP="00911ACD">
            <w:pPr>
              <w:pStyle w:val="ListBullet"/>
            </w:pPr>
            <w:r w:rsidRPr="00911ACD">
              <w:t>identifying and documenting training needs</w:t>
            </w:r>
          </w:p>
          <w:p w:rsidR="00000000" w:rsidRPr="00911ACD" w:rsidP="00911ACD">
            <w:pPr>
              <w:pStyle w:val="ListBullet"/>
            </w:pPr>
            <w:r w:rsidRPr="00911ACD">
              <w:t>identifying opportunities for professional development</w:t>
            </w:r>
          </w:p>
          <w:p w:rsidR="00000000" w:rsidRPr="00911ACD" w:rsidP="00911ACD">
            <w:pPr>
              <w:pStyle w:val="ListBullet"/>
            </w:pPr>
            <w:r w:rsidRPr="00911ACD">
              <w:t>improv</w:t>
            </w:r>
            <w:r w:rsidRPr="00911ACD">
              <w:t>ing professional practice of oneself and others</w:t>
            </w:r>
          </w:p>
          <w:p w:rsidR="00000000" w:rsidRPr="00911ACD" w:rsidP="00911ACD">
            <w:pPr>
              <w:pStyle w:val="ListBullet"/>
            </w:pPr>
            <w:r w:rsidRPr="00911ACD">
              <w:t>maintaining currency of knowledge of legislation and industry codes of practice</w:t>
            </w:r>
          </w:p>
          <w:p w:rsidR="00000000" w:rsidP="00911ACD">
            <w:pPr>
              <w:pStyle w:val="ListBullet"/>
              <w:rPr>
                <w:lang w:val="en-NZ"/>
              </w:rPr>
            </w:pPr>
            <w:r w:rsidRPr="00911ACD">
              <w:t>setting career goals</w:t>
            </w:r>
          </w:p>
        </w:tc>
      </w:tr>
      <w:tr w:rsidTr="00911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CD">
            <w:pPr>
              <w:pStyle w:val="BodyText"/>
              <w:rPr>
                <w:lang w:val="en-NZ"/>
              </w:rPr>
            </w:pPr>
            <w:r w:rsidRPr="00911ACD">
              <w:t>Technology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CD" w:rsidP="00911ACD">
            <w:pPr>
              <w:pStyle w:val="ListBullet"/>
            </w:pPr>
            <w:r w:rsidRPr="00911ACD">
              <w:t xml:space="preserve">operating computers and using word processing, spreadsheet and database skills to </w:t>
            </w:r>
            <w:r w:rsidRPr="00911ACD">
              <w:t>produce workplace documentation</w:t>
            </w:r>
          </w:p>
          <w:p w:rsidR="00000000" w:rsidRPr="00911ACD" w:rsidP="00911ACD">
            <w:pPr>
              <w:pStyle w:val="ListBullet"/>
            </w:pPr>
            <w:r w:rsidRPr="00911ACD">
              <w:t>reviewing and evaluating financial and IT systems for compliance with trust account requirements</w:t>
            </w:r>
          </w:p>
          <w:p w:rsidR="00000000" w:rsidRPr="00911ACD" w:rsidP="00911ACD">
            <w:pPr>
              <w:pStyle w:val="ListBullet"/>
            </w:pPr>
            <w:r w:rsidRPr="00911ACD">
              <w:t>using business technology to access, organise and monitor information</w:t>
            </w:r>
          </w:p>
          <w:p w:rsidR="00000000" w:rsidRPr="00911ACD" w:rsidP="00911ACD">
            <w:pPr>
              <w:pStyle w:val="ListBullet"/>
            </w:pPr>
            <w:r w:rsidRPr="00911ACD">
              <w:t>using custom made software to track clients and other per</w:t>
            </w:r>
            <w:r w:rsidRPr="00911ACD">
              <w:t>sons</w:t>
            </w:r>
          </w:p>
          <w:p w:rsidR="00000000" w:rsidRPr="00911ACD" w:rsidP="00911ACD">
            <w:pPr>
              <w:pStyle w:val="ListBullet"/>
            </w:pPr>
            <w:r w:rsidRPr="00911ACD">
              <w:t>using research data devices and telecommunication devices and equipment</w:t>
            </w:r>
          </w:p>
        </w:tc>
      </w:tr>
    </w:tbl>
    <w:p w:rsidR="00000000" w:rsidRPr="00911ACD" w:rsidP="00911ACD">
      <w:pPr>
        <w:pStyle w:val="BodyText"/>
      </w:pPr>
    </w:p>
    <w:p w:rsidR="00000000" w:rsidRPr="00911ACD" w:rsidP="00911ACD">
      <w:pPr>
        <w:pStyle w:val="AllowPageBreak"/>
      </w:pPr>
    </w:p>
    <w:p w:rsidR="00000000" w:rsidRPr="00911ACD" w:rsidP="00911ACD">
      <w:pPr>
        <w:pStyle w:val="Heading1"/>
      </w:pPr>
      <w:bookmarkStart w:id="7" w:name="O_576688"/>
      <w:bookmarkEnd w:id="7"/>
      <w:r w:rsidRPr="00911ACD">
        <w:t>Packaging Rules</w:t>
      </w:r>
    </w:p>
    <w:p w:rsidR="00000000" w:rsidRPr="00911ACD" w:rsidP="00911ACD">
      <w:pPr>
        <w:pStyle w:val="BodyText"/>
      </w:pPr>
      <w:r w:rsidRPr="00911ACD">
        <w:rPr>
          <w:rStyle w:val="SpecialBold"/>
        </w:rPr>
        <w:t>13 units</w:t>
      </w:r>
      <w:r w:rsidRPr="00911ACD">
        <w:t xml:space="preserve"> must be achieved:</w:t>
      </w:r>
    </w:p>
    <w:p w:rsidR="00000000" w:rsidRPr="00911ACD" w:rsidP="00911ACD">
      <w:pPr>
        <w:pStyle w:val="BodyText"/>
      </w:pPr>
    </w:p>
    <w:p w:rsidR="00000000" w:rsidRPr="00911ACD" w:rsidP="00911ACD">
      <w:pPr>
        <w:pStyle w:val="BodyText"/>
      </w:pPr>
      <w:r w:rsidRPr="00911ACD">
        <w:rPr>
          <w:rStyle w:val="SpecialBold"/>
        </w:rPr>
        <w:t>9 core units</w:t>
      </w:r>
    </w:p>
    <w:p w:rsidR="00000000" w:rsidRPr="00911ACD" w:rsidP="00911ACD">
      <w:pPr>
        <w:pStyle w:val="BodyText"/>
      </w:pPr>
      <w:r w:rsidRPr="00911ACD">
        <w:rPr>
          <w:rStyle w:val="Emphasis"/>
        </w:rPr>
        <w:t>plus</w:t>
      </w:r>
      <w:r w:rsidRPr="00911ACD">
        <w:rPr>
          <w:rStyle w:val="SpecialBold"/>
        </w:rPr>
        <w:t xml:space="preserve"> 4 elective units</w:t>
      </w:r>
    </w:p>
    <w:p w:rsidR="00000000" w:rsidRPr="00911ACD" w:rsidP="00911ACD">
      <w:pPr>
        <w:pStyle w:val="BodyText"/>
      </w:pPr>
    </w:p>
    <w:p w:rsidR="00000000" w:rsidRPr="00911ACD" w:rsidP="00911ACD">
      <w:pPr>
        <w:pStyle w:val="BodyText"/>
      </w:pPr>
      <w:r w:rsidRPr="00911ACD">
        <w:rPr>
          <w:rStyle w:val="SpecialBold"/>
        </w:rPr>
        <w:t>2 elective units</w:t>
      </w:r>
      <w:r w:rsidRPr="00911ACD">
        <w:t xml:space="preserve"> must be selected from the elective units listed below. </w:t>
      </w:r>
    </w:p>
    <w:p w:rsidR="00000000" w:rsidRPr="00911ACD" w:rsidP="00911ACD">
      <w:pPr>
        <w:pStyle w:val="BodyText"/>
      </w:pPr>
    </w:p>
    <w:p w:rsidR="00000000" w:rsidRPr="00911ACD" w:rsidP="00911ACD">
      <w:pPr>
        <w:pStyle w:val="BodyText"/>
      </w:pPr>
      <w:r w:rsidRPr="00911ACD">
        <w:t xml:space="preserve">The remaining </w:t>
      </w:r>
      <w:r w:rsidRPr="00911ACD">
        <w:rPr>
          <w:rStyle w:val="SpecialBold"/>
        </w:rPr>
        <w:t>2 elective units</w:t>
      </w:r>
      <w:r w:rsidRPr="00911ACD">
        <w:t xml:space="preserve"> may be selected from the elective units listed below, any endorsed Training Package or accredited course. Elective units may be selected from a Certificate IV, Diploma or Advanced Diploma qualification.</w:t>
      </w:r>
    </w:p>
    <w:p w:rsidR="00000000" w:rsidRPr="00911ACD" w:rsidP="00911ACD">
      <w:pPr>
        <w:pStyle w:val="BodyText"/>
      </w:pPr>
    </w:p>
    <w:p w:rsidR="00000000" w:rsidRPr="00911ACD" w:rsidP="00911ACD">
      <w:pPr>
        <w:pStyle w:val="BodyText"/>
      </w:pPr>
      <w:r w:rsidRPr="00911ACD">
        <w:t>Elective units must b</w:t>
      </w:r>
      <w:r w:rsidRPr="00911ACD">
        <w:t>e relevant to the work outcome, local industry requirements and the qualification level.</w:t>
      </w:r>
    </w:p>
    <w:p w:rsidR="00000000" w:rsidRPr="00911ACD" w:rsidP="00911ACD">
      <w:pPr>
        <w:pStyle w:val="BodyText"/>
      </w:pPr>
    </w:p>
    <w:p w:rsidR="00000000" w:rsidRPr="00911ACD" w:rsidP="00911ACD">
      <w:pPr>
        <w:pStyle w:val="BodyText"/>
      </w:pPr>
      <w:r w:rsidRPr="00911ACD">
        <w:rPr>
          <w:rStyle w:val="BoldandItalics"/>
        </w:rPr>
        <w:t>Core units of competency:</w:t>
      </w:r>
    </w:p>
    <w:p w:rsidR="00000000" w:rsidRPr="00911ACD" w:rsidP="00911ACD">
      <w:pPr>
        <w:pStyle w:val="ListBullet"/>
      </w:pPr>
      <w:r w:rsidRPr="00911ACD">
        <w:t>FNSACC403B Make decisions in a legal context</w:t>
      </w:r>
    </w:p>
    <w:p w:rsidR="00000000" w:rsidRPr="00911ACD" w:rsidP="00911ACD">
      <w:pPr>
        <w:pStyle w:val="ListBullet"/>
      </w:pPr>
      <w:r w:rsidRPr="00911ACD">
        <w:t>FNSCNV501A Take instructions in relation to a transaction</w:t>
      </w:r>
    </w:p>
    <w:p w:rsidR="00000000" w:rsidRPr="00911ACD" w:rsidP="00911ACD">
      <w:pPr>
        <w:pStyle w:val="ListBullet"/>
      </w:pPr>
      <w:r w:rsidRPr="00911ACD">
        <w:t>FNSCNV502A Read and interpret a lega</w:t>
      </w:r>
      <w:r w:rsidRPr="00911ACD">
        <w:t>l document and provide advice</w:t>
      </w:r>
    </w:p>
    <w:p w:rsidR="00000000" w:rsidRPr="00911ACD" w:rsidP="00911ACD">
      <w:pPr>
        <w:pStyle w:val="ListBullet"/>
      </w:pPr>
      <w:r w:rsidRPr="00911ACD">
        <w:t>FNSCNV503A Analyse and interpret legal requirements for a transaction</w:t>
      </w:r>
    </w:p>
    <w:p w:rsidR="00000000" w:rsidRPr="00911ACD" w:rsidP="00911ACD">
      <w:pPr>
        <w:pStyle w:val="ListBullet"/>
      </w:pPr>
      <w:r w:rsidRPr="00911ACD">
        <w:t>FNSCNV504A Prepare legal documents</w:t>
      </w:r>
    </w:p>
    <w:p w:rsidR="00000000" w:rsidRPr="00911ACD" w:rsidP="00911ACD">
      <w:pPr>
        <w:pStyle w:val="ListBullet"/>
      </w:pPr>
      <w:r w:rsidRPr="00911ACD">
        <w:t>FNSCNV505A Finalise the conveyancing transaction</w:t>
      </w:r>
    </w:p>
    <w:p w:rsidR="00000000" w:rsidRPr="00911ACD" w:rsidP="00911ACD">
      <w:pPr>
        <w:pStyle w:val="ListBullet"/>
      </w:pPr>
      <w:r w:rsidRPr="00911ACD">
        <w:t>FNSCNV506A Establish and manage a trust account</w:t>
      </w:r>
    </w:p>
    <w:p w:rsidR="00000000" w:rsidRPr="00911ACD" w:rsidP="00911ACD">
      <w:pPr>
        <w:pStyle w:val="ListBullet"/>
      </w:pPr>
      <w:r w:rsidRPr="00911ACD">
        <w:t>FNSINC401A Apply princip</w:t>
      </w:r>
      <w:r w:rsidRPr="00911ACD">
        <w:t>les of professional practice to work in the financial services industry</w:t>
      </w:r>
    </w:p>
    <w:p w:rsidR="00000000" w:rsidRPr="00911ACD" w:rsidP="00911ACD">
      <w:pPr>
        <w:pStyle w:val="ListBullet"/>
      </w:pPr>
      <w:r w:rsidRPr="00911ACD">
        <w:t>BSBLEG415A Apply the principles of contract law</w:t>
      </w:r>
    </w:p>
    <w:p w:rsidR="00000000" w:rsidRPr="00911ACD" w:rsidP="00911ACD">
      <w:pPr>
        <w:pStyle w:val="BodyText"/>
      </w:pPr>
    </w:p>
    <w:p w:rsidR="00000000" w:rsidRPr="00911ACD" w:rsidP="00911ACD">
      <w:pPr>
        <w:pStyle w:val="BodyText"/>
      </w:pPr>
      <w:r w:rsidRPr="00911ACD">
        <w:rPr>
          <w:rStyle w:val="BoldandItalics"/>
        </w:rPr>
        <w:t>Elective units of competency:</w:t>
      </w:r>
    </w:p>
    <w:p w:rsidR="00000000" w:rsidRPr="00911ACD" w:rsidP="00911ACD">
      <w:pPr>
        <w:pStyle w:val="ListBullet"/>
      </w:pPr>
      <w:r w:rsidRPr="00911ACD">
        <w:t>FNSCNV601A Identify and conduct searches</w:t>
      </w:r>
    </w:p>
    <w:p w:rsidR="00000000" w:rsidRPr="00911ACD" w:rsidP="00911ACD">
      <w:pPr>
        <w:pStyle w:val="ListBullet"/>
      </w:pPr>
      <w:r w:rsidRPr="00911ACD">
        <w:t>BSBCUS501C Manage quality customer service</w:t>
      </w:r>
    </w:p>
    <w:p w:rsidR="00000000" w:rsidRPr="00911ACD" w:rsidP="00911ACD">
      <w:pPr>
        <w:pStyle w:val="ListBullet"/>
      </w:pPr>
      <w:r w:rsidRPr="00911ACD">
        <w:t>BSBFIM501A Manage bu</w:t>
      </w:r>
      <w:r w:rsidRPr="00911ACD">
        <w:t>dgets and financial plans</w:t>
      </w:r>
    </w:p>
    <w:p w:rsidR="00000000" w:rsidRPr="00911ACD" w:rsidP="00911ACD">
      <w:pPr>
        <w:pStyle w:val="ListBullet"/>
      </w:pPr>
      <w:r w:rsidRPr="00911ACD">
        <w:t>BSBHRM506A Manage recruitment selection and induction processes</w:t>
      </w:r>
    </w:p>
    <w:p w:rsidR="00000000" w:rsidRPr="00911ACD" w:rsidP="00911ACD">
      <w:pPr>
        <w:pStyle w:val="ListBullet"/>
      </w:pPr>
      <w:r w:rsidRPr="00911ACD">
        <w:t>BSBINM601A Manage knowledge and information</w:t>
      </w:r>
    </w:p>
    <w:p w:rsidR="00000000" w:rsidRPr="00911ACD" w:rsidP="00911ACD">
      <w:pPr>
        <w:pStyle w:val="ListBullet"/>
      </w:pPr>
      <w:r w:rsidRPr="00911ACD">
        <w:t>BSBITS401B Maintain business technology</w:t>
      </w:r>
    </w:p>
    <w:p w:rsidR="00000000" w:rsidRPr="00911ACD" w:rsidP="00911ACD">
      <w:pPr>
        <w:pStyle w:val="ListBullet"/>
      </w:pPr>
      <w:r w:rsidRPr="00911ACD">
        <w:t>BSBLEG416A Apply the principles of the law of torts</w:t>
      </w:r>
    </w:p>
    <w:p w:rsidR="00000000" w:rsidRPr="00911ACD" w:rsidP="00911ACD">
      <w:pPr>
        <w:pStyle w:val="ListBullet"/>
      </w:pPr>
      <w:r w:rsidRPr="00911ACD">
        <w:t>BSBLEG417A Apply the principles of evidence law</w:t>
      </w:r>
    </w:p>
    <w:p w:rsidR="00000000" w:rsidRPr="00911ACD" w:rsidP="00911ACD">
      <w:pPr>
        <w:pStyle w:val="ListBullet"/>
      </w:pPr>
      <w:r w:rsidRPr="00911ACD">
        <w:t>BSBLEG512A Apply legal principles in property law matters</w:t>
      </w:r>
    </w:p>
    <w:p w:rsidR="00000000" w:rsidRPr="00911ACD" w:rsidP="00911ACD">
      <w:pPr>
        <w:pStyle w:val="ListBullet"/>
      </w:pPr>
      <w:r w:rsidRPr="00911ACD">
        <w:t>BSBMGT502B Manage people performance</w:t>
      </w:r>
    </w:p>
    <w:p w:rsidR="00000000" w:rsidRPr="00911ACD" w:rsidP="00911ACD">
      <w:pPr>
        <w:pStyle w:val="ListBullet"/>
      </w:pPr>
      <w:r w:rsidRPr="00911ACD">
        <w:t>BSBMGT515A Manage operational plan</w:t>
      </w:r>
    </w:p>
    <w:p w:rsidR="00000000" w:rsidRPr="00911ACD" w:rsidP="00911ACD">
      <w:pPr>
        <w:pStyle w:val="ListBullet"/>
      </w:pPr>
      <w:r w:rsidRPr="00911ACD">
        <w:t>BSBMGT516C Facilitate continuous improvement</w:t>
      </w:r>
    </w:p>
    <w:p w:rsidR="00000000" w:rsidRPr="00911ACD" w:rsidP="00911ACD">
      <w:pPr>
        <w:pStyle w:val="ListBullet"/>
      </w:pPr>
      <w:r w:rsidRPr="00911ACD">
        <w:t>BSBMGT605B Provide leadership acr</w:t>
      </w:r>
      <w:r w:rsidRPr="00911ACD">
        <w:t>oss the organisation</w:t>
      </w:r>
    </w:p>
    <w:p w:rsidR="00000000" w:rsidRPr="00911ACD" w:rsidP="00911ACD">
      <w:pPr>
        <w:pStyle w:val="ListBullet"/>
      </w:pPr>
      <w:r w:rsidRPr="00911ACD">
        <w:t>BSBOHS303B Contribute to OHS hazard identification and risk assessment</w:t>
      </w:r>
    </w:p>
    <w:p w:rsidR="00000000" w:rsidRPr="00911ACD" w:rsidP="00911ACD">
      <w:pPr>
        <w:pStyle w:val="ListBullet"/>
      </w:pPr>
      <w:r w:rsidRPr="00911ACD">
        <w:t>BSBPMG510A Manage projects</w:t>
      </w:r>
    </w:p>
    <w:p w:rsidR="00000000" w:rsidRPr="00911ACD" w:rsidP="00911ACD">
      <w:pPr>
        <w:pStyle w:val="ListBullet"/>
      </w:pPr>
      <w:r w:rsidRPr="00911ACD">
        <w:t>BSBRSK501B Manage risk</w:t>
      </w:r>
    </w:p>
    <w:p w:rsidR="00000000" w:rsidRPr="00911ACD" w:rsidP="00911ACD">
      <w:pPr>
        <w:pStyle w:val="ListBullet"/>
      </w:pPr>
      <w:r w:rsidRPr="00911ACD">
        <w:t>BSBSUS501A Develop workplace policy and procedures for sustainability</w:t>
      </w:r>
    </w:p>
    <w:p w:rsidR="00000000" w:rsidRPr="00911ACD" w:rsidP="00911ACD">
      <w:pPr>
        <w:pStyle w:val="ListBullet"/>
      </w:pPr>
      <w:r w:rsidRPr="00911ACD">
        <w:t>BSBWOR501B Manage personal work priorities a</w:t>
      </w:r>
      <w:r w:rsidRPr="00911ACD">
        <w:t>nd professional development</w:t>
      </w:r>
    </w:p>
    <w:p w:rsidR="00000000" w:rsidRPr="00911ACD" w:rsidP="00911ACD">
      <w:pPr>
        <w:pStyle w:val="ListBullet"/>
      </w:pPr>
      <w:r w:rsidRPr="00911ACD">
        <w:t>BSBWOR401A Establish effective workplace relationships</w:t>
      </w:r>
    </w:p>
    <w:p w:rsidR="00000000" w:rsidRPr="00911ACD" w:rsidP="00911ACD">
      <w:pPr>
        <w:pStyle w:val="ListBullet"/>
      </w:pPr>
      <w:r w:rsidRPr="00911ACD">
        <w:t>BSBWOR502B Ensure team effectiveness</w:t>
      </w:r>
    </w:p>
    <w:p w:rsidR="00000000" w:rsidRPr="00911ACD" w:rsidP="00911ACD">
      <w:pPr>
        <w:pStyle w:val="ListBullet"/>
      </w:pPr>
      <w:r w:rsidRPr="00911ACD">
        <w:t>TAEDEL402A Plan, organise and facilitate learning in the workplace</w:t>
      </w:r>
    </w:p>
    <w:p w:rsidR="00000000" w:rsidRPr="00911ACD" w:rsidP="00911ACD"/>
    <w:sectPr w:rsidSect="00911A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CD" w:rsidRPr="003C58FF" w:rsidP="003C5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FF" w:rsidP="00911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C58FF" w:rsidP="00911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C58FF" w:rsidP="00911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CD" w:rsidRPr="003C58FF" w:rsidP="003C58F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FF" w:rsidRPr="002D2AF8" w:rsidP="00911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FNS50411 Diploma of Conveyancing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3C58FF" w:rsidP="00911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60D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64EC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ACD"/>
  </w:style>
  <w:style w:type="character" w:customStyle="1" w:styleId="Heading1Char">
    <w:name w:val="Heading 1 Char"/>
    <w:basedOn w:val="DefaultParagraphFont"/>
    <w:link w:val="Heading1"/>
    <w:rsid w:val="00911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A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A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1A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1ACD"/>
    <w:rPr>
      <w:b/>
      <w:spacing w:val="0"/>
    </w:rPr>
  </w:style>
  <w:style w:type="character" w:styleId="Emphasis">
    <w:name w:val="Emphasis"/>
    <w:basedOn w:val="DefaultParagraphFont"/>
    <w:qFormat/>
    <w:rsid w:val="00911ACD"/>
    <w:rPr>
      <w:i/>
    </w:rPr>
  </w:style>
  <w:style w:type="paragraph" w:customStyle="1" w:styleId="SuperHeading">
    <w:name w:val="SuperHeading"/>
    <w:basedOn w:val="Normal"/>
    <w:rsid w:val="00911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11AC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11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A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1A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1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1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1AC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1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A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1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ACD"/>
  </w:style>
  <w:style w:type="paragraph" w:styleId="TableofFigures">
    <w:name w:val="table of figures"/>
    <w:basedOn w:val="Normal"/>
    <w:next w:val="Normal"/>
    <w:semiHidden/>
    <w:rsid w:val="00911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ACD"/>
    <w:pPr>
      <w:numPr>
        <w:numId w:val="10"/>
      </w:numPr>
    </w:pPr>
  </w:style>
  <w:style w:type="character" w:customStyle="1" w:styleId="WingdingSymbols">
    <w:name w:val="Wingding Symbols"/>
    <w:rsid w:val="00911ACD"/>
    <w:rPr>
      <w:rFonts w:ascii="Wingdings" w:hAnsi="Wingdings"/>
    </w:rPr>
  </w:style>
  <w:style w:type="paragraph" w:customStyle="1" w:styleId="TableHeading">
    <w:name w:val="Table Heading"/>
    <w:basedOn w:val="HeadingBase"/>
    <w:rsid w:val="00911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ACD"/>
    <w:rPr>
      <w:color w:val="0033CC"/>
      <w:u w:val="none"/>
    </w:rPr>
  </w:style>
  <w:style w:type="paragraph" w:customStyle="1" w:styleId="BodyTextRight">
    <w:name w:val="Body Text Right"/>
    <w:basedOn w:val="BodyText"/>
    <w:rsid w:val="00911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A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ACD"/>
    <w:rPr>
      <w:sz w:val="32"/>
    </w:rPr>
  </w:style>
  <w:style w:type="paragraph" w:customStyle="1" w:styleId="HeadingProcedure">
    <w:name w:val="Heading Procedure"/>
    <w:basedOn w:val="HeadingBase"/>
    <w:next w:val="Normal"/>
    <w:rsid w:val="00911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ACD"/>
    <w:pPr>
      <w:spacing w:before="60" w:after="60"/>
    </w:pPr>
  </w:style>
  <w:style w:type="paragraph" w:styleId="ListContinue">
    <w:name w:val="List Continue"/>
    <w:basedOn w:val="List"/>
    <w:rsid w:val="00911ACD"/>
    <w:pPr>
      <w:ind w:firstLine="0"/>
    </w:pPr>
  </w:style>
  <w:style w:type="paragraph" w:customStyle="1" w:styleId="ListNote">
    <w:name w:val="List Note"/>
    <w:basedOn w:val="List"/>
    <w:rsid w:val="00911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ACD"/>
    <w:rPr>
      <w:rFonts w:ascii="Courier New" w:hAnsi="Courier New"/>
    </w:rPr>
  </w:style>
  <w:style w:type="paragraph" w:customStyle="1" w:styleId="NoteBullet">
    <w:name w:val="Note Bullet"/>
    <w:basedOn w:val="Note"/>
    <w:rsid w:val="00911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A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1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ACD"/>
    <w:rPr>
      <w:b/>
      <w:smallCaps/>
    </w:rPr>
  </w:style>
  <w:style w:type="paragraph" w:customStyle="1" w:styleId="TableListNumber">
    <w:name w:val="Table List Number"/>
    <w:basedOn w:val="ListNumber"/>
    <w:rsid w:val="00911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ACD"/>
    <w:pPr>
      <w:numPr>
        <w:numId w:val="8"/>
      </w:numPr>
    </w:pPr>
  </w:style>
  <w:style w:type="paragraph" w:customStyle="1" w:styleId="ListAlpha2">
    <w:name w:val="List Alpha 2"/>
    <w:basedOn w:val="List2"/>
    <w:rsid w:val="00911ACD"/>
    <w:pPr>
      <w:numPr>
        <w:numId w:val="7"/>
      </w:numPr>
    </w:pPr>
  </w:style>
  <w:style w:type="paragraph" w:styleId="List2">
    <w:name w:val="List 2"/>
    <w:basedOn w:val="BodyText"/>
    <w:rsid w:val="00911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A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ACD"/>
    <w:pPr>
      <w:numPr>
        <w:numId w:val="2"/>
      </w:numPr>
    </w:pPr>
  </w:style>
  <w:style w:type="paragraph" w:styleId="ListBullet5">
    <w:name w:val="List Bullet 5"/>
    <w:basedOn w:val="List5"/>
    <w:rsid w:val="00911ACD"/>
    <w:pPr>
      <w:numPr>
        <w:numId w:val="3"/>
      </w:numPr>
    </w:pPr>
  </w:style>
  <w:style w:type="paragraph" w:styleId="ListContinue2">
    <w:name w:val="List Continue 2"/>
    <w:basedOn w:val="List2"/>
    <w:rsid w:val="00911ACD"/>
    <w:pPr>
      <w:ind w:firstLine="0"/>
    </w:pPr>
  </w:style>
  <w:style w:type="paragraph" w:styleId="ListContinue3">
    <w:name w:val="List Continue 3"/>
    <w:basedOn w:val="List3"/>
    <w:rsid w:val="00911ACD"/>
    <w:pPr>
      <w:ind w:left="1021" w:firstLine="0"/>
    </w:pPr>
  </w:style>
  <w:style w:type="paragraph" w:styleId="ListContinue4">
    <w:name w:val="List Continue 4"/>
    <w:basedOn w:val="List4"/>
    <w:rsid w:val="00911ACD"/>
    <w:pPr>
      <w:ind w:firstLine="0"/>
    </w:pPr>
  </w:style>
  <w:style w:type="paragraph" w:styleId="ListContinue5">
    <w:name w:val="List Continue 5"/>
    <w:basedOn w:val="List5"/>
    <w:rsid w:val="00911ACD"/>
    <w:pPr>
      <w:ind w:firstLine="0"/>
    </w:pPr>
  </w:style>
  <w:style w:type="paragraph" w:styleId="ListNumber3">
    <w:name w:val="List Number 3"/>
    <w:basedOn w:val="List3"/>
    <w:rsid w:val="00911ACD"/>
    <w:pPr>
      <w:numPr>
        <w:numId w:val="4"/>
      </w:numPr>
    </w:pPr>
  </w:style>
  <w:style w:type="paragraph" w:styleId="ListNumber4">
    <w:name w:val="List Number 4"/>
    <w:basedOn w:val="List4"/>
    <w:rsid w:val="00911ACD"/>
    <w:pPr>
      <w:numPr>
        <w:numId w:val="5"/>
      </w:numPr>
    </w:pPr>
  </w:style>
  <w:style w:type="paragraph" w:styleId="ListNumber5">
    <w:name w:val="List Number 5"/>
    <w:basedOn w:val="List5"/>
    <w:rsid w:val="00911ACD"/>
    <w:pPr>
      <w:numPr>
        <w:numId w:val="6"/>
      </w:numPr>
    </w:pPr>
  </w:style>
  <w:style w:type="paragraph" w:styleId="BlockText">
    <w:name w:val="Block Text"/>
    <w:basedOn w:val="Normal"/>
    <w:rsid w:val="00911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ACD"/>
    <w:rPr>
      <w:sz w:val="16"/>
      <w:vertAlign w:val="superscript"/>
    </w:rPr>
  </w:style>
  <w:style w:type="character" w:customStyle="1" w:styleId="Symbols">
    <w:name w:val="Symbols"/>
    <w:basedOn w:val="DefaultParagraphFont"/>
    <w:rsid w:val="00911ACD"/>
    <w:rPr>
      <w:rFonts w:ascii="Symbol" w:hAnsi="Symbol"/>
    </w:rPr>
  </w:style>
  <w:style w:type="character" w:customStyle="1" w:styleId="MenuOptions">
    <w:name w:val="Menu Options"/>
    <w:basedOn w:val="DefaultParagraphFont"/>
    <w:rsid w:val="00911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ACD"/>
    <w:rPr>
      <w:b/>
    </w:rPr>
  </w:style>
  <w:style w:type="character" w:customStyle="1" w:styleId="Underlined">
    <w:name w:val="Underlined"/>
    <w:basedOn w:val="DefaultParagraphFont"/>
    <w:rsid w:val="00911ACD"/>
    <w:rPr>
      <w:u w:val="single"/>
    </w:rPr>
  </w:style>
  <w:style w:type="paragraph" w:customStyle="1" w:styleId="TableBodyTextRight">
    <w:name w:val="Table Body Text Right"/>
    <w:basedOn w:val="TableBodyText"/>
    <w:rsid w:val="00911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ACD"/>
    <w:rPr>
      <w:sz w:val="18"/>
    </w:rPr>
  </w:style>
  <w:style w:type="paragraph" w:customStyle="1" w:styleId="BodySmallRight">
    <w:name w:val="Body Small Right"/>
    <w:basedOn w:val="BodyTextRight"/>
    <w:rsid w:val="00911ACD"/>
    <w:rPr>
      <w:sz w:val="18"/>
      <w:szCs w:val="18"/>
    </w:rPr>
  </w:style>
  <w:style w:type="paragraph" w:customStyle="1" w:styleId="MarginEdition">
    <w:name w:val="Margin Edition"/>
    <w:basedOn w:val="MarginNote"/>
    <w:rsid w:val="00911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ACD"/>
    <w:rPr>
      <w:sz w:val="2"/>
      <w:szCs w:val="2"/>
    </w:rPr>
  </w:style>
  <w:style w:type="character" w:customStyle="1" w:styleId="Small">
    <w:name w:val="Small"/>
    <w:basedOn w:val="DefaultParagraphFont"/>
    <w:rsid w:val="00911ACD"/>
    <w:rPr>
      <w:sz w:val="16"/>
    </w:rPr>
  </w:style>
  <w:style w:type="paragraph" w:customStyle="1" w:styleId="WideTable">
    <w:name w:val="Wide Table"/>
    <w:basedOn w:val="Normal"/>
    <w:rsid w:val="00911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ACD"/>
  </w:style>
  <w:style w:type="paragraph" w:styleId="Quote">
    <w:name w:val="Quote"/>
    <w:basedOn w:val="Heading1"/>
    <w:link w:val="QuoteChar"/>
    <w:qFormat/>
    <w:rsid w:val="00911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ACD"/>
    <w:pPr>
      <w:pageBreakBefore/>
    </w:pPr>
  </w:style>
  <w:style w:type="paragraph" w:customStyle="1" w:styleId="Border">
    <w:name w:val="Border"/>
    <w:basedOn w:val="Normal"/>
    <w:qFormat/>
    <w:rsid w:val="00911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ACD"/>
    <w:rPr>
      <w:u w:val="single"/>
    </w:rPr>
  </w:style>
  <w:style w:type="paragraph" w:styleId="BalloonText">
    <w:name w:val="Balloon Text"/>
    <w:basedOn w:val="Normal"/>
    <w:link w:val="BalloonTextChar"/>
    <w:rsid w:val="00911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A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A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1109</Words>
  <Characters>7363</Characters>
  <Application>Microsoft Office Word</Application>
  <DocSecurity>0</DocSecurity>
  <Lines>218</Lines>
  <Paragraphs>138</Paragraphs>
  <ScaleCrop>false</ScaleCrop>
  <Company>Author-it Software Corporation Ltd.</Company>
  <LinksUpToDate>false</LinksUpToDate>
  <CharactersWithSpaces>8429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FNS50411 Diploma of Conveyancing</dc:title>
  <dc:subject>Approved</dc:subject>
  <dc:creator>Innovation and Business Skills Australia</dc:creator>
  <cp:keywords>Release 3</cp:keywords>
  <dc:description>Review Date: 12 April 2008</dc:description>
  <cp:lastModifiedBy>TPCMS</cp:lastModifiedBy>
  <cp:revision>3</cp:revision>
  <dcterms:created xsi:type="dcterms:W3CDTF">2013-07-17T09:25:00Z</dcterms:created>
  <dcterms:modified xsi:type="dcterms:W3CDTF">2013-07-17T09:25:00Z</dcterms:modified>
</cp:coreProperties>
</file>