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E2D" w:rsidP="00430E2D">
      <w:pPr>
        <w:pStyle w:val="Title"/>
      </w:pPr>
      <w:r>
        <w:fldChar w:fldCharType="begin"/>
      </w:r>
      <w:r>
        <w:instrText xml:space="preserve"> TITLE   \* MERGEFORMAT </w:instrText>
      </w:r>
      <w:r>
        <w:fldChar w:fldCharType="separate"/>
      </w:r>
      <w:r>
        <w:t>FNS50110 Diploma of Personal Injury Management</w:t>
      </w:r>
      <w:r>
        <w:fldChar w:fldCharType="end"/>
      </w:r>
    </w:p>
    <w:p w:rsidR="00430E2D" w:rsidP="00430E2D">
      <w:pPr>
        <w:pStyle w:val="Version"/>
        <w:sectPr w:rsidSect="00FD01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0123" w:rsidP="00FD0123">
      <w:pPr>
        <w:pStyle w:val="SuperHeading"/>
      </w:pPr>
      <w:r w:rsidRPr="00FD0123">
        <w:t>FNS50110 Diploma of Personal Injury Management</w:t>
      </w:r>
    </w:p>
    <w:p w:rsidR="00000000" w:rsidRPr="00FD0123" w:rsidP="00FD0123">
      <w:pPr>
        <w:pStyle w:val="Heading1"/>
      </w:pPr>
      <w:bookmarkStart w:id="1" w:name="O_576678"/>
      <w:bookmarkEnd w:id="1"/>
      <w:r w:rsidRPr="00FD0123">
        <w:t>Modification History</w:t>
      </w:r>
    </w:p>
    <w:tbl>
      <w:tblPr>
        <w:tblW w:w="9231" w:type="dxa"/>
        <w:tblLayout w:type="fixed"/>
        <w:tblCellMar>
          <w:left w:w="62" w:type="dxa"/>
          <w:right w:w="62" w:type="dxa"/>
        </w:tblCellMar>
        <w:tblLook w:val="0000"/>
      </w:tblPr>
      <w:tblGrid>
        <w:gridCol w:w="4561"/>
        <w:gridCol w:w="4670"/>
      </w:tblGrid>
      <w:tr w:rsidTr="00FD0123">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BodyText"/>
            </w:pPr>
            <w:r w:rsidRPr="00FD0123">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rPr>
                <w:rStyle w:val="SpecialBold"/>
              </w:rPr>
              <w:t>Comments</w:t>
            </w:r>
          </w:p>
        </w:tc>
      </w:tr>
      <w:tr w:rsidTr="00FD0123">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BodyText"/>
            </w:pPr>
            <w:r w:rsidRPr="00FD0123">
              <w:t xml:space="preserve">This version released with </w:t>
            </w:r>
            <w:r w:rsidRPr="00FD0123">
              <w:rPr>
                <w:rStyle w:val="Emphasis"/>
              </w:rPr>
              <w:t xml:space="preserve">FNS10 Financial Services Training Package version 5.0. </w:t>
            </w:r>
          </w:p>
          <w:p w:rsidR="00000000" w:rsidP="00FD0123">
            <w:pPr>
              <w:pStyle w:val="BodyText"/>
              <w:rPr>
                <w:lang w:val="en-NZ"/>
              </w:rPr>
            </w:pPr>
            <w:r w:rsidRPr="00FD0123">
              <w:t>Packaging rules redrafted to remove confusion and ambiguity.</w:t>
            </w:r>
          </w:p>
        </w:tc>
      </w:tr>
      <w:tr w:rsidTr="00FD0123">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BodyText"/>
            </w:pPr>
            <w:r w:rsidRPr="00FD0123">
              <w:t>This qualification first released with versi</w:t>
            </w:r>
            <w:r w:rsidRPr="00FD0123">
              <w:t xml:space="preserve">on 1.0 of </w:t>
            </w:r>
            <w:r w:rsidRPr="00FD0123">
              <w:rPr>
                <w:rStyle w:val="Emphasis"/>
              </w:rPr>
              <w:t>FNS10 Financial Services Training Package</w:t>
            </w:r>
            <w:r w:rsidRPr="00FD0123">
              <w:t>.</w:t>
            </w:r>
          </w:p>
        </w:tc>
      </w:tr>
    </w:tbl>
    <w:p w:rsidR="00000000" w:rsidRPr="00FD0123" w:rsidP="00FD0123">
      <w:pPr>
        <w:pStyle w:val="BodyText"/>
      </w:pPr>
    </w:p>
    <w:p w:rsidR="00000000" w:rsidRPr="00FD0123" w:rsidP="00FD0123">
      <w:pPr>
        <w:pStyle w:val="AllowPageBreak"/>
      </w:pPr>
    </w:p>
    <w:p w:rsidR="00000000" w:rsidRPr="00FD0123" w:rsidP="00FD0123">
      <w:pPr>
        <w:pStyle w:val="Heading1"/>
      </w:pPr>
      <w:bookmarkStart w:id="2" w:name="O_576677"/>
      <w:bookmarkEnd w:id="2"/>
      <w:r w:rsidRPr="00FD0123">
        <w:t>Description</w:t>
      </w:r>
    </w:p>
    <w:p w:rsidR="00000000" w:rsidRPr="00FD0123" w:rsidP="00FD0123">
      <w:pPr>
        <w:pStyle w:val="BodyText"/>
      </w:pPr>
      <w:r w:rsidRPr="00FD0123">
        <w:t xml:space="preserve">This qualification reflects job roles requiring well-developed skills and a broad knowledge base in a wide variety of leadership contexts in the personal injury management </w:t>
      </w:r>
      <w:r w:rsidRPr="00FD0123">
        <w:t>sector. It will involve leadership and guidance to others with some responsibility for the personal injury management work outcomes of others. Possible work functions may include:</w:t>
      </w:r>
    </w:p>
    <w:p w:rsidR="00000000" w:rsidRPr="00FD0123" w:rsidP="00FD0123">
      <w:pPr>
        <w:pStyle w:val="ListBullet"/>
      </w:pPr>
      <w:r w:rsidRPr="00FD0123">
        <w:t>managing case claims within a large organisation</w:t>
      </w:r>
    </w:p>
    <w:p w:rsidR="00000000" w:rsidRPr="00FD0123" w:rsidP="00FD0123">
      <w:pPr>
        <w:pStyle w:val="ListBullet"/>
      </w:pPr>
      <w:r w:rsidRPr="00FD0123">
        <w:t>managing an underwriting group</w:t>
      </w:r>
    </w:p>
    <w:p w:rsidR="00000000" w:rsidRPr="00FD0123" w:rsidP="00FD0123">
      <w:pPr>
        <w:pStyle w:val="ListBullet"/>
      </w:pPr>
      <w:r w:rsidRPr="00FD0123">
        <w:t>supervising claims agents</w:t>
      </w:r>
    </w:p>
    <w:p w:rsidR="00000000" w:rsidRPr="00FD0123" w:rsidP="00FD0123">
      <w:pPr>
        <w:pStyle w:val="ListBullet"/>
      </w:pPr>
      <w:r w:rsidRPr="00FD0123">
        <w:t>assessing risk within complex proposals or claims</w:t>
      </w:r>
    </w:p>
    <w:p w:rsidR="00000000" w:rsidRPr="00FD0123" w:rsidP="00FD0123">
      <w:pPr>
        <w:pStyle w:val="ListBullet"/>
      </w:pPr>
      <w:r w:rsidRPr="00FD0123">
        <w:t>coordinating complex case claims</w:t>
      </w:r>
    </w:p>
    <w:p w:rsidR="00000000" w:rsidRPr="00FD0123" w:rsidP="00FD0123">
      <w:pPr>
        <w:pStyle w:val="ListBullet"/>
      </w:pPr>
      <w:r w:rsidRPr="00FD0123">
        <w:t>managing a claims team</w:t>
      </w:r>
    </w:p>
    <w:p w:rsidR="00000000" w:rsidRPr="00FD0123" w:rsidP="00FD0123">
      <w:pPr>
        <w:pStyle w:val="ListBullet"/>
      </w:pPr>
      <w:r w:rsidRPr="00FD0123">
        <w:t>analysing complex claims and providing relevant advice</w:t>
      </w:r>
    </w:p>
    <w:p w:rsidR="00000000" w:rsidRPr="00FD0123" w:rsidP="00FD0123">
      <w:pPr>
        <w:pStyle w:val="ListBullet"/>
      </w:pPr>
      <w:r w:rsidRPr="00FD0123">
        <w:t>negotiating and resolving disputes</w:t>
      </w:r>
    </w:p>
    <w:p w:rsidR="00000000" w:rsidRPr="00FD0123" w:rsidP="00FD0123">
      <w:pPr>
        <w:pStyle w:val="ListBullet"/>
      </w:pPr>
      <w:r w:rsidRPr="00FD0123">
        <w:t>man</w:t>
      </w:r>
      <w:r w:rsidRPr="00FD0123">
        <w:t>aging multiple teams</w:t>
      </w:r>
    </w:p>
    <w:p w:rsidR="00430E2D" w:rsidP="00FD0123">
      <w:pPr>
        <w:pStyle w:val="ListBullet"/>
      </w:pPr>
      <w:r w:rsidRPr="00FD0123">
        <w:t>monitoring and controlling within an organisation policy and procedures</w:t>
      </w:r>
    </w:p>
    <w:p w:rsidR="00430E2D" w:rsidP="00FD0123">
      <w:pPr>
        <w:pStyle w:val="ListBullet"/>
      </w:pPr>
    </w:p>
    <w:p w:rsidR="00000000" w:rsidRPr="00FD0123" w:rsidP="00FD0123">
      <w:pPr>
        <w:pStyle w:val="Heading1"/>
      </w:pPr>
      <w:bookmarkStart w:id="3" w:name="O_576676"/>
      <w:bookmarkEnd w:id="3"/>
      <w:r w:rsidRPr="00FD0123">
        <w:t>Pathways Information</w:t>
      </w:r>
    </w:p>
    <w:p w:rsidR="00000000" w:rsidRPr="00FD0123" w:rsidP="00FD0123">
      <w:pPr>
        <w:pStyle w:val="BodyText"/>
      </w:pPr>
      <w:r w:rsidRPr="00FD0123">
        <w:rPr>
          <w:rStyle w:val="SpecialBold"/>
        </w:rPr>
        <w:t>Pathways into the qualification</w:t>
      </w:r>
    </w:p>
    <w:p w:rsidR="00000000" w:rsidRPr="00FD0123" w:rsidP="00FD0123">
      <w:pPr>
        <w:pStyle w:val="ListBullet"/>
      </w:pPr>
      <w:r w:rsidRPr="00FD0123">
        <w:t>Certificate IV in Personal Injury Management (Claims Management)</w:t>
      </w:r>
    </w:p>
    <w:p w:rsidR="00000000" w:rsidRPr="00FD0123" w:rsidP="00FD0123">
      <w:pPr>
        <w:pStyle w:val="ListBullet"/>
      </w:pPr>
      <w:r w:rsidRPr="00FD0123">
        <w:t>Certificate IV in Persona</w:t>
      </w:r>
      <w:r w:rsidRPr="00FD0123">
        <w:t>l Injury Management (Return to Work)</w:t>
      </w:r>
    </w:p>
    <w:p w:rsidR="00000000" w:rsidRPr="00FD0123" w:rsidP="00FD0123">
      <w:pPr>
        <w:pStyle w:val="ListBullet"/>
      </w:pPr>
      <w:r w:rsidRPr="00FD0123">
        <w:t>Certificate IV in Personal Injury Management (Underwriting)</w:t>
      </w:r>
    </w:p>
    <w:p w:rsidR="00000000" w:rsidRPr="00FD0123" w:rsidP="00FD0123">
      <w:pPr>
        <w:pStyle w:val="BodyText"/>
      </w:pPr>
    </w:p>
    <w:p w:rsidR="00000000" w:rsidRPr="00FD0123" w:rsidP="00FD0123">
      <w:pPr>
        <w:pStyle w:val="BodyText"/>
      </w:pPr>
      <w:r w:rsidRPr="00FD0123">
        <w:rPr>
          <w:rStyle w:val="SpecialBold"/>
        </w:rPr>
        <w:t>Pathways from the qualification</w:t>
      </w:r>
    </w:p>
    <w:p w:rsidR="00000000" w:rsidRPr="00FD0123" w:rsidP="00FD0123">
      <w:pPr>
        <w:pStyle w:val="BodyText"/>
      </w:pPr>
      <w:r w:rsidRPr="00FD0123">
        <w:t>The primary pathway from this qualification is management role employment in the personal injury management sector that may re</w:t>
      </w:r>
      <w:r w:rsidRPr="00FD0123">
        <w:t>late to job roles within:</w:t>
      </w:r>
    </w:p>
    <w:p w:rsidR="00000000" w:rsidRPr="00FD0123" w:rsidP="00FD0123">
      <w:pPr>
        <w:pStyle w:val="ListBullet"/>
      </w:pPr>
      <w:r w:rsidRPr="00FD0123">
        <w:t>workplace injury insurance</w:t>
      </w:r>
    </w:p>
    <w:p w:rsidR="00000000" w:rsidRPr="00FD0123" w:rsidP="00FD0123">
      <w:pPr>
        <w:pStyle w:val="ListBullet"/>
      </w:pPr>
      <w:r w:rsidRPr="00FD0123">
        <w:t xml:space="preserve">compulsory third party insurance (CTP) </w:t>
      </w:r>
    </w:p>
    <w:p w:rsidR="00000000" w:rsidRPr="00FD0123" w:rsidP="00FD0123">
      <w:pPr>
        <w:pStyle w:val="BodyText"/>
      </w:pPr>
    </w:p>
    <w:p w:rsidR="00000000" w:rsidRPr="00FD0123" w:rsidP="00FD0123">
      <w:pPr>
        <w:pStyle w:val="BodyText"/>
      </w:pPr>
      <w:r w:rsidRPr="00FD0123">
        <w:t>A further learning pathway could be study in relevant higher education programs. Learners should establish relevant qualifications and any credit arrangements that may apply in order to make appropriate elective choices in this qualification.</w:t>
      </w:r>
    </w:p>
    <w:p w:rsidR="00000000" w:rsidRPr="00FD0123" w:rsidP="00FD0123">
      <w:pPr>
        <w:pStyle w:val="AllowPageBreak"/>
      </w:pPr>
    </w:p>
    <w:p w:rsidR="00000000" w:rsidRPr="00FD0123" w:rsidP="00FD0123">
      <w:pPr>
        <w:pStyle w:val="Heading1"/>
      </w:pPr>
      <w:bookmarkStart w:id="4" w:name="O_576675"/>
      <w:bookmarkEnd w:id="4"/>
      <w:r w:rsidRPr="00FD0123">
        <w:t>Licensing/Regulatory Information</w:t>
      </w:r>
    </w:p>
    <w:p w:rsidR="00430E2D" w:rsidP="00FD0123">
      <w:pPr>
        <w:pStyle w:val="BodyText"/>
      </w:pPr>
      <w:r w:rsidRPr="00FD0123">
        <w:t>Work functions in the occupational areas where this qualification may be used are subject to regulatory requirements. You should refer to the IBSA website (www.ibsa.org.au) or the relevant regulator for specific guidanc</w:t>
      </w:r>
      <w:r w:rsidRPr="00FD0123">
        <w:t>e on requirements.</w:t>
      </w:r>
    </w:p>
    <w:p w:rsidR="00430E2D" w:rsidP="00FD0123">
      <w:pPr>
        <w:pStyle w:val="BodyText"/>
      </w:pPr>
    </w:p>
    <w:p w:rsidR="00000000" w:rsidRPr="00FD0123" w:rsidP="00FD0123">
      <w:pPr>
        <w:pStyle w:val="Heading1"/>
      </w:pPr>
      <w:bookmarkStart w:id="5" w:name="O_576674"/>
      <w:bookmarkEnd w:id="5"/>
      <w:r w:rsidRPr="00FD0123">
        <w:t>Entry Requirements</w:t>
      </w:r>
    </w:p>
    <w:p w:rsidR="00000000" w:rsidRPr="00FD0123" w:rsidP="00FD0123">
      <w:pPr>
        <w:pStyle w:val="BodyText"/>
      </w:pPr>
      <w:r w:rsidRPr="00FD0123">
        <w:t>Not applicable.</w:t>
      </w:r>
    </w:p>
    <w:p w:rsidR="00000000" w:rsidRPr="00FD0123" w:rsidP="00FD0123">
      <w:pPr>
        <w:pStyle w:val="AllowPageBreak"/>
      </w:pPr>
    </w:p>
    <w:p w:rsidR="00000000" w:rsidRPr="00FD0123" w:rsidP="00FD0123">
      <w:pPr>
        <w:pStyle w:val="Heading1"/>
      </w:pPr>
      <w:bookmarkStart w:id="6" w:name="O_576673"/>
      <w:bookmarkEnd w:id="6"/>
      <w:r w:rsidRPr="00FD0123">
        <w:t>Employability Skills Summary</w:t>
      </w:r>
    </w:p>
    <w:p w:rsidR="00000000" w:rsidRPr="00FD0123" w:rsidP="00FD0123">
      <w:pPr>
        <w:pStyle w:val="BodyText"/>
      </w:pPr>
      <w:r w:rsidRPr="00FD0123">
        <w:rPr>
          <w:rStyle w:val="Emphasis"/>
        </w:rPr>
        <w:t>The following table contains a summary of the employability skills required by industry for this qualification. The employability skills f</w:t>
      </w:r>
      <w:r w:rsidRPr="00FD0123">
        <w:rPr>
          <w:rStyle w:val="Emphasis"/>
        </w:rPr>
        <w:t>acets described here are broad industry requirements that may vary depending on qualification packaging options.</w:t>
      </w:r>
    </w:p>
    <w:tbl>
      <w:tblPr>
        <w:tblW w:w="9462" w:type="dxa"/>
        <w:tblLayout w:type="fixed"/>
        <w:tblCellMar>
          <w:left w:w="62" w:type="dxa"/>
          <w:right w:w="62" w:type="dxa"/>
        </w:tblCellMar>
        <w:tblLook w:val="0000"/>
      </w:tblPr>
      <w:tblGrid>
        <w:gridCol w:w="2700"/>
        <w:gridCol w:w="6762"/>
      </w:tblGrid>
      <w:tr w:rsidTr="00FD0123">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EMPLOYABILITY SKILLS QUALIFICATION SUMMARY</w:t>
            </w:r>
          </w:p>
        </w:tc>
      </w:tr>
      <w:tr w:rsidTr="00FD0123">
        <w:tblPrEx>
          <w:tblW w:w="9462" w:type="dxa"/>
          <w:tblLayout w:type="fixed"/>
          <w:tblCellMar>
            <w:left w:w="62" w:type="dxa"/>
            <w:right w:w="62" w:type="dxa"/>
          </w:tblCellMar>
          <w:tblLook w:val="0000"/>
        </w:tblPrEx>
        <w:trPr>
          <w:trHeight w:val="808"/>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Industry/enterprise requirements for this qualification include:</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building trust and a rapport with clients and stakeholders</w:t>
            </w:r>
          </w:p>
          <w:p w:rsidR="00000000" w:rsidRPr="00FD0123" w:rsidP="00FD0123">
            <w:pPr>
              <w:pStyle w:val="ListBullet"/>
            </w:pPr>
            <w:r w:rsidRPr="00FD0123">
              <w:t>developing and writing reports to specifications</w:t>
            </w:r>
          </w:p>
          <w:p w:rsidR="00000000" w:rsidRPr="00FD0123" w:rsidP="00FD0123">
            <w:pPr>
              <w:pStyle w:val="ListBullet"/>
            </w:pPr>
            <w:r w:rsidRPr="00FD0123">
              <w:t>interpreting client and stakeholder requirements and tailoring products or services to meet their needs</w:t>
            </w:r>
          </w:p>
          <w:p w:rsidR="00000000" w:rsidRPr="00FD0123" w:rsidP="00FD0123">
            <w:pPr>
              <w:pStyle w:val="ListBullet"/>
            </w:pPr>
            <w:r w:rsidRPr="00FD0123">
              <w:t>preparing and presenting corr</w:t>
            </w:r>
            <w:r w:rsidRPr="00FD0123">
              <w:t>espondence in appropriate electronic format</w:t>
            </w:r>
          </w:p>
          <w:p w:rsidR="00000000" w:rsidRPr="00FD0123" w:rsidP="00FD0123">
            <w:pPr>
              <w:pStyle w:val="ListBullet"/>
            </w:pPr>
            <w:r w:rsidRPr="00FD0123">
              <w:t>using effective telephone techniques and having the ability to negotiate solutions with clients, stakeholders and colleagues</w:t>
            </w:r>
          </w:p>
          <w:p w:rsidR="00000000" w:rsidP="00FD0123">
            <w:pPr>
              <w:pStyle w:val="ListBullet"/>
              <w:rPr>
                <w:lang w:val="en-NZ"/>
              </w:rPr>
            </w:pPr>
            <w:r w:rsidRPr="00FD0123">
              <w:t>using excellent customer service skills and maintaining an ongoing relationship with stakeholders</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coaching and mentoring staff to reach minimum customer service standards</w:t>
            </w:r>
          </w:p>
          <w:p w:rsidR="00000000" w:rsidRPr="00FD0123" w:rsidP="00FD0123">
            <w:pPr>
              <w:pStyle w:val="ListBullet"/>
            </w:pPr>
            <w:r w:rsidRPr="00FD0123">
              <w:t>contributing to team cohesion and developing team plans</w:t>
            </w:r>
          </w:p>
          <w:p w:rsidR="00000000" w:rsidRPr="00FD0123" w:rsidP="00FD0123">
            <w:pPr>
              <w:pStyle w:val="ListBullet"/>
            </w:pPr>
            <w:r w:rsidRPr="00FD0123">
              <w:t>managing workplace</w:t>
            </w:r>
            <w:r w:rsidRPr="00FD0123">
              <w:t xml:space="preserve"> relationships including counselling staff as required </w:t>
            </w:r>
          </w:p>
          <w:p w:rsidR="00000000" w:rsidRPr="00FD0123" w:rsidP="00FD0123">
            <w:pPr>
              <w:pStyle w:val="ListBullet"/>
            </w:pPr>
            <w:r w:rsidRPr="00FD0123">
              <w:t>monitoring performance and conducting performance appraisals</w:t>
            </w:r>
          </w:p>
          <w:p w:rsidR="00000000" w:rsidRPr="00FD0123" w:rsidP="00FD0123">
            <w:pPr>
              <w:pStyle w:val="ListBullet"/>
            </w:pPr>
            <w:r w:rsidRPr="00FD0123">
              <w:t>negotiating and agreeing with staff on performance standards</w:t>
            </w:r>
          </w:p>
          <w:p w:rsidR="00000000" w:rsidP="00FD0123">
            <w:pPr>
              <w:pStyle w:val="ListBullet"/>
              <w:rPr>
                <w:lang w:val="en-NZ"/>
              </w:rPr>
            </w:pPr>
            <w:r w:rsidRPr="00FD0123">
              <w:t>providing feedback, support and encouragement to team members</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comparing products and services in order to offer clients different options</w:t>
            </w:r>
          </w:p>
          <w:p w:rsidR="00000000" w:rsidRPr="00FD0123" w:rsidP="00FD0123">
            <w:pPr>
              <w:pStyle w:val="ListBullet"/>
            </w:pPr>
            <w:r w:rsidRPr="00FD0123">
              <w:t>checking the accuracy of calculations</w:t>
            </w:r>
          </w:p>
          <w:p w:rsidR="00000000" w:rsidRPr="00FD0123" w:rsidP="00FD0123">
            <w:pPr>
              <w:pStyle w:val="ListBullet"/>
            </w:pPr>
            <w:r w:rsidRPr="00FD0123">
              <w:t>collecting, comparing and contrasting data</w:t>
            </w:r>
          </w:p>
          <w:p w:rsidR="00000000" w:rsidRPr="00FD0123" w:rsidP="00FD0123">
            <w:pPr>
              <w:pStyle w:val="ListBullet"/>
            </w:pPr>
            <w:r w:rsidRPr="00FD0123">
              <w:t>determining the viability of new opportunities</w:t>
            </w:r>
          </w:p>
          <w:p w:rsidR="00000000" w:rsidRPr="00FD0123" w:rsidP="00FD0123">
            <w:pPr>
              <w:pStyle w:val="ListBullet"/>
            </w:pPr>
            <w:r w:rsidRPr="00FD0123">
              <w:t>identifying occupational health and safety hazards and risk control</w:t>
            </w:r>
          </w:p>
          <w:p w:rsidR="00000000" w:rsidRPr="00FD0123" w:rsidP="00FD0123">
            <w:pPr>
              <w:pStyle w:val="ListBullet"/>
            </w:pPr>
            <w:r w:rsidRPr="00FD0123">
              <w:t>resolving poor performance issues within scope of responsibility</w:t>
            </w:r>
          </w:p>
          <w:p w:rsidR="00000000" w:rsidRPr="00FD0123" w:rsidP="00FD0123">
            <w:pPr>
              <w:pStyle w:val="ListBullet"/>
            </w:pPr>
            <w:r w:rsidRPr="00FD0123">
              <w:t>using problem solving tools and techniques</w:t>
            </w:r>
          </w:p>
          <w:p w:rsidR="00000000" w:rsidP="00FD0123">
            <w:pPr>
              <w:pStyle w:val="ListBullet"/>
              <w:rPr>
                <w:lang w:val="en-NZ"/>
              </w:rPr>
            </w:pPr>
            <w:r w:rsidRPr="00FD0123">
              <w:t>working proactively with management to resolve workplace issues</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 xml:space="preserve">Initiative and </w:t>
            </w:r>
            <w:r w:rsidRPr="00FD0123">
              <w:t>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applying referral skills</w:t>
            </w:r>
          </w:p>
          <w:p w:rsidR="00000000" w:rsidRPr="00FD0123" w:rsidP="00FD0123">
            <w:pPr>
              <w:pStyle w:val="ListBullet"/>
            </w:pPr>
            <w:r w:rsidRPr="00FD0123">
              <w:t>applying the learning of ergonomics to develop improved processes</w:t>
            </w:r>
          </w:p>
          <w:p w:rsidR="00000000" w:rsidRPr="00FD0123" w:rsidP="00FD0123">
            <w:pPr>
              <w:pStyle w:val="ListBullet"/>
            </w:pPr>
            <w:r w:rsidRPr="00FD0123">
              <w:t>building and implementing reward and recognition strategies for customer loyalty</w:t>
            </w:r>
          </w:p>
          <w:p w:rsidR="00000000" w:rsidRPr="00FD0123" w:rsidP="00FD0123">
            <w:pPr>
              <w:pStyle w:val="ListBullet"/>
            </w:pPr>
            <w:r w:rsidRPr="00FD0123">
              <w:t>continually reviewing and applying emerging industry trends to product a</w:t>
            </w:r>
            <w:r w:rsidRPr="00FD0123">
              <w:t>nd services knowledge</w:t>
            </w:r>
          </w:p>
          <w:p w:rsidR="00000000" w:rsidRPr="00FD0123" w:rsidP="00FD0123">
            <w:pPr>
              <w:pStyle w:val="ListBullet"/>
            </w:pPr>
            <w:r w:rsidRPr="00FD0123">
              <w:t>exploiting business opportunities</w:t>
            </w:r>
          </w:p>
          <w:p w:rsidR="00000000" w:rsidP="00FD0123">
            <w:pPr>
              <w:pStyle w:val="ListBullet"/>
              <w:rPr>
                <w:lang w:val="en-NZ"/>
              </w:rPr>
            </w:pPr>
            <w:r w:rsidRPr="00FD0123">
              <w:t>identifying and investigating risk as it relates to new business</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contributing to the planning process by researching and validating information</w:t>
            </w:r>
          </w:p>
          <w:p w:rsidR="00000000" w:rsidRPr="00FD0123" w:rsidP="00FD0123">
            <w:pPr>
              <w:pStyle w:val="ListBullet"/>
            </w:pPr>
            <w:r w:rsidRPr="00FD0123">
              <w:t>maintaining systems, records and reporting procedures</w:t>
            </w:r>
          </w:p>
          <w:p w:rsidR="00000000" w:rsidRPr="00FD0123" w:rsidP="00FD0123">
            <w:pPr>
              <w:pStyle w:val="ListBullet"/>
            </w:pPr>
            <w:r w:rsidRPr="00FD0123">
              <w:t>planning for the business including establishing KPIs and monitoring staff performance</w:t>
            </w:r>
          </w:p>
          <w:p w:rsidR="00000000" w:rsidRPr="00FD0123" w:rsidP="00FD0123">
            <w:pPr>
              <w:pStyle w:val="ListBullet"/>
            </w:pPr>
            <w:r w:rsidRPr="00FD0123">
              <w:t>planning work considering resources, time and other constraints</w:t>
            </w:r>
          </w:p>
          <w:p w:rsidR="00000000" w:rsidP="00FD0123">
            <w:pPr>
              <w:pStyle w:val="ListBullet"/>
              <w:rPr>
                <w:lang w:val="en-NZ"/>
              </w:rPr>
            </w:pPr>
            <w:r w:rsidRPr="00FD0123">
              <w:t>using organisational skills to locate information o</w:t>
            </w:r>
            <w:r w:rsidRPr="00FD0123">
              <w:t>n statutory and legislative requirements</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taking to management, concerns with own level of responsibility</w:t>
            </w:r>
          </w:p>
          <w:p w:rsidR="00000000" w:rsidRPr="00FD0123" w:rsidP="00FD0123">
            <w:pPr>
              <w:pStyle w:val="ListBullet"/>
            </w:pPr>
            <w:r w:rsidRPr="00FD0123">
              <w:t>acting as a role model for others</w:t>
            </w:r>
          </w:p>
          <w:p w:rsidR="00000000" w:rsidRPr="00FD0123" w:rsidP="00FD0123">
            <w:pPr>
              <w:pStyle w:val="ListBullet"/>
            </w:pPr>
            <w:r w:rsidRPr="00FD0123">
              <w:t>understanding and acting upon compliance matters</w:t>
            </w:r>
          </w:p>
          <w:p w:rsidR="00000000" w:rsidP="00FD0123">
            <w:pPr>
              <w:pStyle w:val="ListBullet"/>
              <w:rPr>
                <w:lang w:val="en-NZ"/>
              </w:rPr>
            </w:pPr>
            <w:r w:rsidRPr="00FD0123">
              <w:t xml:space="preserve">working ethically and complying with all industry </w:t>
            </w:r>
            <w:r w:rsidRPr="00FD0123">
              <w:t>codes of practice and legislative requirements</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developing and monitoring an organisational training plan and individual training plans</w:t>
            </w:r>
          </w:p>
          <w:p w:rsidR="00000000" w:rsidRPr="00FD0123" w:rsidP="00FD0123">
            <w:pPr>
              <w:pStyle w:val="ListBullet"/>
            </w:pPr>
            <w:r w:rsidRPr="00FD0123">
              <w:t>encouraging continuous education and professional development</w:t>
            </w:r>
          </w:p>
          <w:p w:rsidR="00000000" w:rsidRPr="00FD0123" w:rsidP="00FD0123">
            <w:pPr>
              <w:pStyle w:val="ListBullet"/>
            </w:pPr>
            <w:r w:rsidRPr="00FD0123">
              <w:t>facilitating internal and external training</w:t>
            </w:r>
          </w:p>
          <w:p w:rsidR="00000000" w:rsidRPr="00FD0123" w:rsidP="00FD0123">
            <w:pPr>
              <w:pStyle w:val="ListBullet"/>
            </w:pPr>
            <w:r w:rsidRPr="00FD0123">
              <w:t>identifying and documenting training needs for ongoing compliance</w:t>
            </w:r>
          </w:p>
          <w:p w:rsidR="00000000" w:rsidP="00FD0123">
            <w:pPr>
              <w:pStyle w:val="ListBullet"/>
              <w:rPr>
                <w:lang w:val="en-NZ"/>
              </w:rPr>
            </w:pPr>
            <w:r w:rsidRPr="00FD0123">
              <w:t>seeking specialist financial advice on behalf of clients as required</w:t>
            </w:r>
          </w:p>
        </w:tc>
      </w:tr>
      <w:tr w:rsidTr="00FD01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123">
            <w:pPr>
              <w:pStyle w:val="BodyText"/>
              <w:rPr>
                <w:lang w:val="en-NZ"/>
              </w:rPr>
            </w:pPr>
            <w:r w:rsidRPr="00FD0123">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123" w:rsidP="00FD0123">
            <w:pPr>
              <w:pStyle w:val="ListBullet"/>
            </w:pPr>
            <w:r w:rsidRPr="00FD0123">
              <w:t>conducting web searches and using corporate templates</w:t>
            </w:r>
          </w:p>
          <w:p w:rsidR="00000000" w:rsidRPr="00FD0123" w:rsidP="00FD0123">
            <w:pPr>
              <w:pStyle w:val="ListBullet"/>
            </w:pPr>
            <w:r w:rsidRPr="00FD0123">
              <w:t>operating computers and using word processing, spreads</w:t>
            </w:r>
            <w:r w:rsidRPr="00FD0123">
              <w:t>heet and database skills to produce workplace documentation</w:t>
            </w:r>
          </w:p>
          <w:p w:rsidR="00000000" w:rsidRPr="00FD0123" w:rsidP="00FD0123">
            <w:pPr>
              <w:pStyle w:val="ListBullet"/>
            </w:pPr>
            <w:r w:rsidRPr="00FD0123">
              <w:t>using business technology to access, organise and monitor information</w:t>
            </w:r>
          </w:p>
          <w:p w:rsidR="00000000" w:rsidRPr="00FD0123" w:rsidP="00FD0123">
            <w:pPr>
              <w:pStyle w:val="ListBullet"/>
            </w:pPr>
            <w:r w:rsidRPr="00FD0123">
              <w:t>using research data devices and telecommunication devices and equipment</w:t>
            </w:r>
          </w:p>
        </w:tc>
      </w:tr>
    </w:tbl>
    <w:p w:rsidR="00000000" w:rsidRPr="00FD0123" w:rsidP="00FD0123">
      <w:pPr>
        <w:pStyle w:val="BodyText"/>
      </w:pPr>
    </w:p>
    <w:p w:rsidR="00000000" w:rsidRPr="00FD0123" w:rsidP="00FD0123">
      <w:pPr>
        <w:pStyle w:val="AllowPageBreak"/>
      </w:pPr>
    </w:p>
    <w:p w:rsidR="00000000" w:rsidRPr="00FD0123" w:rsidP="00FD0123">
      <w:pPr>
        <w:pStyle w:val="Heading1"/>
      </w:pPr>
      <w:bookmarkStart w:id="7" w:name="O_576672"/>
      <w:bookmarkEnd w:id="7"/>
      <w:r w:rsidRPr="00FD0123">
        <w:t>Packaging Rules</w:t>
      </w:r>
    </w:p>
    <w:p w:rsidR="00000000" w:rsidRPr="00FD0123" w:rsidP="00FD0123">
      <w:pPr>
        <w:pStyle w:val="BodyText"/>
      </w:pPr>
      <w:r w:rsidRPr="00FD0123">
        <w:rPr>
          <w:rStyle w:val="SpecialBold"/>
        </w:rPr>
        <w:t>12 units</w:t>
      </w:r>
      <w:r w:rsidRPr="00FD0123">
        <w:t xml:space="preserve"> must be ac</w:t>
      </w:r>
      <w:r w:rsidRPr="00FD0123">
        <w:t>hieved:</w:t>
      </w:r>
    </w:p>
    <w:p w:rsidR="00000000" w:rsidRPr="00FD0123" w:rsidP="00FD0123">
      <w:pPr>
        <w:pStyle w:val="BodyText"/>
      </w:pPr>
    </w:p>
    <w:p w:rsidR="00000000" w:rsidRPr="00FD0123" w:rsidP="00FD0123">
      <w:pPr>
        <w:pStyle w:val="BodyText"/>
      </w:pPr>
      <w:r w:rsidRPr="00FD0123">
        <w:rPr>
          <w:rStyle w:val="SpecialBold"/>
        </w:rPr>
        <w:t>4 core units</w:t>
      </w:r>
    </w:p>
    <w:p w:rsidR="00000000" w:rsidRPr="00FD0123" w:rsidP="00FD0123">
      <w:pPr>
        <w:pStyle w:val="BodyText"/>
      </w:pPr>
      <w:r w:rsidRPr="00FD0123">
        <w:rPr>
          <w:rStyle w:val="Emphasis"/>
        </w:rPr>
        <w:t>p</w:t>
      </w:r>
      <w:r w:rsidRPr="00FD0123">
        <w:rPr>
          <w:rStyle w:val="BoldandItalics"/>
        </w:rPr>
        <w:t>lus</w:t>
      </w:r>
      <w:r w:rsidRPr="00FD0123">
        <w:rPr>
          <w:rStyle w:val="SpecialBold"/>
        </w:rPr>
        <w:t xml:space="preserve"> 8 elective units</w:t>
      </w:r>
    </w:p>
    <w:p w:rsidR="00000000" w:rsidRPr="00FD0123" w:rsidP="00FD0123">
      <w:pPr>
        <w:pStyle w:val="BodyText"/>
      </w:pPr>
    </w:p>
    <w:p w:rsidR="00000000" w:rsidRPr="00FD0123" w:rsidP="00FD0123">
      <w:pPr>
        <w:pStyle w:val="ListBullet"/>
      </w:pPr>
      <w:r w:rsidRPr="00FD0123">
        <w:rPr>
          <w:rStyle w:val="SpecialBold"/>
        </w:rPr>
        <w:t>4 elective units</w:t>
      </w:r>
      <w:r w:rsidRPr="00FD0123">
        <w:t xml:space="preserve"> must be selected from the elective units listed below.</w:t>
      </w:r>
    </w:p>
    <w:p w:rsidR="00000000" w:rsidRPr="00FD0123" w:rsidP="00FD0123">
      <w:pPr>
        <w:pStyle w:val="ListBullet"/>
      </w:pPr>
      <w:r w:rsidRPr="00FD0123">
        <w:t xml:space="preserve">Up to 4 electives may be selected from units aligned to Diploma qualifications in the FNS10 Financial Services or another endorsed Training Package or accredited course. </w:t>
      </w:r>
    </w:p>
    <w:p w:rsidR="00000000" w:rsidRPr="00FD0123" w:rsidP="00FD0123">
      <w:pPr>
        <w:pStyle w:val="ListBullet"/>
      </w:pPr>
      <w:r w:rsidRPr="00FD0123">
        <w:t>A maximum of 2 electives may be selected from units aligned to Certificate IV qualifi</w:t>
      </w:r>
      <w:r w:rsidRPr="00FD0123">
        <w:t>cations in the FNS10 Financial Services or another endorsed Training Package or accredited course.</w:t>
      </w:r>
    </w:p>
    <w:p w:rsidR="00000000" w:rsidRPr="00FD0123" w:rsidP="00FD0123">
      <w:pPr>
        <w:pStyle w:val="BodyText"/>
      </w:pPr>
    </w:p>
    <w:p w:rsidR="00000000" w:rsidRPr="00FD0123" w:rsidP="00FD0123">
      <w:pPr>
        <w:pStyle w:val="BodyText"/>
      </w:pPr>
      <w:r w:rsidRPr="00FD0123">
        <w:t>Elective units must be relevant to the work outcome, local industry requirements and the qualification level.</w:t>
      </w:r>
    </w:p>
    <w:p w:rsidR="00000000" w:rsidRPr="00FD0123" w:rsidP="00FD0123">
      <w:pPr>
        <w:pStyle w:val="BodyText"/>
      </w:pPr>
    </w:p>
    <w:p w:rsidR="00000000" w:rsidRPr="00FD0123" w:rsidP="00FD0123">
      <w:pPr>
        <w:pStyle w:val="BodyText"/>
      </w:pPr>
      <w:r w:rsidRPr="00FD0123">
        <w:t>Units selected from other Training Packages o</w:t>
      </w:r>
      <w:r w:rsidRPr="00FD0123">
        <w:t>r accredited courses must not duplicate units selected from or available within the FNS10 Financial Services or BSB07 Business Services Training Packages.</w:t>
      </w:r>
    </w:p>
    <w:p w:rsidR="00000000" w:rsidRPr="00FD0123" w:rsidP="00FD0123">
      <w:pPr>
        <w:pStyle w:val="BodyText"/>
      </w:pPr>
    </w:p>
    <w:p w:rsidR="00000000" w:rsidRPr="00FD0123" w:rsidP="00FD0123">
      <w:pPr>
        <w:pStyle w:val="BodyText"/>
      </w:pPr>
      <w:r w:rsidRPr="00FD0123">
        <w:rPr>
          <w:rStyle w:val="BoldandItalics"/>
        </w:rPr>
        <w:t>Core units of competency:</w:t>
      </w:r>
    </w:p>
    <w:p w:rsidR="00000000" w:rsidRPr="00FD0123" w:rsidP="00FD0123">
      <w:pPr>
        <w:pStyle w:val="BodyText"/>
      </w:pPr>
    </w:p>
    <w:p w:rsidR="00000000" w:rsidRPr="00FD0123" w:rsidP="00FD0123">
      <w:pPr>
        <w:pStyle w:val="ListBullet"/>
      </w:pPr>
      <w:r w:rsidRPr="00FD0123">
        <w:t>FNSFMK505A Comply with financial services legislation and industry codes of practice</w:t>
      </w:r>
    </w:p>
    <w:p w:rsidR="00000000" w:rsidRPr="00FD0123" w:rsidP="00FD0123">
      <w:pPr>
        <w:pStyle w:val="ListBullet"/>
      </w:pPr>
      <w:r w:rsidRPr="00FD0123">
        <w:t>FNSCUS503A Review business performance</w:t>
      </w:r>
    </w:p>
    <w:p w:rsidR="00000000" w:rsidRPr="00FD0123" w:rsidP="00FD0123">
      <w:pPr>
        <w:pStyle w:val="ListBullet"/>
      </w:pPr>
      <w:r w:rsidRPr="00FD0123">
        <w:t>FNSORG504A Monitor and supervise work practices to meet financial services regulatory requirements</w:t>
      </w:r>
    </w:p>
    <w:p w:rsidR="00000000" w:rsidRPr="00FD0123" w:rsidP="00FD0123">
      <w:pPr>
        <w:pStyle w:val="ListBullet"/>
      </w:pPr>
      <w:r w:rsidRPr="00FD0123">
        <w:t>FNSRSK502A Assess risks</w:t>
      </w:r>
    </w:p>
    <w:p w:rsidR="00000000" w:rsidRPr="00FD0123" w:rsidP="00FD0123">
      <w:pPr>
        <w:pStyle w:val="BodyText"/>
      </w:pPr>
    </w:p>
    <w:p w:rsidR="00000000" w:rsidRPr="00FD0123" w:rsidP="00FD0123">
      <w:pPr>
        <w:pStyle w:val="BodyText"/>
      </w:pPr>
      <w:r w:rsidRPr="00FD0123">
        <w:rPr>
          <w:rStyle w:val="BoldandItalics"/>
        </w:rPr>
        <w:t>Elective</w:t>
      </w:r>
      <w:r w:rsidRPr="00FD0123">
        <w:rPr>
          <w:rStyle w:val="BoldandItalics"/>
        </w:rPr>
        <w:t xml:space="preserve"> units of competency:</w:t>
      </w:r>
    </w:p>
    <w:p w:rsidR="00000000" w:rsidRPr="00FD0123" w:rsidP="00FD0123">
      <w:pPr>
        <w:pStyle w:val="BodyText"/>
      </w:pPr>
    </w:p>
    <w:p w:rsidR="00000000" w:rsidRPr="00FD0123" w:rsidP="00FD0123">
      <w:pPr>
        <w:pStyle w:val="ListBullet"/>
      </w:pPr>
      <w:r w:rsidRPr="00FD0123">
        <w:t>BSBCMM401A Make a presentation</w:t>
      </w:r>
    </w:p>
    <w:p w:rsidR="00000000" w:rsidRPr="00FD0123" w:rsidP="00FD0123">
      <w:pPr>
        <w:pStyle w:val="ListBullet"/>
      </w:pPr>
      <w:r w:rsidRPr="00FD0123">
        <w:t>BSBGOV403A Analyse financial reports and budgets</w:t>
      </w:r>
    </w:p>
    <w:p w:rsidR="00000000" w:rsidRPr="00FD0123" w:rsidP="00FD0123">
      <w:pPr>
        <w:pStyle w:val="ListBullet"/>
      </w:pPr>
      <w:r w:rsidRPr="00FD0123">
        <w:t>BSBSUS501A Develop workplace policy and procedures for sustainability</w:t>
      </w:r>
    </w:p>
    <w:p w:rsidR="00000000" w:rsidRPr="00FD0123" w:rsidP="00FD0123">
      <w:pPr>
        <w:pStyle w:val="ListBullet"/>
      </w:pPr>
      <w:r w:rsidRPr="00FD0123">
        <w:t>FNSCUS401A Participate in negotiations</w:t>
      </w:r>
    </w:p>
    <w:p w:rsidR="00000000" w:rsidRPr="00FD0123" w:rsidP="00FD0123">
      <w:pPr>
        <w:pStyle w:val="ListBullet"/>
      </w:pPr>
      <w:r w:rsidRPr="00FD0123">
        <w:t>FNSISV501A Issue contracts of insurance covering non-routine and complex situations</w:t>
      </w:r>
    </w:p>
    <w:p w:rsidR="00000000" w:rsidRPr="00FD0123" w:rsidP="00FD0123">
      <w:pPr>
        <w:pStyle w:val="ListBullet"/>
      </w:pPr>
      <w:r w:rsidRPr="00FD0123">
        <w:t>FNSISV506A Investigate claims</w:t>
      </w:r>
    </w:p>
    <w:p w:rsidR="00000000" w:rsidRPr="00FD0123" w:rsidP="00FD0123">
      <w:pPr>
        <w:pStyle w:val="ListBullet"/>
      </w:pPr>
      <w:r w:rsidRPr="00FD0123">
        <w:t>FNSISV508A Review and advise on claims costs, policies and procedures</w:t>
      </w:r>
    </w:p>
    <w:p w:rsidR="00000000" w:rsidRPr="00FD0123" w:rsidP="00FD0123">
      <w:pPr>
        <w:pStyle w:val="ListBullet"/>
      </w:pPr>
      <w:r w:rsidRPr="00FD0123">
        <w:t>FNSISV509A Analyse financial, medical and psychological claims assessmen</w:t>
      </w:r>
      <w:r w:rsidRPr="00FD0123">
        <w:t>t</w:t>
      </w:r>
    </w:p>
    <w:p w:rsidR="00000000" w:rsidRPr="00FD0123" w:rsidP="00FD0123">
      <w:pPr>
        <w:pStyle w:val="ListBullet"/>
      </w:pPr>
      <w:r w:rsidRPr="00FD0123">
        <w:t>FNSPIM406A Develop and maintain knowledge of personal injury management insurance</w:t>
      </w:r>
    </w:p>
    <w:p w:rsidR="00000000" w:rsidRPr="00FD0123" w:rsidP="00FD0123">
      <w:pPr>
        <w:pStyle w:val="ListBullet"/>
      </w:pPr>
      <w:r w:rsidRPr="00FD0123">
        <w:t>FNSPIM411A Manage personal injury case loads</w:t>
      </w:r>
    </w:p>
    <w:p w:rsidR="00000000" w:rsidRPr="00FD0123" w:rsidP="00FD0123">
      <w:pPr>
        <w:pStyle w:val="ListBullet"/>
      </w:pPr>
      <w:r w:rsidRPr="00FD0123">
        <w:t>FNSPIM501A Develop a return to work, health strategy</w:t>
      </w:r>
    </w:p>
    <w:p w:rsidR="00000000" w:rsidRPr="00FD0123" w:rsidP="00FD0123">
      <w:pPr>
        <w:pStyle w:val="ListBullet"/>
      </w:pPr>
      <w:r w:rsidRPr="00FD0123">
        <w:t xml:space="preserve">FNSPIM502A Facilitate workplace assessment with stakeholders for personal </w:t>
      </w:r>
      <w:r w:rsidRPr="00FD0123">
        <w:t>injury cases</w:t>
      </w:r>
    </w:p>
    <w:p w:rsidR="00000000" w:rsidRPr="00FD0123" w:rsidP="00FD0123">
      <w:pPr>
        <w:pStyle w:val="ListBullet"/>
      </w:pPr>
      <w:r w:rsidRPr="00FD0123">
        <w:t>MSAPMSUP390A Use structured problem solving tools</w:t>
      </w:r>
    </w:p>
    <w:p w:rsidR="00000000" w:rsidRPr="00FD0123" w:rsidP="00FD0123">
      <w:pPr>
        <w:pStyle w:val="ListBullet"/>
      </w:pPr>
      <w:r w:rsidRPr="00FD0123">
        <w:t>PSPGOV516A Develop and use emotional intelligence</w:t>
      </w:r>
    </w:p>
    <w:p w:rsidR="00000000" w:rsidRPr="00FD0123" w:rsidP="00FD0123">
      <w:pPr>
        <w:pStyle w:val="ListBullet"/>
      </w:pPr>
      <w:r w:rsidRPr="00FD0123">
        <w:t>TAEDEL402A</w:t>
      </w:r>
      <w:r w:rsidRPr="00FD0123">
        <w:rPr>
          <w:rStyle w:val="SpecialBold"/>
        </w:rPr>
        <w:t xml:space="preserve"> </w:t>
      </w:r>
      <w:r w:rsidRPr="00FD0123">
        <w:t>Plan, organise and facilitate learning in the workplace</w:t>
      </w:r>
    </w:p>
    <w:p w:rsidR="00000000" w:rsidRPr="00FD0123" w:rsidP="00FD0123">
      <w:pPr>
        <w:pStyle w:val="BodyText"/>
      </w:pPr>
    </w:p>
    <w:p w:rsidR="00000000" w:rsidRPr="00FD0123" w:rsidP="00FD0123">
      <w:pPr>
        <w:pStyle w:val="BodyText"/>
      </w:pPr>
      <w:r w:rsidRPr="00FD0123">
        <w:rPr>
          <w:rStyle w:val="SpecialBold"/>
        </w:rPr>
        <w:t>NOTE</w:t>
      </w:r>
      <w:r w:rsidRPr="00FD0123">
        <w:t xml:space="preserve"> Certain elective units may be required to progress to membership of re</w:t>
      </w:r>
      <w:r w:rsidRPr="00FD0123">
        <w:t>levant professional organisations. Learners should establish such requirements where they apply in order to make appropriate choices.</w:t>
      </w:r>
    </w:p>
    <w:p w:rsidR="00000000" w:rsidRPr="00FD0123" w:rsidP="00FD0123"/>
    <w:sectPr w:rsidSect="00FD01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23" w:rsidRPr="00430E2D" w:rsidP="00430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2D" w:rsidP="00FD0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0E2D" w:rsidP="00FD01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0E2D" w:rsidP="00FD01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23" w:rsidRPr="00430E2D" w:rsidP="00430E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2D" w:rsidRPr="002D2AF8" w:rsidP="00FD0123">
    <w:pPr>
      <w:pStyle w:val="Header"/>
      <w:framePr w:wrap="around"/>
    </w:pPr>
    <w:r>
      <w:fldChar w:fldCharType="begin"/>
    </w:r>
    <w:r>
      <w:instrText xml:space="preserve"> TITLE   \* MERGEFORMAT </w:instrText>
    </w:r>
    <w:r>
      <w:fldChar w:fldCharType="separate"/>
    </w:r>
    <w:r>
      <w:t>FNS50110 Diploma of Personal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430E2D" w:rsidP="00FD01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C65B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4E29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1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123"/>
    <w:pPr>
      <w:spacing w:before="360" w:after="60"/>
      <w:outlineLvl w:val="0"/>
    </w:pPr>
    <w:rPr>
      <w:sz w:val="32"/>
    </w:rPr>
  </w:style>
  <w:style w:type="paragraph" w:styleId="Heading2">
    <w:name w:val="heading 2"/>
    <w:basedOn w:val="HeadingBase"/>
    <w:next w:val="BodyText"/>
    <w:link w:val="Heading2Char"/>
    <w:qFormat/>
    <w:rsid w:val="00FD0123"/>
    <w:pPr>
      <w:keepLines/>
      <w:spacing w:before="240" w:after="120"/>
      <w:outlineLvl w:val="1"/>
    </w:pPr>
    <w:rPr>
      <w:sz w:val="28"/>
      <w:szCs w:val="40"/>
    </w:rPr>
  </w:style>
  <w:style w:type="paragraph" w:styleId="Heading3">
    <w:name w:val="heading 3"/>
    <w:basedOn w:val="HeadingBase"/>
    <w:next w:val="BodyText"/>
    <w:link w:val="Heading3Char"/>
    <w:qFormat/>
    <w:rsid w:val="00FD0123"/>
    <w:pPr>
      <w:spacing w:before="180" w:after="120"/>
      <w:outlineLvl w:val="2"/>
    </w:pPr>
    <w:rPr>
      <w:spacing w:val="-10"/>
      <w:kern w:val="32"/>
    </w:rPr>
  </w:style>
  <w:style w:type="paragraph" w:styleId="Heading4">
    <w:name w:val="heading 4"/>
    <w:basedOn w:val="HeadingBase"/>
    <w:next w:val="BodyText"/>
    <w:link w:val="Heading4Char"/>
    <w:qFormat/>
    <w:rsid w:val="00FD0123"/>
    <w:pPr>
      <w:spacing w:before="160" w:after="120"/>
      <w:outlineLvl w:val="3"/>
    </w:pPr>
    <w:rPr>
      <w:sz w:val="22"/>
    </w:rPr>
  </w:style>
  <w:style w:type="paragraph" w:styleId="Heading5">
    <w:name w:val="heading 5"/>
    <w:basedOn w:val="HeadingBase"/>
    <w:next w:val="Normal"/>
    <w:link w:val="Heading5Char"/>
    <w:qFormat/>
    <w:rsid w:val="00FD0123"/>
    <w:pPr>
      <w:spacing w:before="80"/>
      <w:outlineLvl w:val="4"/>
    </w:pPr>
    <w:rPr>
      <w:color w:val="918585"/>
      <w:sz w:val="20"/>
    </w:rPr>
  </w:style>
  <w:style w:type="paragraph" w:styleId="Heading6">
    <w:name w:val="heading 6"/>
    <w:basedOn w:val="HeadingBase"/>
    <w:next w:val="Normal"/>
    <w:link w:val="Heading6Char"/>
    <w:qFormat/>
    <w:rsid w:val="00FD0123"/>
    <w:pPr>
      <w:spacing w:before="60"/>
      <w:outlineLvl w:val="5"/>
    </w:pPr>
    <w:rPr>
      <w:color w:val="918585"/>
      <w:sz w:val="20"/>
    </w:rPr>
  </w:style>
  <w:style w:type="paragraph" w:styleId="Heading7">
    <w:name w:val="heading 7"/>
    <w:basedOn w:val="Normal"/>
    <w:next w:val="Normal"/>
    <w:link w:val="Heading7Char"/>
    <w:qFormat/>
    <w:rsid w:val="00FD0123"/>
    <w:pPr>
      <w:ind w:left="720"/>
      <w:outlineLvl w:val="6"/>
    </w:pPr>
    <w:rPr>
      <w:i/>
    </w:rPr>
  </w:style>
  <w:style w:type="paragraph" w:styleId="Heading8">
    <w:name w:val="heading 8"/>
    <w:basedOn w:val="Normal"/>
    <w:next w:val="Normal"/>
    <w:link w:val="Heading8Char"/>
    <w:qFormat/>
    <w:rsid w:val="00FD0123"/>
    <w:pPr>
      <w:ind w:left="720"/>
      <w:outlineLvl w:val="7"/>
    </w:pPr>
    <w:rPr>
      <w:i/>
    </w:rPr>
  </w:style>
  <w:style w:type="paragraph" w:styleId="Heading9">
    <w:name w:val="heading 9"/>
    <w:basedOn w:val="Normal"/>
    <w:next w:val="Normal"/>
    <w:link w:val="Heading9Char"/>
    <w:qFormat/>
    <w:rsid w:val="00FD0123"/>
    <w:pPr>
      <w:ind w:left="720"/>
      <w:outlineLvl w:val="8"/>
    </w:pPr>
    <w:rPr>
      <w:i/>
    </w:rPr>
  </w:style>
  <w:style w:type="character" w:default="1" w:styleId="DefaultParagraphFont">
    <w:name w:val="Default Paragraph Font"/>
    <w:uiPriority w:val="1"/>
    <w:unhideWhenUsed/>
    <w:rsid w:val="00FD0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123"/>
  </w:style>
  <w:style w:type="character" w:customStyle="1" w:styleId="Heading1Char">
    <w:name w:val="Heading 1 Char"/>
    <w:basedOn w:val="DefaultParagraphFont"/>
    <w:link w:val="Heading1"/>
    <w:rsid w:val="00FD0123"/>
    <w:rPr>
      <w:rFonts w:ascii="Times New Roman" w:eastAsia="Times New Roman" w:hAnsi="Times New Roman" w:cs="Times New Roman"/>
      <w:b/>
      <w:sz w:val="32"/>
      <w:szCs w:val="20"/>
      <w:lang w:eastAsia="en-US"/>
    </w:rPr>
  </w:style>
  <w:style w:type="paragraph" w:styleId="BodyText">
    <w:name w:val="Body Text"/>
    <w:basedOn w:val="Normal"/>
    <w:link w:val="BodyTextChar"/>
    <w:rsid w:val="00FD01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123"/>
    <w:rPr>
      <w:rFonts w:ascii="Times New Roman" w:eastAsia="Times New Roman" w:hAnsi="Times New Roman" w:cs="Times New Roman"/>
      <w:sz w:val="24"/>
      <w:lang w:eastAsia="en-US"/>
    </w:rPr>
  </w:style>
  <w:style w:type="paragraph" w:styleId="ListBullet">
    <w:name w:val="List Bullet"/>
    <w:basedOn w:val="List"/>
    <w:rsid w:val="00FD0123"/>
    <w:pPr>
      <w:numPr>
        <w:numId w:val="12"/>
      </w:numPr>
      <w:tabs>
        <w:tab w:val="clear" w:pos="340"/>
      </w:tabs>
      <w:spacing w:before="40" w:after="40"/>
    </w:pPr>
  </w:style>
  <w:style w:type="character" w:customStyle="1" w:styleId="SpecialBold">
    <w:name w:val="Special Bold"/>
    <w:basedOn w:val="DefaultParagraphFont"/>
    <w:rsid w:val="00FD0123"/>
    <w:rPr>
      <w:b/>
      <w:spacing w:val="0"/>
    </w:rPr>
  </w:style>
  <w:style w:type="character" w:styleId="Emphasis">
    <w:name w:val="Emphasis"/>
    <w:basedOn w:val="DefaultParagraphFont"/>
    <w:qFormat/>
    <w:rsid w:val="00FD0123"/>
    <w:rPr>
      <w:i/>
    </w:rPr>
  </w:style>
  <w:style w:type="paragraph" w:customStyle="1" w:styleId="SuperHeading">
    <w:name w:val="SuperHeading"/>
    <w:basedOn w:val="Normal"/>
    <w:rsid w:val="00FD0123"/>
    <w:pPr>
      <w:spacing w:before="240" w:after="120"/>
      <w:outlineLvl w:val="0"/>
    </w:pPr>
    <w:rPr>
      <w:rFonts w:ascii="Times New Roman" w:hAnsi="Times New Roman"/>
      <w:b/>
      <w:sz w:val="32"/>
    </w:rPr>
  </w:style>
  <w:style w:type="paragraph" w:customStyle="1" w:styleId="AllowPageBreak">
    <w:name w:val="AllowPageBreak"/>
    <w:rsid w:val="00FD01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0123"/>
    <w:rPr>
      <w:b/>
      <w:i/>
      <w:u w:val="none"/>
    </w:rPr>
  </w:style>
  <w:style w:type="character" w:customStyle="1" w:styleId="Heading2Char">
    <w:name w:val="Heading 2 Char"/>
    <w:basedOn w:val="DefaultParagraphFont"/>
    <w:link w:val="Heading2"/>
    <w:rsid w:val="00FD01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1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1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1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1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1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123"/>
    <w:rPr>
      <w:rFonts w:ascii="Courier New" w:eastAsia="Times New Roman" w:hAnsi="Courier New" w:cs="Times New Roman"/>
      <w:i/>
      <w:szCs w:val="20"/>
      <w:lang w:eastAsia="en-US"/>
    </w:rPr>
  </w:style>
  <w:style w:type="paragraph" w:customStyle="1" w:styleId="HeadingBase">
    <w:name w:val="Heading Base"/>
    <w:rsid w:val="00FD0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123"/>
    <w:pPr>
      <w:tabs>
        <w:tab w:val="right" w:leader="dot" w:pos="9072"/>
      </w:tabs>
      <w:ind w:left="567"/>
    </w:pPr>
    <w:rPr>
      <w:szCs w:val="22"/>
    </w:rPr>
  </w:style>
  <w:style w:type="paragraph" w:customStyle="1" w:styleId="TOCBase">
    <w:name w:val="TOC Base"/>
    <w:rsid w:val="00FD0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123"/>
    <w:pPr>
      <w:tabs>
        <w:tab w:val="right" w:leader="dot" w:pos="9072"/>
      </w:tabs>
      <w:spacing w:before="40" w:after="40"/>
      <w:ind w:left="284"/>
    </w:pPr>
    <w:rPr>
      <w:rFonts w:ascii="Times New Roman" w:hAnsi="Times New Roman"/>
    </w:rPr>
  </w:style>
  <w:style w:type="paragraph" w:styleId="TOC1">
    <w:name w:val="toc 1"/>
    <w:basedOn w:val="TOCBase"/>
    <w:next w:val="Normal"/>
    <w:rsid w:val="00FD01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123"/>
    <w:rPr>
      <w:rFonts w:ascii="Times New Roman" w:eastAsia="Times New Roman" w:hAnsi="Times New Roman" w:cs="Times New Roman"/>
      <w:sz w:val="16"/>
      <w:lang w:eastAsia="en-US"/>
    </w:rPr>
  </w:style>
  <w:style w:type="paragraph" w:styleId="Title">
    <w:name w:val="Title"/>
    <w:basedOn w:val="HeadingBase"/>
    <w:link w:val="TitleChar"/>
    <w:qFormat/>
    <w:rsid w:val="00FD0123"/>
    <w:pPr>
      <w:spacing w:before="5040"/>
      <w:jc w:val="center"/>
    </w:pPr>
    <w:rPr>
      <w:sz w:val="48"/>
      <w:szCs w:val="72"/>
      <w:lang w:val="en-US"/>
    </w:rPr>
  </w:style>
  <w:style w:type="character" w:customStyle="1" w:styleId="TitleChar">
    <w:name w:val="Title Char"/>
    <w:basedOn w:val="DefaultParagraphFont"/>
    <w:link w:val="Title"/>
    <w:rsid w:val="00FD0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123"/>
    <w:pPr>
      <w:tabs>
        <w:tab w:val="left" w:pos="3600"/>
        <w:tab w:val="left" w:pos="3958"/>
      </w:tabs>
    </w:pPr>
  </w:style>
  <w:style w:type="paragraph" w:styleId="List">
    <w:name w:val="List"/>
    <w:basedOn w:val="BodyText"/>
    <w:next w:val="BodyText"/>
    <w:rsid w:val="00FD0123"/>
    <w:pPr>
      <w:tabs>
        <w:tab w:val="left" w:pos="340"/>
      </w:tabs>
      <w:spacing w:before="60" w:after="60"/>
      <w:ind w:left="340" w:hanging="340"/>
    </w:pPr>
  </w:style>
  <w:style w:type="paragraph" w:customStyle="1" w:styleId="Note">
    <w:name w:val="Note"/>
    <w:basedOn w:val="BodyText"/>
    <w:rsid w:val="00FD01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123"/>
    <w:pPr>
      <w:framePr w:wrap="auto" w:hAnchor="text" w:y="6049"/>
    </w:pPr>
    <w:rPr>
      <w:color w:val="000000"/>
      <w:sz w:val="40"/>
    </w:rPr>
  </w:style>
  <w:style w:type="paragraph" w:customStyle="1" w:styleId="TOCTitle">
    <w:name w:val="TOCTitle"/>
    <w:basedOn w:val="Heading1"/>
    <w:rsid w:val="00FD0123"/>
    <w:pPr>
      <w:spacing w:after="240"/>
      <w:jc w:val="center"/>
      <w:outlineLvl w:val="9"/>
    </w:pPr>
    <w:rPr>
      <w:caps/>
    </w:rPr>
  </w:style>
  <w:style w:type="paragraph" w:customStyle="1" w:styleId="Version">
    <w:name w:val="Version"/>
    <w:rsid w:val="00FD01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0123"/>
    <w:pPr>
      <w:numPr>
        <w:numId w:val="13"/>
      </w:numPr>
      <w:tabs>
        <w:tab w:val="clear" w:pos="680"/>
      </w:tabs>
    </w:pPr>
  </w:style>
  <w:style w:type="paragraph" w:styleId="Index1">
    <w:name w:val="index 1"/>
    <w:basedOn w:val="Normal"/>
    <w:next w:val="Normal"/>
    <w:semiHidden/>
    <w:rsid w:val="00FD0123"/>
    <w:pPr>
      <w:keepNext w:val="0"/>
      <w:tabs>
        <w:tab w:val="right" w:pos="4176"/>
      </w:tabs>
      <w:ind w:left="198" w:hanging="198"/>
    </w:pPr>
    <w:rPr>
      <w:rFonts w:ascii="Garamond" w:hAnsi="Garamond"/>
    </w:rPr>
  </w:style>
  <w:style w:type="paragraph" w:styleId="IndexHeading">
    <w:name w:val="index heading"/>
    <w:basedOn w:val="Normal"/>
    <w:next w:val="Index1"/>
    <w:semiHidden/>
    <w:rsid w:val="00FD0123"/>
    <w:pPr>
      <w:spacing w:before="120" w:after="120"/>
    </w:pPr>
    <w:rPr>
      <w:rFonts w:ascii="Arial" w:hAnsi="Arial"/>
      <w:b/>
      <w:color w:val="918585"/>
      <w:sz w:val="24"/>
    </w:rPr>
  </w:style>
  <w:style w:type="paragraph" w:styleId="Header">
    <w:name w:val="header"/>
    <w:basedOn w:val="Normal"/>
    <w:link w:val="HeaderChar"/>
    <w:rsid w:val="00FD0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123"/>
    <w:rPr>
      <w:rFonts w:ascii="Times New Roman" w:eastAsia="Times New Roman" w:hAnsi="Times New Roman" w:cs="Times New Roman"/>
      <w:sz w:val="16"/>
      <w:szCs w:val="20"/>
      <w:lang w:val="en-GB" w:eastAsia="en-US"/>
    </w:rPr>
  </w:style>
  <w:style w:type="paragraph" w:customStyle="1" w:styleId="Chapter">
    <w:name w:val="Chapter"/>
    <w:basedOn w:val="Normal"/>
    <w:rsid w:val="00FD0123"/>
    <w:pPr>
      <w:spacing w:before="240"/>
    </w:pPr>
    <w:rPr>
      <w:rFonts w:ascii="Times New Roman" w:hAnsi="Times New Roman"/>
      <w:smallCaps/>
      <w:spacing w:val="80"/>
      <w:sz w:val="28"/>
    </w:rPr>
  </w:style>
  <w:style w:type="paragraph" w:customStyle="1" w:styleId="InChapter">
    <w:name w:val="InChapter"/>
    <w:basedOn w:val="Heading3"/>
    <w:rsid w:val="00FD0123"/>
    <w:pPr>
      <w:spacing w:after="240"/>
      <w:outlineLvl w:val="9"/>
    </w:pPr>
    <w:rPr>
      <w:noProof/>
    </w:rPr>
  </w:style>
  <w:style w:type="paragraph" w:styleId="Index2">
    <w:name w:val="index 2"/>
    <w:basedOn w:val="Normal"/>
    <w:next w:val="Normal"/>
    <w:semiHidden/>
    <w:rsid w:val="00FD0123"/>
    <w:pPr>
      <w:tabs>
        <w:tab w:val="right" w:pos="4176"/>
      </w:tabs>
      <w:ind w:left="568" w:hanging="284"/>
    </w:pPr>
    <w:rPr>
      <w:rFonts w:ascii="Garamond" w:hAnsi="Garamond"/>
    </w:rPr>
  </w:style>
  <w:style w:type="paragraph" w:customStyle="1" w:styleId="Byline">
    <w:name w:val="Byline"/>
    <w:rsid w:val="00FD0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123"/>
    <w:pPr>
      <w:tabs>
        <w:tab w:val="clear" w:pos="3600"/>
        <w:tab w:val="clear" w:pos="3958"/>
      </w:tabs>
      <w:jc w:val="right"/>
    </w:pPr>
  </w:style>
  <w:style w:type="paragraph" w:styleId="Caption">
    <w:name w:val="caption"/>
    <w:basedOn w:val="BodyText"/>
    <w:next w:val="Normal"/>
    <w:qFormat/>
    <w:rsid w:val="00FD0123"/>
    <w:pPr>
      <w:framePr w:w="2268" w:hSpace="181" w:vSpace="181" w:wrap="around" w:vAnchor="text" w:hAnchor="page" w:x="1135" w:y="285" w:anchorLock="1"/>
    </w:pPr>
    <w:rPr>
      <w:i/>
    </w:rPr>
  </w:style>
  <w:style w:type="paragraph" w:customStyle="1" w:styleId="MiniTOCTitle">
    <w:name w:val="MiniTOCTitle"/>
    <w:basedOn w:val="Heading4"/>
    <w:rsid w:val="00FD0123"/>
    <w:pPr>
      <w:spacing w:before="240"/>
      <w:outlineLvl w:val="9"/>
    </w:pPr>
    <w:rPr>
      <w:noProof/>
      <w:sz w:val="24"/>
    </w:rPr>
  </w:style>
  <w:style w:type="paragraph" w:customStyle="1" w:styleId="MiniTOCItem">
    <w:name w:val="MiniTOCItem"/>
    <w:basedOn w:val="ListBullet"/>
    <w:rsid w:val="00FD0123"/>
    <w:pPr>
      <w:numPr>
        <w:numId w:val="0"/>
      </w:numPr>
      <w:tabs>
        <w:tab w:val="right" w:leader="dot" w:pos="6521"/>
      </w:tabs>
      <w:spacing w:before="0" w:after="0"/>
    </w:pPr>
  </w:style>
  <w:style w:type="paragraph" w:customStyle="1" w:styleId="TOFTitle">
    <w:name w:val="TOFTitle"/>
    <w:basedOn w:val="TOCTitle"/>
    <w:rsid w:val="00FD0123"/>
  </w:style>
  <w:style w:type="paragraph" w:styleId="TableofFigures">
    <w:name w:val="table of figures"/>
    <w:basedOn w:val="Normal"/>
    <w:next w:val="Normal"/>
    <w:semiHidden/>
    <w:rsid w:val="00FD0123"/>
    <w:pPr>
      <w:tabs>
        <w:tab w:val="right" w:leader="dot" w:pos="9072"/>
      </w:tabs>
      <w:ind w:left="970" w:hanging="403"/>
    </w:pPr>
    <w:rPr>
      <w:rFonts w:ascii="Times New Roman" w:hAnsi="Times New Roman"/>
      <w:b/>
    </w:rPr>
  </w:style>
  <w:style w:type="paragraph" w:styleId="ListNumber">
    <w:name w:val="List Number"/>
    <w:basedOn w:val="List"/>
    <w:rsid w:val="00FD0123"/>
    <w:pPr>
      <w:numPr>
        <w:numId w:val="10"/>
      </w:numPr>
    </w:pPr>
  </w:style>
  <w:style w:type="character" w:customStyle="1" w:styleId="WingdingSymbols">
    <w:name w:val="Wingding Symbols"/>
    <w:rsid w:val="00FD0123"/>
    <w:rPr>
      <w:rFonts w:ascii="Wingdings" w:hAnsi="Wingdings"/>
    </w:rPr>
  </w:style>
  <w:style w:type="paragraph" w:customStyle="1" w:styleId="TableHeading">
    <w:name w:val="Table Heading"/>
    <w:basedOn w:val="HeadingBase"/>
    <w:rsid w:val="00FD0123"/>
    <w:pPr>
      <w:keepLines/>
      <w:pBdr>
        <w:bottom w:val="single" w:sz="6" w:space="1" w:color="918585"/>
      </w:pBdr>
      <w:spacing w:before="240"/>
    </w:pPr>
  </w:style>
  <w:style w:type="character" w:customStyle="1" w:styleId="HotSpot">
    <w:name w:val="HotSpot"/>
    <w:rsid w:val="00FD0123"/>
    <w:rPr>
      <w:color w:val="0033CC"/>
      <w:u w:val="none"/>
    </w:rPr>
  </w:style>
  <w:style w:type="paragraph" w:customStyle="1" w:styleId="BodyTextRight">
    <w:name w:val="Body Text Right"/>
    <w:basedOn w:val="BodyText"/>
    <w:rsid w:val="00FD0123"/>
    <w:pPr>
      <w:spacing w:before="0" w:after="0"/>
      <w:jc w:val="right"/>
    </w:pPr>
  </w:style>
  <w:style w:type="paragraph" w:styleId="Index3">
    <w:name w:val="index 3"/>
    <w:basedOn w:val="ListNumber2"/>
    <w:next w:val="Normal"/>
    <w:semiHidden/>
    <w:rsid w:val="00FD0123"/>
    <w:pPr>
      <w:numPr>
        <w:numId w:val="0"/>
      </w:numPr>
      <w:tabs>
        <w:tab w:val="right" w:leader="dot" w:pos="4176"/>
      </w:tabs>
    </w:pPr>
  </w:style>
  <w:style w:type="paragraph" w:styleId="ListNumber2">
    <w:name w:val="List Number 2"/>
    <w:basedOn w:val="List2"/>
    <w:rsid w:val="00FD0123"/>
    <w:pPr>
      <w:numPr>
        <w:numId w:val="9"/>
      </w:numPr>
      <w:tabs>
        <w:tab w:val="clear" w:pos="1060"/>
      </w:tabs>
    </w:pPr>
  </w:style>
  <w:style w:type="paragraph" w:customStyle="1" w:styleId="MarginNote">
    <w:name w:val="Margin Note"/>
    <w:basedOn w:val="BodyText"/>
    <w:rsid w:val="00FD0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1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123"/>
    <w:rPr>
      <w:sz w:val="32"/>
    </w:rPr>
  </w:style>
  <w:style w:type="paragraph" w:customStyle="1" w:styleId="HeadingProcedure">
    <w:name w:val="Heading Procedure"/>
    <w:basedOn w:val="HeadingBase"/>
    <w:next w:val="Normal"/>
    <w:rsid w:val="00FD0123"/>
    <w:pPr>
      <w:tabs>
        <w:tab w:val="left" w:pos="0"/>
      </w:tabs>
      <w:spacing w:before="120" w:after="60"/>
    </w:pPr>
    <w:rPr>
      <w:i/>
      <w:color w:val="918585"/>
      <w:sz w:val="22"/>
    </w:rPr>
  </w:style>
  <w:style w:type="paragraph" w:customStyle="1" w:styleId="TableBodyText">
    <w:name w:val="Table Body Text"/>
    <w:basedOn w:val="BodyText"/>
    <w:rsid w:val="00FD0123"/>
    <w:pPr>
      <w:spacing w:before="60" w:after="60"/>
    </w:pPr>
  </w:style>
  <w:style w:type="paragraph" w:styleId="ListContinue">
    <w:name w:val="List Continue"/>
    <w:basedOn w:val="List"/>
    <w:rsid w:val="00FD0123"/>
    <w:pPr>
      <w:ind w:firstLine="0"/>
    </w:pPr>
  </w:style>
  <w:style w:type="paragraph" w:customStyle="1" w:styleId="ListNote">
    <w:name w:val="List Note"/>
    <w:basedOn w:val="List"/>
    <w:rsid w:val="00FD0123"/>
    <w:pPr>
      <w:pBdr>
        <w:top w:val="single" w:sz="6" w:space="2" w:color="918585"/>
        <w:bottom w:val="single" w:sz="6" w:space="2" w:color="918585"/>
      </w:pBdr>
      <w:tabs>
        <w:tab w:val="left" w:pos="1021"/>
      </w:tabs>
      <w:ind w:firstLine="0"/>
    </w:pPr>
  </w:style>
  <w:style w:type="paragraph" w:customStyle="1" w:styleId="Warning">
    <w:name w:val="Warning"/>
    <w:basedOn w:val="BodyText"/>
    <w:rsid w:val="00FD0123"/>
    <w:pPr>
      <w:shd w:val="clear" w:color="auto" w:fill="D9D9D9"/>
      <w:tabs>
        <w:tab w:val="left" w:pos="992"/>
      </w:tabs>
      <w:ind w:left="119" w:right="119"/>
    </w:pPr>
    <w:rPr>
      <w:sz w:val="20"/>
    </w:rPr>
  </w:style>
  <w:style w:type="paragraph" w:customStyle="1" w:styleId="MarginIcons">
    <w:name w:val="Margin Icons"/>
    <w:basedOn w:val="BodyText"/>
    <w:rsid w:val="00FD01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123"/>
    <w:rPr>
      <w:rFonts w:ascii="Courier New" w:hAnsi="Courier New"/>
    </w:rPr>
  </w:style>
  <w:style w:type="paragraph" w:customStyle="1" w:styleId="NoteBullet">
    <w:name w:val="Note Bullet"/>
    <w:basedOn w:val="Note"/>
    <w:rsid w:val="00FD0123"/>
    <w:pPr>
      <w:tabs>
        <w:tab w:val="clear" w:pos="680"/>
      </w:tabs>
      <w:spacing w:before="60" w:after="60"/>
    </w:pPr>
  </w:style>
  <w:style w:type="paragraph" w:customStyle="1" w:styleId="SubHeading2">
    <w:name w:val="SubHeading2"/>
    <w:basedOn w:val="HeadingBase"/>
    <w:rsid w:val="00FD0123"/>
    <w:pPr>
      <w:spacing w:before="240" w:after="60"/>
    </w:pPr>
    <w:rPr>
      <w:sz w:val="20"/>
    </w:rPr>
  </w:style>
  <w:style w:type="paragraph" w:customStyle="1" w:styleId="SubHeading1">
    <w:name w:val="SubHeading1"/>
    <w:basedOn w:val="HeadingBase"/>
    <w:rsid w:val="00FD0123"/>
    <w:pPr>
      <w:spacing w:before="240" w:after="60"/>
    </w:pPr>
    <w:rPr>
      <w:color w:val="918585"/>
      <w:sz w:val="22"/>
    </w:rPr>
  </w:style>
  <w:style w:type="paragraph" w:customStyle="1" w:styleId="SideHeading">
    <w:name w:val="Side Heading"/>
    <w:basedOn w:val="HeadingBase"/>
    <w:rsid w:val="00FD0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123"/>
    <w:pPr>
      <w:tabs>
        <w:tab w:val="num" w:pos="360"/>
      </w:tabs>
    </w:pPr>
  </w:style>
  <w:style w:type="paragraph" w:styleId="PlainText">
    <w:name w:val="Plain Text"/>
    <w:basedOn w:val="Normal"/>
    <w:link w:val="PlainTextChar"/>
    <w:rsid w:val="00FD0123"/>
    <w:rPr>
      <w:sz w:val="20"/>
    </w:rPr>
  </w:style>
  <w:style w:type="character" w:customStyle="1" w:styleId="PlainTextChar">
    <w:name w:val="Plain Text Char"/>
    <w:basedOn w:val="DefaultParagraphFont"/>
    <w:link w:val="PlainText"/>
    <w:rsid w:val="00FD0123"/>
    <w:rPr>
      <w:rFonts w:ascii="Courier New" w:eastAsia="Times New Roman" w:hAnsi="Courier New" w:cs="Times New Roman"/>
      <w:sz w:val="20"/>
      <w:szCs w:val="20"/>
      <w:lang w:eastAsia="en-US"/>
    </w:rPr>
  </w:style>
  <w:style w:type="character" w:customStyle="1" w:styleId="MenuOption">
    <w:name w:val="Menu Option"/>
    <w:basedOn w:val="DefaultParagraphFont"/>
    <w:rsid w:val="00FD0123"/>
    <w:rPr>
      <w:b/>
      <w:smallCaps/>
    </w:rPr>
  </w:style>
  <w:style w:type="paragraph" w:customStyle="1" w:styleId="TableListNumber">
    <w:name w:val="Table List Number"/>
    <w:basedOn w:val="ListNumber"/>
    <w:rsid w:val="00FD0123"/>
    <w:pPr>
      <w:numPr>
        <w:numId w:val="0"/>
      </w:numPr>
    </w:pPr>
  </w:style>
  <w:style w:type="paragraph" w:styleId="TOC4">
    <w:name w:val="toc 4"/>
    <w:basedOn w:val="TOCBase"/>
    <w:next w:val="Normal"/>
    <w:semiHidden/>
    <w:rsid w:val="00FD0123"/>
    <w:pPr>
      <w:tabs>
        <w:tab w:val="right" w:leader="dot" w:pos="9071"/>
      </w:tabs>
      <w:ind w:left="1701"/>
    </w:pPr>
  </w:style>
  <w:style w:type="paragraph" w:customStyle="1" w:styleId="ListAlpha">
    <w:name w:val="List Alpha"/>
    <w:basedOn w:val="List"/>
    <w:rsid w:val="00FD0123"/>
    <w:pPr>
      <w:numPr>
        <w:numId w:val="8"/>
      </w:numPr>
    </w:pPr>
  </w:style>
  <w:style w:type="paragraph" w:customStyle="1" w:styleId="ListAlpha2">
    <w:name w:val="List Alpha 2"/>
    <w:basedOn w:val="List2"/>
    <w:rsid w:val="00FD0123"/>
    <w:pPr>
      <w:numPr>
        <w:numId w:val="7"/>
      </w:numPr>
    </w:pPr>
  </w:style>
  <w:style w:type="paragraph" w:styleId="List2">
    <w:name w:val="List 2"/>
    <w:basedOn w:val="BodyText"/>
    <w:rsid w:val="00FD0123"/>
    <w:pPr>
      <w:tabs>
        <w:tab w:val="left" w:pos="680"/>
      </w:tabs>
      <w:spacing w:before="60" w:after="60"/>
      <w:ind w:left="680" w:hanging="340"/>
    </w:pPr>
  </w:style>
  <w:style w:type="paragraph" w:styleId="List3">
    <w:name w:val="List 3"/>
    <w:basedOn w:val="BodyText"/>
    <w:rsid w:val="00FD0123"/>
    <w:pPr>
      <w:tabs>
        <w:tab w:val="left" w:pos="1021"/>
      </w:tabs>
      <w:spacing w:before="60" w:after="60"/>
      <w:ind w:left="1020" w:hanging="340"/>
    </w:pPr>
  </w:style>
  <w:style w:type="paragraph" w:styleId="List4">
    <w:name w:val="List 4"/>
    <w:basedOn w:val="BodyText"/>
    <w:rsid w:val="00FD0123"/>
    <w:pPr>
      <w:tabs>
        <w:tab w:val="left" w:pos="1361"/>
      </w:tabs>
      <w:spacing w:before="60" w:after="60"/>
      <w:ind w:left="1361" w:hanging="340"/>
    </w:pPr>
  </w:style>
  <w:style w:type="paragraph" w:styleId="List5">
    <w:name w:val="List 5"/>
    <w:basedOn w:val="BodyText"/>
    <w:rsid w:val="00FD0123"/>
    <w:pPr>
      <w:tabs>
        <w:tab w:val="left" w:pos="1701"/>
      </w:tabs>
      <w:spacing w:before="60" w:after="60"/>
      <w:ind w:left="1701" w:hanging="340"/>
    </w:pPr>
  </w:style>
  <w:style w:type="paragraph" w:styleId="ListBullet3">
    <w:name w:val="List Bullet 3"/>
    <w:basedOn w:val="List3"/>
    <w:rsid w:val="00FD0123"/>
    <w:pPr>
      <w:numPr>
        <w:numId w:val="14"/>
      </w:numPr>
      <w:tabs>
        <w:tab w:val="clear" w:pos="1021"/>
      </w:tabs>
      <w:ind w:left="1037" w:hanging="357"/>
    </w:pPr>
  </w:style>
  <w:style w:type="paragraph" w:styleId="ListBullet4">
    <w:name w:val="List Bullet 4"/>
    <w:basedOn w:val="List4"/>
    <w:rsid w:val="00FD0123"/>
    <w:pPr>
      <w:numPr>
        <w:numId w:val="2"/>
      </w:numPr>
    </w:pPr>
  </w:style>
  <w:style w:type="paragraph" w:styleId="ListBullet5">
    <w:name w:val="List Bullet 5"/>
    <w:basedOn w:val="List5"/>
    <w:rsid w:val="00FD0123"/>
    <w:pPr>
      <w:numPr>
        <w:numId w:val="3"/>
      </w:numPr>
    </w:pPr>
  </w:style>
  <w:style w:type="paragraph" w:styleId="ListContinue2">
    <w:name w:val="List Continue 2"/>
    <w:basedOn w:val="List2"/>
    <w:rsid w:val="00FD0123"/>
    <w:pPr>
      <w:ind w:firstLine="0"/>
    </w:pPr>
  </w:style>
  <w:style w:type="paragraph" w:styleId="ListContinue3">
    <w:name w:val="List Continue 3"/>
    <w:basedOn w:val="List3"/>
    <w:rsid w:val="00FD0123"/>
    <w:pPr>
      <w:ind w:left="1021" w:firstLine="0"/>
    </w:pPr>
  </w:style>
  <w:style w:type="paragraph" w:styleId="ListContinue4">
    <w:name w:val="List Continue 4"/>
    <w:basedOn w:val="List4"/>
    <w:rsid w:val="00FD0123"/>
    <w:pPr>
      <w:ind w:firstLine="0"/>
    </w:pPr>
  </w:style>
  <w:style w:type="paragraph" w:styleId="ListContinue5">
    <w:name w:val="List Continue 5"/>
    <w:basedOn w:val="List5"/>
    <w:rsid w:val="00FD0123"/>
    <w:pPr>
      <w:ind w:firstLine="0"/>
    </w:pPr>
  </w:style>
  <w:style w:type="paragraph" w:styleId="ListNumber3">
    <w:name w:val="List Number 3"/>
    <w:basedOn w:val="List3"/>
    <w:rsid w:val="00FD0123"/>
    <w:pPr>
      <w:numPr>
        <w:numId w:val="4"/>
      </w:numPr>
    </w:pPr>
  </w:style>
  <w:style w:type="paragraph" w:styleId="ListNumber4">
    <w:name w:val="List Number 4"/>
    <w:basedOn w:val="List4"/>
    <w:rsid w:val="00FD0123"/>
    <w:pPr>
      <w:numPr>
        <w:numId w:val="5"/>
      </w:numPr>
    </w:pPr>
  </w:style>
  <w:style w:type="paragraph" w:styleId="ListNumber5">
    <w:name w:val="List Number 5"/>
    <w:basedOn w:val="List5"/>
    <w:rsid w:val="00FD0123"/>
    <w:pPr>
      <w:numPr>
        <w:numId w:val="6"/>
      </w:numPr>
    </w:pPr>
  </w:style>
  <w:style w:type="paragraph" w:styleId="BlockText">
    <w:name w:val="Block Text"/>
    <w:basedOn w:val="Normal"/>
    <w:rsid w:val="00FD0123"/>
    <w:pPr>
      <w:spacing w:after="120"/>
      <w:ind w:left="1440" w:right="1440"/>
    </w:pPr>
  </w:style>
  <w:style w:type="character" w:customStyle="1" w:styleId="Subscript">
    <w:name w:val="Subscript"/>
    <w:basedOn w:val="DefaultParagraphFont"/>
    <w:rsid w:val="00FD0123"/>
    <w:rPr>
      <w:sz w:val="16"/>
      <w:vertAlign w:val="subscript"/>
    </w:rPr>
  </w:style>
  <w:style w:type="character" w:customStyle="1" w:styleId="Superscript">
    <w:name w:val="Superscript"/>
    <w:basedOn w:val="DefaultParagraphFont"/>
    <w:rsid w:val="00FD0123"/>
    <w:rPr>
      <w:sz w:val="16"/>
      <w:vertAlign w:val="superscript"/>
    </w:rPr>
  </w:style>
  <w:style w:type="character" w:customStyle="1" w:styleId="Symbols">
    <w:name w:val="Symbols"/>
    <w:basedOn w:val="DefaultParagraphFont"/>
    <w:rsid w:val="00FD0123"/>
    <w:rPr>
      <w:rFonts w:ascii="Symbol" w:hAnsi="Symbol"/>
    </w:rPr>
  </w:style>
  <w:style w:type="character" w:customStyle="1" w:styleId="MenuOptions">
    <w:name w:val="Menu Options"/>
    <w:basedOn w:val="DefaultParagraphFont"/>
    <w:rsid w:val="00FD0123"/>
    <w:rPr>
      <w:rFonts w:ascii="Arial Narrow" w:hAnsi="Arial Narrow"/>
      <w:smallCaps/>
    </w:rPr>
  </w:style>
  <w:style w:type="character" w:customStyle="1" w:styleId="Buttons">
    <w:name w:val="Buttons"/>
    <w:basedOn w:val="DefaultParagraphFont"/>
    <w:rsid w:val="00FD0123"/>
    <w:rPr>
      <w:b/>
    </w:rPr>
  </w:style>
  <w:style w:type="character" w:customStyle="1" w:styleId="Underlined">
    <w:name w:val="Underlined"/>
    <w:basedOn w:val="DefaultParagraphFont"/>
    <w:rsid w:val="00FD0123"/>
    <w:rPr>
      <w:u w:val="single"/>
    </w:rPr>
  </w:style>
  <w:style w:type="paragraph" w:customStyle="1" w:styleId="TableBodyTextRight">
    <w:name w:val="Table Body Text Right"/>
    <w:basedOn w:val="TableBodyText"/>
    <w:rsid w:val="00FD0123"/>
    <w:pPr>
      <w:widowControl w:val="0"/>
      <w:autoSpaceDE w:val="0"/>
      <w:autoSpaceDN w:val="0"/>
      <w:adjustRightInd w:val="0"/>
      <w:jc w:val="right"/>
    </w:pPr>
    <w:rPr>
      <w:rFonts w:cs="Arial"/>
      <w:szCs w:val="18"/>
    </w:rPr>
  </w:style>
  <w:style w:type="paragraph" w:customStyle="1" w:styleId="CopyrightText">
    <w:name w:val="Copyright Text"/>
    <w:basedOn w:val="BodyText"/>
    <w:rsid w:val="00FD0123"/>
    <w:rPr>
      <w:sz w:val="18"/>
    </w:rPr>
  </w:style>
  <w:style w:type="paragraph" w:customStyle="1" w:styleId="BodySmallRight">
    <w:name w:val="Body Small Right"/>
    <w:basedOn w:val="BodyTextRight"/>
    <w:rsid w:val="00FD0123"/>
    <w:rPr>
      <w:sz w:val="18"/>
      <w:szCs w:val="18"/>
    </w:rPr>
  </w:style>
  <w:style w:type="paragraph" w:customStyle="1" w:styleId="MarginEdition">
    <w:name w:val="Margin Edition"/>
    <w:basedOn w:val="MarginNote"/>
    <w:rsid w:val="00FD0123"/>
    <w:pPr>
      <w:spacing w:before="0" w:after="0"/>
    </w:pPr>
    <w:rPr>
      <w:rFonts w:ascii="Times New Roman" w:hAnsi="Times New Roman"/>
      <w:color w:val="999999"/>
    </w:rPr>
  </w:style>
  <w:style w:type="paragraph" w:customStyle="1" w:styleId="Spacer">
    <w:name w:val="Spacer"/>
    <w:basedOn w:val="Normal"/>
    <w:rsid w:val="00FD0123"/>
    <w:rPr>
      <w:sz w:val="2"/>
      <w:szCs w:val="2"/>
    </w:rPr>
  </w:style>
  <w:style w:type="character" w:customStyle="1" w:styleId="Small">
    <w:name w:val="Small"/>
    <w:basedOn w:val="DefaultParagraphFont"/>
    <w:rsid w:val="00FD0123"/>
    <w:rPr>
      <w:sz w:val="16"/>
    </w:rPr>
  </w:style>
  <w:style w:type="paragraph" w:customStyle="1" w:styleId="WideTable">
    <w:name w:val="Wide Table"/>
    <w:basedOn w:val="Normal"/>
    <w:rsid w:val="00FD0123"/>
    <w:pPr>
      <w:ind w:left="-1418"/>
    </w:pPr>
    <w:rPr>
      <w:sz w:val="2"/>
      <w:szCs w:val="2"/>
    </w:rPr>
  </w:style>
  <w:style w:type="character" w:styleId="PageNumber">
    <w:name w:val="page number"/>
    <w:basedOn w:val="DefaultParagraphFont"/>
    <w:rsid w:val="00FD0123"/>
  </w:style>
  <w:style w:type="paragraph" w:styleId="Quote">
    <w:name w:val="Quote"/>
    <w:basedOn w:val="Heading1"/>
    <w:link w:val="QuoteChar"/>
    <w:qFormat/>
    <w:rsid w:val="00FD0123"/>
    <w:rPr>
      <w:b w:val="0"/>
      <w:sz w:val="72"/>
      <w:szCs w:val="72"/>
      <w:lang w:val="en-NZ"/>
    </w:rPr>
  </w:style>
  <w:style w:type="character" w:customStyle="1" w:styleId="QuoteChar">
    <w:name w:val="Quote Char"/>
    <w:basedOn w:val="DefaultParagraphFont"/>
    <w:link w:val="Quote"/>
    <w:rsid w:val="00FD0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123"/>
    <w:pPr>
      <w:pageBreakBefore/>
    </w:pPr>
  </w:style>
  <w:style w:type="paragraph" w:customStyle="1" w:styleId="Border">
    <w:name w:val="Border"/>
    <w:basedOn w:val="Normal"/>
    <w:qFormat/>
    <w:rsid w:val="00FD01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123"/>
    <w:rPr>
      <w:b/>
      <w:bCs/>
      <w:i/>
      <w:iCs/>
      <w:color w:val="auto"/>
    </w:rPr>
  </w:style>
  <w:style w:type="paragraph" w:styleId="IntenseQuote">
    <w:name w:val="Intense Quote"/>
    <w:basedOn w:val="Normal"/>
    <w:next w:val="Normal"/>
    <w:link w:val="IntenseQuoteChar"/>
    <w:uiPriority w:val="30"/>
    <w:qFormat/>
    <w:rsid w:val="00FD01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1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123"/>
    <w:rPr>
      <w:smallCaps/>
      <w:color w:val="auto"/>
      <w:u w:val="single"/>
    </w:rPr>
  </w:style>
  <w:style w:type="character" w:styleId="IntenseReference">
    <w:name w:val="Intense Reference"/>
    <w:basedOn w:val="DefaultParagraphFont"/>
    <w:uiPriority w:val="32"/>
    <w:qFormat/>
    <w:rsid w:val="00FD0123"/>
    <w:rPr>
      <w:b/>
      <w:bCs/>
      <w:smallCaps/>
      <w:color w:val="auto"/>
      <w:spacing w:val="5"/>
      <w:u w:val="single"/>
    </w:rPr>
  </w:style>
  <w:style w:type="paragraph" w:customStyle="1" w:styleId="2ColumnHeading">
    <w:name w:val="2Column Heading"/>
    <w:basedOn w:val="BodyText"/>
    <w:qFormat/>
    <w:rsid w:val="00FD0123"/>
    <w:pPr>
      <w:spacing w:after="60"/>
      <w:ind w:left="-2268"/>
    </w:pPr>
    <w:rPr>
      <w:b/>
    </w:rPr>
  </w:style>
  <w:style w:type="paragraph" w:customStyle="1" w:styleId="Heading1TOC">
    <w:name w:val="Heading1 TOC"/>
    <w:basedOn w:val="Normal"/>
    <w:qFormat/>
    <w:rsid w:val="00FD0123"/>
    <w:pPr>
      <w:spacing w:before="240" w:after="120"/>
    </w:pPr>
    <w:rPr>
      <w:rFonts w:ascii="Times New Roman" w:hAnsi="Times New Roman"/>
      <w:b/>
      <w:sz w:val="32"/>
    </w:rPr>
  </w:style>
  <w:style w:type="paragraph" w:customStyle="1" w:styleId="Heading2TOC">
    <w:name w:val="Heading2 TOC"/>
    <w:basedOn w:val="Normal"/>
    <w:qFormat/>
    <w:rsid w:val="00FD0123"/>
    <w:pPr>
      <w:spacing w:before="240" w:after="60"/>
    </w:pPr>
    <w:rPr>
      <w:rFonts w:ascii="Times New Roman" w:hAnsi="Times New Roman"/>
      <w:b/>
      <w:sz w:val="28"/>
    </w:rPr>
  </w:style>
  <w:style w:type="character" w:customStyle="1" w:styleId="Underline">
    <w:name w:val="Underline"/>
    <w:basedOn w:val="DefaultParagraphFont"/>
    <w:qFormat/>
    <w:rsid w:val="00FD0123"/>
    <w:rPr>
      <w:u w:val="single"/>
    </w:rPr>
  </w:style>
  <w:style w:type="paragraph" w:styleId="BalloonText">
    <w:name w:val="Balloon Text"/>
    <w:basedOn w:val="Normal"/>
    <w:link w:val="BalloonTextChar"/>
    <w:rsid w:val="00FD0123"/>
    <w:rPr>
      <w:rFonts w:ascii="Tahoma" w:hAnsi="Tahoma" w:cs="Tahoma"/>
      <w:sz w:val="16"/>
      <w:szCs w:val="16"/>
    </w:rPr>
  </w:style>
  <w:style w:type="character" w:customStyle="1" w:styleId="BalloonTextChar">
    <w:name w:val="Balloon Text Char"/>
    <w:basedOn w:val="DefaultParagraphFont"/>
    <w:link w:val="BalloonText"/>
    <w:rsid w:val="00FD01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1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1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123"/>
    <w:rPr>
      <w:b/>
      <w:color w:val="660033"/>
      <w:spacing w:val="0"/>
    </w:rPr>
  </w:style>
  <w:style w:type="paragraph" w:customStyle="1" w:styleId="Nameditemlist">
    <w:name w:val="Named item list"/>
    <w:basedOn w:val="BodyText"/>
    <w:qFormat/>
    <w:rsid w:val="00FD01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1036</Words>
  <Characters>6958</Characters>
  <Application>Microsoft Office Word</Application>
  <DocSecurity>0</DocSecurity>
  <Lines>193</Lines>
  <Paragraphs>125</Paragraphs>
  <ScaleCrop>false</ScaleCrop>
  <Company>Author-it Software Corporation Ltd.</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FNS50110 Diploma of Personal Injury Management</dc:title>
  <dc:subject>Approved</dc:subject>
  <dc:creator>Innovation and Business Skills Australia</dc:creator>
  <cp:keywords>Release 2</cp:keywords>
  <dc:description>Review Date: 12 April 2008</dc:description>
  <cp:lastModifiedBy>TPCMS</cp:lastModifiedBy>
  <cp:revision>3</cp:revision>
  <dcterms:created xsi:type="dcterms:W3CDTF">2013-07-17T09:25:00Z</dcterms:created>
  <dcterms:modified xsi:type="dcterms:W3CDTF">2013-07-17T09:25:00Z</dcterms:modified>
</cp:coreProperties>
</file>