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662" w:rsidP="00AD4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FNS41512 Certificate IV in Life Insurance</w:t>
      </w:r>
      <w:r>
        <w:fldChar w:fldCharType="end"/>
      </w:r>
    </w:p>
    <w:p w:rsidR="00AD4662" w:rsidP="00AD4662">
      <w:pPr>
        <w:pStyle w:val="Version"/>
        <w:sectPr w:rsidSect="00C57C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57C91" w:rsidP="00C57C91">
      <w:pPr>
        <w:pStyle w:val="SuperHeading"/>
      </w:pPr>
      <w:r w:rsidRPr="00C57C91">
        <w:t>FNS41512 Certificate IV in Life Insurance</w:t>
      </w:r>
    </w:p>
    <w:p w:rsidR="00000000" w:rsidRPr="00C57C91" w:rsidP="00C57C91">
      <w:pPr>
        <w:pStyle w:val="Heading1"/>
      </w:pPr>
      <w:bookmarkStart w:id="1" w:name="O_576350"/>
      <w:bookmarkEnd w:id="1"/>
      <w:r w:rsidRPr="00C57C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AD4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1" w:rsidP="00C57C91">
            <w:pPr>
              <w:pStyle w:val="BodyText"/>
            </w:pPr>
            <w:r w:rsidRPr="00C57C91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1">
            <w:pPr>
              <w:pStyle w:val="BodyText"/>
              <w:rPr>
                <w:lang w:val="en-NZ"/>
              </w:rPr>
            </w:pPr>
            <w:r w:rsidRPr="00C57C91">
              <w:rPr>
                <w:rStyle w:val="SpecialBold"/>
              </w:rPr>
              <w:t>Comments</w:t>
            </w:r>
          </w:p>
        </w:tc>
      </w:tr>
      <w:tr w:rsidTr="00AD4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1">
            <w:pPr>
              <w:pStyle w:val="BodyText"/>
              <w:rPr>
                <w:lang w:val="en-NZ"/>
              </w:rPr>
            </w:pPr>
            <w:r w:rsidRPr="00C57C91">
              <w:t>Release 2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1" w:rsidP="00C57C91">
            <w:pPr>
              <w:pStyle w:val="BodyText"/>
            </w:pPr>
            <w:r w:rsidRPr="00C57C91">
              <w:t xml:space="preserve">This version released with </w:t>
            </w:r>
            <w:r w:rsidRPr="00C57C91">
              <w:rPr>
                <w:rStyle w:val="Emphasis"/>
              </w:rPr>
              <w:t>FNS10 Financial Services Training Package version 5.0</w:t>
            </w:r>
            <w:r w:rsidRPr="00C57C91">
              <w:t>.</w:t>
            </w:r>
          </w:p>
          <w:p w:rsidR="00000000" w:rsidRPr="00C57C91" w:rsidP="00C57C91">
            <w:pPr>
              <w:pStyle w:val="BodyText"/>
            </w:pPr>
            <w:r w:rsidRPr="00C57C91">
              <w:t>Update imported units:</w:t>
            </w:r>
            <w:r w:rsidRPr="00C57C91">
              <w:br/>
              <w:t>BSBCMM301A to BSBCMM301B.</w:t>
            </w:r>
          </w:p>
          <w:p w:rsidR="00000000" w:rsidP="00C57C91">
            <w:pPr>
              <w:pStyle w:val="BodyText"/>
              <w:rPr>
                <w:lang w:val="en-NZ"/>
              </w:rPr>
            </w:pPr>
            <w:r w:rsidRPr="00C57C91">
              <w:t>Qualification outcomes remain unchanged.</w:t>
            </w:r>
          </w:p>
        </w:tc>
      </w:tr>
      <w:tr w:rsidTr="00AD4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1">
            <w:pPr>
              <w:pStyle w:val="BodyText"/>
              <w:rPr>
                <w:lang w:val="en-NZ"/>
              </w:rPr>
            </w:pPr>
            <w:r w:rsidRPr="00C57C91">
              <w:t>Release 1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1" w:rsidP="00C57C91">
            <w:pPr>
              <w:pStyle w:val="BodyText"/>
            </w:pPr>
            <w:r w:rsidRPr="00C57C91">
              <w:t>This Qualification first</w:t>
            </w:r>
            <w:r w:rsidRPr="00C57C91">
              <w:t xml:space="preserve"> released with </w:t>
            </w:r>
            <w:r w:rsidRPr="00C57C91">
              <w:rPr>
                <w:rStyle w:val="Emphasis"/>
              </w:rPr>
              <w:t>FNS10 Financial Services Training Package version 3.0.</w:t>
            </w:r>
          </w:p>
          <w:p w:rsidR="00000000" w:rsidRPr="00C57C91" w:rsidP="00C57C91">
            <w:pPr>
              <w:pStyle w:val="BodyText"/>
            </w:pPr>
          </w:p>
          <w:p w:rsidR="00000000" w:rsidRPr="00C57C91" w:rsidP="00C57C91">
            <w:pPr>
              <w:pStyle w:val="BodyText"/>
            </w:pPr>
            <w:r w:rsidRPr="00C57C91">
              <w:t>Replaces FNS41510 Certificate IV in Life Insurance.</w:t>
            </w:r>
          </w:p>
        </w:tc>
      </w:tr>
    </w:tbl>
    <w:p w:rsidR="00000000" w:rsidRPr="00C57C91" w:rsidP="00C57C91">
      <w:pPr>
        <w:pStyle w:val="BodyText"/>
      </w:pPr>
    </w:p>
    <w:p w:rsidR="00000000" w:rsidRPr="00C57C91" w:rsidP="00C57C91">
      <w:pPr>
        <w:pStyle w:val="AllowPageBreak"/>
      </w:pPr>
    </w:p>
    <w:p w:rsidR="00000000" w:rsidRPr="00C57C91" w:rsidP="00C57C91">
      <w:pPr>
        <w:pStyle w:val="Heading1"/>
      </w:pPr>
      <w:bookmarkStart w:id="2" w:name="O_576349"/>
      <w:bookmarkEnd w:id="2"/>
      <w:r w:rsidRPr="00C57C91">
        <w:t>Description</w:t>
      </w:r>
    </w:p>
    <w:p w:rsidR="00000000" w:rsidRPr="00C57C91" w:rsidP="00C57C91">
      <w:pPr>
        <w:pStyle w:val="BodyText"/>
      </w:pPr>
      <w:r w:rsidRPr="00C57C91">
        <w:t>This qualification is designed to reflect the role of persons carrying out work in life insurance in a</w:t>
      </w:r>
      <w:r w:rsidRPr="00C57C91">
        <w:t xml:space="preserve"> range in a range of organisations.</w:t>
      </w:r>
    </w:p>
    <w:p w:rsidR="00000000" w:rsidRPr="00C57C91" w:rsidP="00C57C91">
      <w:pPr>
        <w:pStyle w:val="AllowPageBreak"/>
      </w:pPr>
    </w:p>
    <w:p w:rsidR="00000000" w:rsidRPr="00C57C91" w:rsidP="00C57C91">
      <w:pPr>
        <w:pStyle w:val="Heading1"/>
      </w:pPr>
      <w:bookmarkStart w:id="3" w:name="O_576348"/>
      <w:bookmarkEnd w:id="3"/>
      <w:r w:rsidRPr="00C57C91">
        <w:t>Pathways Information</w:t>
      </w:r>
    </w:p>
    <w:p w:rsidR="00000000" w:rsidRPr="00C57C91" w:rsidP="00C57C91">
      <w:pPr>
        <w:pStyle w:val="BodyText"/>
      </w:pPr>
      <w:r w:rsidRPr="00C57C91">
        <w:rPr>
          <w:rStyle w:val="SpecialBold"/>
        </w:rPr>
        <w:t>Pathways into the qualification</w:t>
      </w:r>
    </w:p>
    <w:p w:rsidR="00000000" w:rsidRPr="00C57C91" w:rsidP="00C57C91">
      <w:pPr>
        <w:pStyle w:val="BodyText"/>
      </w:pPr>
      <w:r w:rsidRPr="00C57C91">
        <w:t>Preferred pathways for candidates entering this qualification include:</w:t>
      </w:r>
    </w:p>
    <w:p w:rsidR="00000000" w:rsidRPr="00C57C91" w:rsidP="00C57C91">
      <w:pPr>
        <w:pStyle w:val="ListBullet"/>
      </w:pPr>
      <w:r w:rsidRPr="00C57C91">
        <w:t>Workplace experience, or</w:t>
      </w:r>
    </w:p>
    <w:p w:rsidR="00000000" w:rsidRPr="00C57C91" w:rsidP="00C57C91">
      <w:pPr>
        <w:pStyle w:val="ListBullet"/>
      </w:pPr>
      <w:r w:rsidRPr="00C57C91">
        <w:t>Certificate III in Financial Services</w:t>
      </w:r>
    </w:p>
    <w:p w:rsidR="00000000" w:rsidRPr="00C57C91" w:rsidP="00C57C91">
      <w:pPr>
        <w:pStyle w:val="BodyText"/>
      </w:pPr>
    </w:p>
    <w:p w:rsidR="00000000" w:rsidRPr="00C57C91" w:rsidP="00C57C91">
      <w:pPr>
        <w:pStyle w:val="BodyText"/>
      </w:pPr>
      <w:r w:rsidRPr="00C57C91">
        <w:rPr>
          <w:rStyle w:val="SpecialBold"/>
        </w:rPr>
        <w:t>Pathways from the qualification</w:t>
      </w:r>
    </w:p>
    <w:p w:rsidR="00000000" w:rsidRPr="00C57C91" w:rsidP="00C57C91">
      <w:pPr>
        <w:pStyle w:val="BodyText"/>
      </w:pPr>
      <w:r w:rsidRPr="00C57C91">
        <w:t>Candidates may choose Diploma of Life Insurance as a learning pathway from this qualification, or one of the alternate specialist qualifications that would support career progression.</w:t>
      </w:r>
    </w:p>
    <w:p w:rsidR="00000000" w:rsidRPr="00C57C91" w:rsidP="00C57C91">
      <w:pPr>
        <w:pStyle w:val="AllowPageBreak"/>
      </w:pPr>
    </w:p>
    <w:p w:rsidR="00000000" w:rsidRPr="00C57C91" w:rsidP="00C57C91">
      <w:pPr>
        <w:pStyle w:val="Heading1"/>
      </w:pPr>
      <w:bookmarkStart w:id="4" w:name="O_576347"/>
      <w:bookmarkEnd w:id="4"/>
      <w:r w:rsidRPr="00C57C91">
        <w:t>Licensing/Regulatory In</w:t>
      </w:r>
      <w:r w:rsidRPr="00C57C91">
        <w:t>formation</w:t>
      </w:r>
    </w:p>
    <w:p w:rsidR="00000000" w:rsidRPr="00C57C91" w:rsidP="00C57C91">
      <w:pPr>
        <w:pStyle w:val="BodyText"/>
      </w:pPr>
      <w:r w:rsidRPr="00C57C91">
        <w:t>There is no direct link between this qualification and licensing, legislative and/or regulatory requirements. However, where required, a unit of competency will specify relevant licensing, legislative and/or regulatory requirements that impact on</w:t>
      </w:r>
      <w:r w:rsidRPr="00C57C91">
        <w:t xml:space="preserve"> the unit.</w:t>
      </w:r>
    </w:p>
    <w:p w:rsidR="00000000" w:rsidRPr="00C57C91" w:rsidP="00C57C91">
      <w:pPr>
        <w:pStyle w:val="AllowPageBreak"/>
      </w:pPr>
    </w:p>
    <w:p w:rsidR="00000000" w:rsidRPr="00C57C91" w:rsidP="00C57C91">
      <w:pPr>
        <w:pStyle w:val="Heading1"/>
      </w:pPr>
      <w:bookmarkStart w:id="5" w:name="O_576346"/>
      <w:bookmarkEnd w:id="5"/>
      <w:r w:rsidRPr="00C57C91">
        <w:t>Entry Requirements</w:t>
      </w:r>
    </w:p>
    <w:p w:rsidR="00000000" w:rsidRPr="00C57C91" w:rsidP="00C57C91">
      <w:pPr>
        <w:pStyle w:val="BodyText"/>
      </w:pPr>
      <w:r w:rsidRPr="00C57C91">
        <w:t>There are no entry requirements for this qualification.</w:t>
      </w:r>
    </w:p>
    <w:p w:rsidR="00000000" w:rsidRPr="00C57C91" w:rsidP="00C57C91">
      <w:pPr>
        <w:pStyle w:val="AllowPageBreak"/>
      </w:pPr>
    </w:p>
    <w:p w:rsidR="00000000" w:rsidRPr="00C57C91" w:rsidP="00C57C91">
      <w:pPr>
        <w:pStyle w:val="Heading1"/>
      </w:pPr>
      <w:bookmarkStart w:id="6" w:name="O_576345"/>
      <w:bookmarkEnd w:id="6"/>
      <w:r w:rsidRPr="00C57C91">
        <w:t>Employability Skills Summary</w:t>
      </w:r>
    </w:p>
    <w:p w:rsidR="00000000" w:rsidRPr="00C57C91" w:rsidP="00C57C91">
      <w:pPr>
        <w:pStyle w:val="BodyText"/>
      </w:pPr>
      <w:r w:rsidRPr="00C57C91">
        <w:rPr>
          <w:rStyle w:val="Emphasis"/>
        </w:rPr>
        <w:t>The following table contains a summary of the Employability Skills required by industry for this qualificat</w:t>
      </w:r>
      <w:r w:rsidRPr="00C57C91">
        <w:rPr>
          <w:rStyle w:val="Emphasis"/>
        </w:rPr>
        <w:t>ion. The Employability Skills facets described here are broad industry requirements that may vary depending on qualification packaging options.</w:t>
      </w:r>
    </w:p>
    <w:p w:rsidR="00000000" w:rsidRPr="00C57C91" w:rsidP="00C57C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39"/>
      </w:tblGrid>
      <w:tr w:rsidTr="00C5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1" w:rsidP="00C57C91">
            <w:pPr>
              <w:pStyle w:val="BodyText"/>
            </w:pPr>
            <w:r w:rsidRPr="00C57C91">
              <w:rPr>
                <w:rStyle w:val="SpecialBold"/>
              </w:rPr>
              <w:t>Employability Skill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1">
            <w:pPr>
              <w:pStyle w:val="BodyText"/>
              <w:rPr>
                <w:lang w:val="en-NZ"/>
              </w:rPr>
            </w:pPr>
            <w:r w:rsidRPr="00C57C91">
              <w:rPr>
                <w:rStyle w:val="SpecialBold"/>
              </w:rPr>
              <w:t>Industry/enterprise requirements for this qualification include:</w:t>
            </w:r>
          </w:p>
        </w:tc>
      </w:tr>
      <w:tr w:rsidTr="00C5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1">
            <w:pPr>
              <w:pStyle w:val="BodyText"/>
              <w:rPr>
                <w:lang w:val="en-NZ"/>
              </w:rPr>
            </w:pPr>
            <w:r w:rsidRPr="00C57C91">
              <w:t>Communication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1" w:rsidP="00C57C91">
            <w:pPr>
              <w:pStyle w:val="ListBullet"/>
            </w:pPr>
            <w:r w:rsidRPr="00C57C91">
              <w:t>communicating ideas and information cognisant of clients' social and cultural diversity and special needs</w:t>
            </w:r>
          </w:p>
          <w:p w:rsidR="00000000" w:rsidRPr="00C57C91" w:rsidP="00C57C91">
            <w:pPr>
              <w:pStyle w:val="ListBullet"/>
            </w:pPr>
            <w:r w:rsidRPr="00C57C91">
              <w:t>consulting and negotiating with internal and external stakeholders</w:t>
            </w:r>
          </w:p>
          <w:p w:rsidR="00000000" w:rsidRPr="00C57C91" w:rsidP="00C57C91">
            <w:pPr>
              <w:pStyle w:val="ListBullet"/>
            </w:pPr>
            <w:r w:rsidRPr="00C57C91">
              <w:t>consulting, questioning, clarifying and evaluating information</w:t>
            </w:r>
          </w:p>
          <w:p w:rsidR="00000000" w:rsidRPr="00C57C91" w:rsidP="00C57C91">
            <w:pPr>
              <w:pStyle w:val="ListBullet"/>
            </w:pPr>
            <w:r w:rsidRPr="00C57C91">
              <w:t>demonstrating sellin</w:t>
            </w:r>
            <w:r w:rsidRPr="00C57C91">
              <w:t>g skills including matching needs with products/services</w:t>
            </w:r>
          </w:p>
          <w:p w:rsidR="00000000" w:rsidRPr="00C57C91" w:rsidP="00C57C91">
            <w:pPr>
              <w:pStyle w:val="ListBullet"/>
            </w:pPr>
            <w:r w:rsidRPr="00C57C91">
              <w:t>interpreting customer needs</w:t>
            </w:r>
          </w:p>
          <w:p w:rsidR="00000000" w:rsidRPr="00C57C91" w:rsidP="00C57C91">
            <w:pPr>
              <w:pStyle w:val="ListBullet"/>
            </w:pPr>
            <w:r w:rsidRPr="00C57C91">
              <w:t>investigating and negotiating to resolve disputes within area of responsibility</w:t>
            </w:r>
          </w:p>
          <w:p w:rsidR="00000000" w:rsidRPr="00C57C91" w:rsidP="00C57C91">
            <w:pPr>
              <w:pStyle w:val="ListBullet"/>
            </w:pPr>
            <w:r w:rsidRPr="00C57C91">
              <w:t>possessing sound presentation skills with an ability to 'read' verbal and non</w:t>
            </w:r>
            <w:r w:rsidRPr="00C57C91">
              <w:noBreakHyphen/>
              <w:t>verbal body l</w:t>
            </w:r>
            <w:r w:rsidRPr="00C57C91">
              <w:t>anguage</w:t>
            </w:r>
          </w:p>
          <w:p w:rsidR="00000000" w:rsidRPr="00C57C91" w:rsidP="00C57C91">
            <w:pPr>
              <w:pStyle w:val="ListBullet"/>
            </w:pPr>
            <w:r w:rsidRPr="00C57C91">
              <w:t>using a range of techniques to elicit feedback from customers</w:t>
            </w:r>
          </w:p>
          <w:p w:rsidR="00000000" w:rsidRPr="00C57C91" w:rsidP="00C57C91">
            <w:pPr>
              <w:pStyle w:val="ListBullet"/>
            </w:pPr>
            <w:r w:rsidRPr="00C57C91">
              <w:t>using specialist language in written and oral communication</w:t>
            </w:r>
          </w:p>
          <w:p w:rsidR="00000000" w:rsidRPr="00C57C91" w:rsidP="00C57C91">
            <w:pPr>
              <w:pStyle w:val="ListBullet"/>
            </w:pPr>
            <w:r w:rsidRPr="00C57C91">
              <w:t xml:space="preserve">using well-developed interpersonal skills and having the ability to produce a wide range of reports and make presentations as </w:t>
            </w:r>
            <w:r w:rsidRPr="00C57C91">
              <w:t>required</w:t>
            </w:r>
          </w:p>
          <w:p w:rsidR="00000000" w:rsidP="00C57C91">
            <w:pPr>
              <w:pStyle w:val="ListBullet"/>
              <w:rPr>
                <w:lang w:val="en-NZ"/>
              </w:rPr>
            </w:pPr>
            <w:r w:rsidRPr="00C57C91">
              <w:t>writing in a range of styles to suit different audiences</w:t>
            </w:r>
          </w:p>
        </w:tc>
      </w:tr>
      <w:tr w:rsidTr="00C5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1">
            <w:pPr>
              <w:pStyle w:val="BodyText"/>
              <w:rPr>
                <w:lang w:val="en-NZ"/>
              </w:rPr>
            </w:pPr>
            <w:r w:rsidRPr="00C57C91">
              <w:t>Teamwork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1" w:rsidP="00C57C91">
            <w:pPr>
              <w:pStyle w:val="ListBullet"/>
            </w:pPr>
            <w:r w:rsidRPr="00C57C91">
              <w:t>coaching and mentoring staff to reach minimum customer service standards</w:t>
            </w:r>
          </w:p>
          <w:p w:rsidR="00000000" w:rsidRPr="00C57C91" w:rsidP="00C57C91">
            <w:pPr>
              <w:pStyle w:val="ListBullet"/>
            </w:pPr>
            <w:r w:rsidRPr="00C57C91">
              <w:t>developing a rapport with clients when identifying their needs, objectives and financial situation</w:t>
            </w:r>
          </w:p>
          <w:p w:rsidR="00000000" w:rsidRPr="00C57C91" w:rsidP="00C57C91">
            <w:pPr>
              <w:pStyle w:val="ListBullet"/>
            </w:pPr>
            <w:r w:rsidRPr="00C57C91">
              <w:t>developing team plans and contributing to team cohesion</w:t>
            </w:r>
          </w:p>
          <w:p w:rsidR="00000000" w:rsidRPr="00C57C91" w:rsidP="00C57C91">
            <w:pPr>
              <w:pStyle w:val="ListBullet"/>
            </w:pPr>
            <w:r w:rsidRPr="00C57C91">
              <w:t>making constructive contributions to group decision making processes</w:t>
            </w:r>
          </w:p>
          <w:p w:rsidR="00000000" w:rsidP="00C57C91">
            <w:pPr>
              <w:pStyle w:val="ListBullet"/>
              <w:rPr>
                <w:lang w:val="en-NZ"/>
              </w:rPr>
            </w:pPr>
            <w:r w:rsidRPr="00C57C91">
              <w:t>providing feedback to team members</w:t>
            </w:r>
          </w:p>
        </w:tc>
      </w:tr>
      <w:tr w:rsidTr="00C5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1">
            <w:pPr>
              <w:pStyle w:val="BodyText"/>
              <w:rPr>
                <w:lang w:val="en-NZ"/>
              </w:rPr>
            </w:pPr>
            <w:r w:rsidRPr="00C57C91">
              <w:t>Problem-solving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1" w:rsidP="00C57C91">
            <w:pPr>
              <w:pStyle w:val="ListBullet"/>
            </w:pPr>
            <w:r w:rsidRPr="00C57C91">
              <w:t>conducting needs analyses</w:t>
            </w:r>
          </w:p>
          <w:p w:rsidR="00000000" w:rsidRPr="00C57C91" w:rsidP="00C57C91">
            <w:pPr>
              <w:pStyle w:val="ListBullet"/>
            </w:pPr>
            <w:r w:rsidRPr="00C57C91">
              <w:t>estimating, forecasting and conducting competitive c</w:t>
            </w:r>
            <w:r w:rsidRPr="00C57C91">
              <w:t>omparisons</w:t>
            </w:r>
          </w:p>
          <w:p w:rsidR="00000000" w:rsidRPr="00C57C91" w:rsidP="00C57C91">
            <w:pPr>
              <w:pStyle w:val="ListBullet"/>
            </w:pPr>
            <w:r w:rsidRPr="00C57C91">
              <w:t>performing calculations and developing a risk investment profile for individual clients</w:t>
            </w:r>
          </w:p>
          <w:p w:rsidR="00000000" w:rsidRPr="00C57C91" w:rsidP="00C57C91">
            <w:pPr>
              <w:pStyle w:val="ListBullet"/>
            </w:pPr>
            <w:r w:rsidRPr="00C57C91">
              <w:t>resolving poor performance issues within scope of responsibility</w:t>
            </w:r>
          </w:p>
          <w:p w:rsidR="00000000" w:rsidP="00C57C91">
            <w:pPr>
              <w:pStyle w:val="ListBullet"/>
              <w:rPr>
                <w:lang w:val="en-NZ"/>
              </w:rPr>
            </w:pPr>
            <w:r w:rsidRPr="00C57C91">
              <w:t>working proactively with management to resolve workplace issues</w:t>
            </w:r>
          </w:p>
        </w:tc>
      </w:tr>
      <w:tr w:rsidTr="00C5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1">
            <w:pPr>
              <w:pStyle w:val="BodyText"/>
              <w:rPr>
                <w:lang w:val="en-NZ"/>
              </w:rPr>
            </w:pPr>
            <w:r w:rsidRPr="00C57C91">
              <w:t>Initiative and enterprise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1" w:rsidP="00C57C91">
            <w:pPr>
              <w:pStyle w:val="ListBullet"/>
            </w:pPr>
            <w:r w:rsidRPr="00C57C91">
              <w:t>being creative and providing innovative solutions to complex issues</w:t>
            </w:r>
          </w:p>
          <w:p w:rsidR="00000000" w:rsidP="00C57C91">
            <w:pPr>
              <w:pStyle w:val="ListBullet"/>
              <w:rPr>
                <w:lang w:val="en-NZ"/>
              </w:rPr>
            </w:pPr>
            <w:r w:rsidRPr="00C57C91">
              <w:t>responding to new and changing circumstances to ensure accurate and timely advice</w:t>
            </w:r>
          </w:p>
        </w:tc>
      </w:tr>
      <w:tr w:rsidTr="00C5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1">
            <w:pPr>
              <w:pStyle w:val="BodyText"/>
              <w:rPr>
                <w:lang w:val="en-NZ"/>
              </w:rPr>
            </w:pPr>
            <w:r w:rsidRPr="00C57C91">
              <w:t>Planning and organising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1" w:rsidP="00C57C91">
            <w:pPr>
              <w:pStyle w:val="ListBullet"/>
            </w:pPr>
            <w:r w:rsidRPr="00C57C91">
              <w:t>evaluating and authorising payment requests</w:t>
            </w:r>
          </w:p>
          <w:p w:rsidR="00000000" w:rsidRPr="00C57C91" w:rsidP="00C57C91">
            <w:pPr>
              <w:pStyle w:val="ListBullet"/>
            </w:pPr>
            <w:r w:rsidRPr="00C57C91">
              <w:t>maintaining accounts records for compliance purposes</w:t>
            </w:r>
          </w:p>
          <w:p w:rsidR="00000000" w:rsidRPr="00C57C91" w:rsidP="00C57C91">
            <w:pPr>
              <w:pStyle w:val="ListBullet"/>
            </w:pPr>
            <w:r w:rsidRPr="00C57C91">
              <w:t>preparing financial reports</w:t>
            </w:r>
          </w:p>
          <w:p w:rsidR="00000000" w:rsidP="00C57C91">
            <w:pPr>
              <w:pStyle w:val="ListBullet"/>
              <w:rPr>
                <w:lang w:val="en-NZ"/>
              </w:rPr>
            </w:pPr>
            <w:r w:rsidRPr="00C57C91">
              <w:t>recording, gathering and classifying information</w:t>
            </w:r>
          </w:p>
        </w:tc>
      </w:tr>
      <w:tr w:rsidTr="00C5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1">
            <w:pPr>
              <w:pStyle w:val="BodyText"/>
              <w:rPr>
                <w:lang w:val="en-NZ"/>
              </w:rPr>
            </w:pPr>
            <w:r w:rsidRPr="00C57C91">
              <w:t>Self-management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1" w:rsidP="00C57C91">
            <w:pPr>
              <w:pStyle w:val="ListBullet"/>
            </w:pPr>
            <w:r w:rsidRPr="00C57C91">
              <w:t>acting as a role model for others</w:t>
            </w:r>
          </w:p>
          <w:p w:rsidR="00000000" w:rsidRPr="00C57C91" w:rsidP="00C57C91">
            <w:pPr>
              <w:pStyle w:val="ListBullet"/>
            </w:pPr>
            <w:r w:rsidRPr="00C57C91">
              <w:t>taking to management concerns with own level of responsibility</w:t>
            </w:r>
          </w:p>
          <w:p w:rsidR="00000000" w:rsidP="00C57C91">
            <w:pPr>
              <w:pStyle w:val="ListBullet"/>
              <w:rPr>
                <w:lang w:val="en-NZ"/>
              </w:rPr>
            </w:pPr>
            <w:r w:rsidRPr="00C57C91">
              <w:t>working eth</w:t>
            </w:r>
            <w:r w:rsidRPr="00C57C91">
              <w:t>ically and complying with all industry codes of practice and legislative requirements</w:t>
            </w:r>
          </w:p>
        </w:tc>
      </w:tr>
      <w:tr w:rsidTr="00C5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1">
            <w:pPr>
              <w:pStyle w:val="BodyText"/>
              <w:rPr>
                <w:lang w:val="en-NZ"/>
              </w:rPr>
            </w:pPr>
            <w:r w:rsidRPr="00C57C91">
              <w:t>Learning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1" w:rsidP="00C57C91">
            <w:pPr>
              <w:pStyle w:val="ListBullet"/>
            </w:pPr>
            <w:r w:rsidRPr="00C57C91">
              <w:t>applying learning to develop improved practices</w:t>
            </w:r>
          </w:p>
          <w:p w:rsidR="00000000" w:rsidRPr="00C57C91" w:rsidP="00C57C91">
            <w:pPr>
              <w:pStyle w:val="ListBullet"/>
            </w:pPr>
            <w:r w:rsidRPr="00C57C91">
              <w:t>coaching and mentoring others to acquire new knowledge and skills</w:t>
            </w:r>
          </w:p>
          <w:p w:rsidR="00000000" w:rsidRPr="00C57C91" w:rsidP="00C57C91">
            <w:pPr>
              <w:pStyle w:val="ListBullet"/>
            </w:pPr>
            <w:r w:rsidRPr="00C57C91">
              <w:t>contributing to the learning of others through implementing team building exercises</w:t>
            </w:r>
          </w:p>
          <w:p w:rsidR="00000000" w:rsidP="00C57C91">
            <w:pPr>
              <w:pStyle w:val="ListBullet"/>
              <w:rPr>
                <w:lang w:val="en-NZ"/>
              </w:rPr>
            </w:pPr>
            <w:r w:rsidRPr="00C57C91">
              <w:t>developing and maintaining professional competency</w:t>
            </w:r>
          </w:p>
        </w:tc>
      </w:tr>
      <w:tr w:rsidTr="00C57C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91">
            <w:pPr>
              <w:pStyle w:val="BodyText"/>
              <w:rPr>
                <w:lang w:val="en-NZ"/>
              </w:rPr>
            </w:pPr>
            <w:r w:rsidRPr="00C57C91">
              <w:t>Technology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91" w:rsidP="00C57C91">
            <w:pPr>
              <w:pStyle w:val="ListBullet"/>
            </w:pPr>
            <w:r w:rsidRPr="00C57C91">
              <w:t>selecting and using technology and software packages to record, track and retrieve information</w:t>
            </w:r>
          </w:p>
          <w:p w:rsidR="00000000" w:rsidRPr="00C57C91" w:rsidP="00C57C91">
            <w:pPr>
              <w:pStyle w:val="ListBullet"/>
            </w:pPr>
            <w:r w:rsidRPr="00C57C91">
              <w:t>using electro</w:t>
            </w:r>
            <w:r w:rsidRPr="00C57C91">
              <w:t>nic communication devices and processes (e.g. internet, fact finder, email) to produce written correspondence, charts, diagrams, schedules and reports</w:t>
            </w:r>
          </w:p>
        </w:tc>
      </w:tr>
    </w:tbl>
    <w:p w:rsidR="00000000" w:rsidRPr="00C57C91" w:rsidP="00C57C91">
      <w:pPr>
        <w:pStyle w:val="BodyText"/>
      </w:pPr>
    </w:p>
    <w:p w:rsidR="00000000" w:rsidRPr="00C57C91" w:rsidP="00C57C91">
      <w:pPr>
        <w:pStyle w:val="AllowPageBreak"/>
      </w:pPr>
    </w:p>
    <w:p w:rsidR="00000000" w:rsidRPr="00C57C91" w:rsidP="00C57C91">
      <w:pPr>
        <w:pStyle w:val="Heading1"/>
      </w:pPr>
      <w:bookmarkStart w:id="7" w:name="O_576344"/>
      <w:bookmarkEnd w:id="7"/>
      <w:r w:rsidRPr="00C57C91">
        <w:t>Packaging Rules</w:t>
      </w:r>
    </w:p>
    <w:p w:rsidR="00000000" w:rsidRPr="00C57C91" w:rsidP="00C57C91">
      <w:pPr>
        <w:pStyle w:val="BodyText"/>
      </w:pPr>
      <w:r w:rsidRPr="00C57C91">
        <w:rPr>
          <w:rStyle w:val="SpecialBold"/>
        </w:rPr>
        <w:t>Total number of units = 13</w:t>
      </w:r>
    </w:p>
    <w:p w:rsidR="00000000" w:rsidRPr="00C57C91" w:rsidP="00C57C91">
      <w:pPr>
        <w:pStyle w:val="BodyText"/>
      </w:pPr>
      <w:r w:rsidRPr="00C57C91">
        <w:rPr>
          <w:rStyle w:val="SpecialBold"/>
        </w:rPr>
        <w:t>2 core units</w:t>
      </w:r>
      <w:r w:rsidRPr="00C57C91">
        <w:t xml:space="preserve"> plus</w:t>
      </w:r>
    </w:p>
    <w:p w:rsidR="00000000" w:rsidRPr="00C57C91" w:rsidP="00C57C91">
      <w:pPr>
        <w:pStyle w:val="BodyText"/>
      </w:pPr>
      <w:r w:rsidRPr="00C57C91">
        <w:rPr>
          <w:rStyle w:val="SpecialBold"/>
        </w:rPr>
        <w:t xml:space="preserve">11 elective </w:t>
      </w:r>
      <w:r w:rsidRPr="00C57C91">
        <w:t>units</w:t>
      </w:r>
    </w:p>
    <w:p w:rsidR="00000000" w:rsidRPr="00C57C91" w:rsidP="00C57C91">
      <w:pPr>
        <w:pStyle w:val="BodyText"/>
      </w:pPr>
    </w:p>
    <w:p w:rsidR="00000000" w:rsidRPr="00C57C91" w:rsidP="00C57C91">
      <w:pPr>
        <w:pStyle w:val="BodyText"/>
      </w:pPr>
      <w:r w:rsidRPr="00C57C91">
        <w:t>The elective units consist of:</w:t>
      </w:r>
    </w:p>
    <w:p w:rsidR="00000000" w:rsidRPr="00C57C91" w:rsidP="00C57C91">
      <w:pPr>
        <w:pStyle w:val="ListBullet"/>
      </w:pPr>
      <w:r w:rsidRPr="00C57C91">
        <w:t xml:space="preserve">8 from the elective units listed below </w:t>
      </w:r>
    </w:p>
    <w:p w:rsidR="00000000" w:rsidRPr="00C57C91" w:rsidP="00C57C91">
      <w:pPr>
        <w:pStyle w:val="BodyText"/>
      </w:pPr>
      <w:r w:rsidRPr="00C57C91">
        <w:t>of the remaining 3 units:</w:t>
      </w:r>
    </w:p>
    <w:p w:rsidR="00000000" w:rsidRPr="00C57C91" w:rsidP="00C57C91">
      <w:pPr>
        <w:pStyle w:val="ListBullet"/>
      </w:pPr>
      <w:r w:rsidRPr="00C57C91">
        <w:t xml:space="preserve">up to 3 may be from the elective units listed below </w:t>
      </w:r>
    </w:p>
    <w:p w:rsidR="00000000" w:rsidRPr="00C57C91" w:rsidP="00C57C91">
      <w:pPr>
        <w:pStyle w:val="ListBullet"/>
      </w:pPr>
      <w:r w:rsidRPr="00C57C91">
        <w:t>up to 3 may be from a Certificate III, IV or Diploma qualification in any currently endorsed Training Pa</w:t>
      </w:r>
      <w:r w:rsidRPr="00C57C91">
        <w:t>ckage or accredited course.</w:t>
      </w:r>
    </w:p>
    <w:p w:rsidR="00000000" w:rsidRPr="00C57C91" w:rsidP="00C57C91">
      <w:pPr>
        <w:pStyle w:val="BodyText"/>
      </w:pPr>
    </w:p>
    <w:p w:rsidR="00000000" w:rsidRPr="00C57C91" w:rsidP="00C57C91">
      <w:pPr>
        <w:pStyle w:val="BodyText"/>
      </w:pPr>
      <w:r w:rsidRPr="00C57C91">
        <w:t>The elective units chosen must be relevant to the work outcome and meet local industry needs.</w:t>
      </w:r>
    </w:p>
    <w:p w:rsidR="00000000" w:rsidRPr="00C57C91" w:rsidP="00C57C91">
      <w:pPr>
        <w:pStyle w:val="BodyText"/>
      </w:pPr>
    </w:p>
    <w:p w:rsidR="00000000" w:rsidRPr="00C57C91" w:rsidP="00C57C91">
      <w:pPr>
        <w:pStyle w:val="BodyText"/>
      </w:pPr>
      <w:r w:rsidRPr="00C57C91">
        <w:rPr>
          <w:rStyle w:val="SpecialBold"/>
        </w:rPr>
        <w:t>Core Units</w:t>
      </w:r>
    </w:p>
    <w:p w:rsidR="00000000" w:rsidRPr="00C57C91" w:rsidP="00C57C91">
      <w:pPr>
        <w:pStyle w:val="BodyText"/>
      </w:pPr>
      <w:r w:rsidRPr="00C57C91">
        <w:t>FNSINC301A  Work effectively in the financial services industry</w:t>
      </w:r>
    </w:p>
    <w:p w:rsidR="00000000" w:rsidRPr="00C57C91" w:rsidP="00C57C91">
      <w:pPr>
        <w:pStyle w:val="BodyText"/>
      </w:pPr>
      <w:r w:rsidRPr="00C57C91">
        <w:t>FNSILF403A Develop and maintain in-depth knowledge of pro</w:t>
      </w:r>
      <w:r w:rsidRPr="00C57C91">
        <w:t>ducts and services used by the life insurance sector</w:t>
      </w:r>
    </w:p>
    <w:p w:rsidR="00000000" w:rsidRPr="00C57C91" w:rsidP="00C57C91">
      <w:pPr>
        <w:pStyle w:val="BodyText"/>
      </w:pPr>
    </w:p>
    <w:p w:rsidR="00000000" w:rsidRPr="00C57C91" w:rsidP="00C57C91">
      <w:pPr>
        <w:pStyle w:val="BodyText"/>
      </w:pPr>
      <w:r w:rsidRPr="00C57C91">
        <w:rPr>
          <w:rStyle w:val="SpecialBold"/>
        </w:rPr>
        <w:t>Elective Units</w:t>
      </w:r>
    </w:p>
    <w:p w:rsidR="00000000" w:rsidRPr="00C57C91" w:rsidP="00C57C91">
      <w:pPr>
        <w:pStyle w:val="BodyText"/>
      </w:pPr>
      <w:r w:rsidRPr="00C57C91">
        <w:t>FNSCMP501A Comply with financial services legislation</w:t>
      </w:r>
    </w:p>
    <w:p w:rsidR="00000000" w:rsidRPr="00C57C91" w:rsidP="00C57C91">
      <w:pPr>
        <w:pStyle w:val="BodyText"/>
      </w:pPr>
      <w:r w:rsidRPr="00C57C91">
        <w:t>FNSCUS301A Respond to customer enquiries</w:t>
      </w:r>
    </w:p>
    <w:p w:rsidR="00000000" w:rsidRPr="00C57C91" w:rsidP="00C57C91">
      <w:pPr>
        <w:pStyle w:val="BodyText"/>
      </w:pPr>
      <w:r w:rsidRPr="00C57C91">
        <w:t>FNSCUS402A Resolve disputes</w:t>
      </w:r>
    </w:p>
    <w:p w:rsidR="00000000" w:rsidRPr="00C57C91" w:rsidP="00C57C91">
      <w:pPr>
        <w:pStyle w:val="BodyText"/>
      </w:pPr>
      <w:r w:rsidRPr="00C57C91">
        <w:t xml:space="preserve">FNSCUS403A Deliver a professional service to customers </w:t>
      </w:r>
    </w:p>
    <w:p w:rsidR="00000000" w:rsidRPr="00C57C91" w:rsidP="00C57C91">
      <w:pPr>
        <w:pStyle w:val="BodyText"/>
      </w:pPr>
      <w:r w:rsidRPr="00C57C91">
        <w:t>FNSILF30</w:t>
      </w:r>
      <w:r w:rsidRPr="00C57C91">
        <w:t xml:space="preserve">2A Process a life insurance application </w:t>
      </w:r>
    </w:p>
    <w:p w:rsidR="00000000" w:rsidRPr="00C57C91" w:rsidP="00C57C91">
      <w:pPr>
        <w:pStyle w:val="BodyText"/>
      </w:pPr>
      <w:r w:rsidRPr="00C57C91">
        <w:t xml:space="preserve">FNSILF303A Issue a life insurance policy </w:t>
      </w:r>
    </w:p>
    <w:p w:rsidR="00000000" w:rsidRPr="00C57C91" w:rsidP="00C57C91">
      <w:pPr>
        <w:pStyle w:val="BodyText"/>
      </w:pPr>
      <w:r w:rsidRPr="00C57C91">
        <w:t>FNSILF401A Contribute to the life risk underwriting process</w:t>
      </w:r>
    </w:p>
    <w:p w:rsidR="00000000" w:rsidRPr="00C57C91" w:rsidP="00C57C91">
      <w:pPr>
        <w:pStyle w:val="BodyText"/>
      </w:pPr>
      <w:r w:rsidRPr="00C57C91">
        <w:t>FNSILF404A Process policy alterations and assignments</w:t>
      </w:r>
    </w:p>
    <w:p w:rsidR="00000000" w:rsidRPr="00C57C91" w:rsidP="00C57C91">
      <w:pPr>
        <w:pStyle w:val="BodyText"/>
      </w:pPr>
      <w:r w:rsidRPr="00C57C91">
        <w:t>FNSILF405A Receive and evaluate life insurance claims</w:t>
      </w:r>
    </w:p>
    <w:p w:rsidR="00000000" w:rsidRPr="00C57C91" w:rsidP="00C57C91">
      <w:pPr>
        <w:pStyle w:val="BodyText"/>
      </w:pPr>
      <w:r w:rsidRPr="00C57C91">
        <w:t>FNSILF406A Collect and manage information to facilitate claims assessment</w:t>
      </w:r>
    </w:p>
    <w:p w:rsidR="00000000" w:rsidRPr="00C57C91" w:rsidP="00C57C91">
      <w:pPr>
        <w:pStyle w:val="BodyText"/>
      </w:pPr>
      <w:r w:rsidRPr="00C57C91">
        <w:t>FNSILF407A Settle life insurance claims</w:t>
      </w:r>
    </w:p>
    <w:p w:rsidR="00000000" w:rsidRPr="00C57C91" w:rsidP="00C57C91">
      <w:pPr>
        <w:pStyle w:val="BodyText"/>
      </w:pPr>
      <w:r w:rsidRPr="00C57C91">
        <w:t>FNSILF408A Process life insurance maturity and surrender payments</w:t>
      </w:r>
    </w:p>
    <w:p w:rsidR="00000000" w:rsidRPr="00C57C91" w:rsidP="00C57C91">
      <w:pPr>
        <w:pStyle w:val="BodyText"/>
      </w:pPr>
      <w:r w:rsidRPr="00C57C91">
        <w:t>FNSISV406A Use specialist terminology in insurance claims</w:t>
      </w:r>
    </w:p>
    <w:p w:rsidR="00000000" w:rsidRPr="00C57C91" w:rsidP="00C57C91">
      <w:pPr>
        <w:pStyle w:val="BodyText"/>
      </w:pPr>
      <w:r w:rsidRPr="00C57C91">
        <w:t>FNSISV407A  Use me</w:t>
      </w:r>
      <w:r w:rsidRPr="00C57C91">
        <w:t>dical terminology in an insurance context</w:t>
      </w:r>
    </w:p>
    <w:p w:rsidR="00AD4662" w:rsidP="00C57C91">
      <w:pPr>
        <w:pStyle w:val="BodyText"/>
      </w:pPr>
      <w:r w:rsidRPr="00C57C91">
        <w:t>BSBCMM301B Process customer complaints</w:t>
      </w:r>
    </w:p>
    <w:p w:rsidR="00AD4662" w:rsidP="00C57C91">
      <w:pPr>
        <w:pStyle w:val="BodyText"/>
      </w:pPr>
    </w:p>
    <w:p w:rsidR="00000000" w:rsidRPr="00C57C91" w:rsidP="00C57C91"/>
    <w:sectPr w:rsidSect="00C57C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91" w:rsidRPr="00AD4662" w:rsidP="00AD4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62" w:rsidP="00C57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D4662" w:rsidP="00C57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4662" w:rsidP="00C57C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91" w:rsidRPr="00AD4662" w:rsidP="00AD46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62" w:rsidRPr="002D2AF8" w:rsidP="00C57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FNS41512 Certificate IV in Life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AD4662" w:rsidP="00C57C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72A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D8BB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C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C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C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C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C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C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C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C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C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C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C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C91"/>
  </w:style>
  <w:style w:type="character" w:customStyle="1" w:styleId="Heading1Char">
    <w:name w:val="Heading 1 Char"/>
    <w:basedOn w:val="DefaultParagraphFont"/>
    <w:link w:val="Heading1"/>
    <w:rsid w:val="00C57C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C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C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7C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7C91"/>
    <w:rPr>
      <w:b/>
      <w:spacing w:val="0"/>
    </w:rPr>
  </w:style>
  <w:style w:type="character" w:styleId="Emphasis">
    <w:name w:val="Emphasis"/>
    <w:basedOn w:val="DefaultParagraphFont"/>
    <w:qFormat/>
    <w:rsid w:val="00C57C91"/>
    <w:rPr>
      <w:i/>
    </w:rPr>
  </w:style>
  <w:style w:type="paragraph" w:customStyle="1" w:styleId="SuperHeading">
    <w:name w:val="SuperHeading"/>
    <w:basedOn w:val="Normal"/>
    <w:rsid w:val="00C57C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C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7C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C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C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C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C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C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C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C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C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C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C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C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C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C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C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7C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C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C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C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C9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C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C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C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C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C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C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C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C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C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7C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C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C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C91"/>
  </w:style>
  <w:style w:type="paragraph" w:styleId="TableofFigures">
    <w:name w:val="table of figures"/>
    <w:basedOn w:val="Normal"/>
    <w:next w:val="Normal"/>
    <w:semiHidden/>
    <w:rsid w:val="00C57C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C91"/>
    <w:pPr>
      <w:numPr>
        <w:numId w:val="10"/>
      </w:numPr>
    </w:pPr>
  </w:style>
  <w:style w:type="character" w:customStyle="1" w:styleId="WingdingSymbols">
    <w:name w:val="Wingding Symbols"/>
    <w:rsid w:val="00C57C91"/>
    <w:rPr>
      <w:rFonts w:ascii="Wingdings" w:hAnsi="Wingdings"/>
    </w:rPr>
  </w:style>
  <w:style w:type="paragraph" w:customStyle="1" w:styleId="TableHeading">
    <w:name w:val="Table Heading"/>
    <w:basedOn w:val="HeadingBase"/>
    <w:rsid w:val="00C57C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C91"/>
    <w:rPr>
      <w:color w:val="0033CC"/>
      <w:u w:val="none"/>
    </w:rPr>
  </w:style>
  <w:style w:type="paragraph" w:customStyle="1" w:styleId="BodyTextRight">
    <w:name w:val="Body Text Right"/>
    <w:basedOn w:val="BodyText"/>
    <w:rsid w:val="00C57C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C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C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C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C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C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C91"/>
    <w:rPr>
      <w:sz w:val="32"/>
    </w:rPr>
  </w:style>
  <w:style w:type="paragraph" w:customStyle="1" w:styleId="HeadingProcedure">
    <w:name w:val="Heading Procedure"/>
    <w:basedOn w:val="HeadingBase"/>
    <w:next w:val="Normal"/>
    <w:rsid w:val="00C57C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C91"/>
    <w:pPr>
      <w:spacing w:before="60" w:after="60"/>
    </w:pPr>
  </w:style>
  <w:style w:type="paragraph" w:styleId="ListContinue">
    <w:name w:val="List Continue"/>
    <w:basedOn w:val="List"/>
    <w:rsid w:val="00C57C91"/>
    <w:pPr>
      <w:ind w:firstLine="0"/>
    </w:pPr>
  </w:style>
  <w:style w:type="paragraph" w:customStyle="1" w:styleId="ListNote">
    <w:name w:val="List Note"/>
    <w:basedOn w:val="List"/>
    <w:rsid w:val="00C57C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C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C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C91"/>
    <w:rPr>
      <w:rFonts w:ascii="Courier New" w:hAnsi="Courier New"/>
    </w:rPr>
  </w:style>
  <w:style w:type="paragraph" w:customStyle="1" w:styleId="NoteBullet">
    <w:name w:val="Note Bullet"/>
    <w:basedOn w:val="Note"/>
    <w:rsid w:val="00C57C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C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C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C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C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7C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C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C91"/>
    <w:rPr>
      <w:b/>
      <w:smallCaps/>
    </w:rPr>
  </w:style>
  <w:style w:type="paragraph" w:customStyle="1" w:styleId="TableListNumber">
    <w:name w:val="Table List Number"/>
    <w:basedOn w:val="ListNumber"/>
    <w:rsid w:val="00C57C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C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C91"/>
    <w:pPr>
      <w:numPr>
        <w:numId w:val="8"/>
      </w:numPr>
    </w:pPr>
  </w:style>
  <w:style w:type="paragraph" w:customStyle="1" w:styleId="ListAlpha2">
    <w:name w:val="List Alpha 2"/>
    <w:basedOn w:val="List2"/>
    <w:rsid w:val="00C57C91"/>
    <w:pPr>
      <w:numPr>
        <w:numId w:val="7"/>
      </w:numPr>
    </w:pPr>
  </w:style>
  <w:style w:type="paragraph" w:styleId="List2">
    <w:name w:val="List 2"/>
    <w:basedOn w:val="BodyText"/>
    <w:rsid w:val="00C57C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C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C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C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C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C91"/>
    <w:pPr>
      <w:numPr>
        <w:numId w:val="2"/>
      </w:numPr>
    </w:pPr>
  </w:style>
  <w:style w:type="paragraph" w:styleId="ListBullet5">
    <w:name w:val="List Bullet 5"/>
    <w:basedOn w:val="List5"/>
    <w:rsid w:val="00C57C91"/>
    <w:pPr>
      <w:numPr>
        <w:numId w:val="3"/>
      </w:numPr>
    </w:pPr>
  </w:style>
  <w:style w:type="paragraph" w:styleId="ListContinue2">
    <w:name w:val="List Continue 2"/>
    <w:basedOn w:val="List2"/>
    <w:rsid w:val="00C57C91"/>
    <w:pPr>
      <w:ind w:firstLine="0"/>
    </w:pPr>
  </w:style>
  <w:style w:type="paragraph" w:styleId="ListContinue3">
    <w:name w:val="List Continue 3"/>
    <w:basedOn w:val="List3"/>
    <w:rsid w:val="00C57C91"/>
    <w:pPr>
      <w:ind w:left="1021" w:firstLine="0"/>
    </w:pPr>
  </w:style>
  <w:style w:type="paragraph" w:styleId="ListContinue4">
    <w:name w:val="List Continue 4"/>
    <w:basedOn w:val="List4"/>
    <w:rsid w:val="00C57C91"/>
    <w:pPr>
      <w:ind w:firstLine="0"/>
    </w:pPr>
  </w:style>
  <w:style w:type="paragraph" w:styleId="ListContinue5">
    <w:name w:val="List Continue 5"/>
    <w:basedOn w:val="List5"/>
    <w:rsid w:val="00C57C91"/>
    <w:pPr>
      <w:ind w:firstLine="0"/>
    </w:pPr>
  </w:style>
  <w:style w:type="paragraph" w:styleId="ListNumber3">
    <w:name w:val="List Number 3"/>
    <w:basedOn w:val="List3"/>
    <w:rsid w:val="00C57C91"/>
    <w:pPr>
      <w:numPr>
        <w:numId w:val="4"/>
      </w:numPr>
    </w:pPr>
  </w:style>
  <w:style w:type="paragraph" w:styleId="ListNumber4">
    <w:name w:val="List Number 4"/>
    <w:basedOn w:val="List4"/>
    <w:rsid w:val="00C57C91"/>
    <w:pPr>
      <w:numPr>
        <w:numId w:val="5"/>
      </w:numPr>
    </w:pPr>
  </w:style>
  <w:style w:type="paragraph" w:styleId="ListNumber5">
    <w:name w:val="List Number 5"/>
    <w:basedOn w:val="List5"/>
    <w:rsid w:val="00C57C91"/>
    <w:pPr>
      <w:numPr>
        <w:numId w:val="6"/>
      </w:numPr>
    </w:pPr>
  </w:style>
  <w:style w:type="paragraph" w:styleId="BlockText">
    <w:name w:val="Block Text"/>
    <w:basedOn w:val="Normal"/>
    <w:rsid w:val="00C57C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C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C91"/>
    <w:rPr>
      <w:sz w:val="16"/>
      <w:vertAlign w:val="superscript"/>
    </w:rPr>
  </w:style>
  <w:style w:type="character" w:customStyle="1" w:styleId="Symbols">
    <w:name w:val="Symbols"/>
    <w:basedOn w:val="DefaultParagraphFont"/>
    <w:rsid w:val="00C57C91"/>
    <w:rPr>
      <w:rFonts w:ascii="Symbol" w:hAnsi="Symbol"/>
    </w:rPr>
  </w:style>
  <w:style w:type="character" w:customStyle="1" w:styleId="MenuOptions">
    <w:name w:val="Menu Options"/>
    <w:basedOn w:val="DefaultParagraphFont"/>
    <w:rsid w:val="00C57C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C91"/>
    <w:rPr>
      <w:b/>
    </w:rPr>
  </w:style>
  <w:style w:type="character" w:customStyle="1" w:styleId="Underlined">
    <w:name w:val="Underlined"/>
    <w:basedOn w:val="DefaultParagraphFont"/>
    <w:rsid w:val="00C57C91"/>
    <w:rPr>
      <w:u w:val="single"/>
    </w:rPr>
  </w:style>
  <w:style w:type="paragraph" w:customStyle="1" w:styleId="TableBodyTextRight">
    <w:name w:val="Table Body Text Right"/>
    <w:basedOn w:val="TableBodyText"/>
    <w:rsid w:val="00C57C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C91"/>
    <w:rPr>
      <w:sz w:val="18"/>
    </w:rPr>
  </w:style>
  <w:style w:type="paragraph" w:customStyle="1" w:styleId="BodySmallRight">
    <w:name w:val="Body Small Right"/>
    <w:basedOn w:val="BodyTextRight"/>
    <w:rsid w:val="00C57C91"/>
    <w:rPr>
      <w:sz w:val="18"/>
      <w:szCs w:val="18"/>
    </w:rPr>
  </w:style>
  <w:style w:type="paragraph" w:customStyle="1" w:styleId="MarginEdition">
    <w:name w:val="Margin Edition"/>
    <w:basedOn w:val="MarginNote"/>
    <w:rsid w:val="00C57C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C91"/>
    <w:rPr>
      <w:sz w:val="2"/>
      <w:szCs w:val="2"/>
    </w:rPr>
  </w:style>
  <w:style w:type="character" w:customStyle="1" w:styleId="Small">
    <w:name w:val="Small"/>
    <w:basedOn w:val="DefaultParagraphFont"/>
    <w:rsid w:val="00C57C91"/>
    <w:rPr>
      <w:sz w:val="16"/>
    </w:rPr>
  </w:style>
  <w:style w:type="paragraph" w:customStyle="1" w:styleId="WideTable">
    <w:name w:val="Wide Table"/>
    <w:basedOn w:val="Normal"/>
    <w:rsid w:val="00C57C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C91"/>
  </w:style>
  <w:style w:type="paragraph" w:styleId="Quote">
    <w:name w:val="Quote"/>
    <w:basedOn w:val="Heading1"/>
    <w:link w:val="QuoteChar"/>
    <w:qFormat/>
    <w:rsid w:val="00C57C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C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C91"/>
    <w:pPr>
      <w:pageBreakBefore/>
    </w:pPr>
  </w:style>
  <w:style w:type="paragraph" w:customStyle="1" w:styleId="Border">
    <w:name w:val="Border"/>
    <w:basedOn w:val="Normal"/>
    <w:qFormat/>
    <w:rsid w:val="00C57C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C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C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C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C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C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C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C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C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C91"/>
    <w:rPr>
      <w:u w:val="single"/>
    </w:rPr>
  </w:style>
  <w:style w:type="character" w:customStyle="1" w:styleId="BoldandItalics">
    <w:name w:val="Bold and Italics"/>
    <w:qFormat/>
    <w:rsid w:val="00C57C91"/>
    <w:rPr>
      <w:b/>
      <w:i/>
      <w:u w:val="none"/>
    </w:rPr>
  </w:style>
  <w:style w:type="paragraph" w:styleId="BalloonText">
    <w:name w:val="Balloon Text"/>
    <w:basedOn w:val="Normal"/>
    <w:link w:val="BalloonTextChar"/>
    <w:rsid w:val="00C57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C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C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C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C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C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770</Words>
  <Characters>5069</Characters>
  <Application>Microsoft Office Word</Application>
  <DocSecurity>0</DocSecurity>
  <Lines>159</Lines>
  <Paragraphs>103</Paragraphs>
  <ScaleCrop>false</ScaleCrop>
  <Company>Author-it Software Corporation Ltd.</Company>
  <LinksUpToDate>false</LinksUpToDate>
  <CharactersWithSpaces>5784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FNS41512 Certificate IV in Life Insurance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2013-07-17T09:19:00Z</dcterms:created>
  <dcterms:modified xsi:type="dcterms:W3CDTF">2013-07-17T09:19:00Z</dcterms:modified>
</cp:coreProperties>
</file>