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1DF" w:rsidP="008B6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FNS41310 Certificate IV in Personal Trust Administration</w:t>
      </w:r>
      <w:r>
        <w:fldChar w:fldCharType="end"/>
      </w:r>
    </w:p>
    <w:p w:rsidR="008B61DF" w:rsidP="008B61DF">
      <w:pPr>
        <w:pStyle w:val="Version"/>
        <w:sectPr w:rsidSect="00084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84209" w:rsidP="00084209">
      <w:pPr>
        <w:pStyle w:val="SuperHeading"/>
      </w:pPr>
      <w:r w:rsidRPr="00084209">
        <w:t>FNS41310 Certificate IV in Personal Trust Administration</w:t>
      </w:r>
    </w:p>
    <w:p w:rsidR="00000000" w:rsidRPr="00084209" w:rsidP="00084209">
      <w:pPr>
        <w:pStyle w:val="Heading1"/>
      </w:pPr>
      <w:bookmarkStart w:id="1" w:name="O_50123"/>
      <w:bookmarkEnd w:id="1"/>
      <w:r w:rsidRPr="00084209">
        <w:t>Modification History</w:t>
      </w:r>
    </w:p>
    <w:p w:rsidR="00000000" w:rsidRPr="00084209" w:rsidP="00084209">
      <w:pPr>
        <w:pStyle w:val="BodyText"/>
      </w:pPr>
      <w:r w:rsidRPr="00084209">
        <w:t>Not applicable.</w:t>
      </w:r>
    </w:p>
    <w:p w:rsidR="00000000" w:rsidRPr="00084209" w:rsidP="00084209">
      <w:pPr>
        <w:pStyle w:val="AllowPageBreak"/>
      </w:pPr>
    </w:p>
    <w:p w:rsidR="00000000" w:rsidRPr="00084209" w:rsidP="00084209">
      <w:pPr>
        <w:pStyle w:val="Heading1"/>
      </w:pPr>
      <w:bookmarkStart w:id="2" w:name="O_50124"/>
      <w:bookmarkEnd w:id="2"/>
      <w:r w:rsidRPr="00084209">
        <w:t>Description</w:t>
      </w:r>
    </w:p>
    <w:p w:rsidR="00000000" w:rsidRPr="00084209" w:rsidP="00084209">
      <w:pPr>
        <w:pStyle w:val="BodyText"/>
      </w:pPr>
    </w:p>
    <w:p w:rsidR="008B61DF" w:rsidP="00084209">
      <w:pPr>
        <w:pStyle w:val="BodyText"/>
      </w:pPr>
      <w:r w:rsidRPr="00084209">
        <w:t>This qualification is designed to reflect job roles in personal trust administration.</w:t>
      </w:r>
    </w:p>
    <w:p w:rsidR="008B61DF" w:rsidP="00084209">
      <w:pPr>
        <w:pStyle w:val="BodyText"/>
      </w:pPr>
    </w:p>
    <w:p w:rsidR="00000000" w:rsidRPr="00084209" w:rsidP="00084209">
      <w:pPr>
        <w:pStyle w:val="Heading1"/>
      </w:pPr>
      <w:bookmarkStart w:id="3" w:name="O_50125"/>
      <w:bookmarkEnd w:id="3"/>
      <w:r w:rsidRPr="00084209">
        <w:t>Pathways Info</w:t>
      </w:r>
      <w:r w:rsidRPr="00084209">
        <w:t>rmation</w:t>
      </w:r>
    </w:p>
    <w:p w:rsidR="00000000" w:rsidRPr="00084209" w:rsidP="00084209">
      <w:pPr>
        <w:pStyle w:val="BodyText"/>
      </w:pPr>
      <w:r w:rsidRPr="00084209">
        <w:rPr>
          <w:rStyle w:val="SpecialBold"/>
        </w:rPr>
        <w:t>Qualification Pathway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t>The primary pathway from this qualification is employment in job roles with duties such as:</w:t>
      </w:r>
    </w:p>
    <w:p w:rsidR="00000000" w:rsidRPr="00084209" w:rsidP="00084209">
      <w:pPr>
        <w:pStyle w:val="ListBullet"/>
      </w:pPr>
      <w:r w:rsidRPr="00084209">
        <w:t>administering estates</w:t>
      </w:r>
    </w:p>
    <w:p w:rsidR="00000000" w:rsidRPr="00084209" w:rsidP="00084209">
      <w:pPr>
        <w:pStyle w:val="ListBullet"/>
      </w:pPr>
      <w:r w:rsidRPr="00084209">
        <w:t>administering trusts</w:t>
      </w:r>
    </w:p>
    <w:p w:rsidR="00000000" w:rsidRPr="00084209" w:rsidP="00084209">
      <w:pPr>
        <w:pStyle w:val="ListBullet"/>
      </w:pPr>
      <w:r w:rsidRPr="00084209">
        <w:t>preparing wills for clients</w:t>
      </w:r>
    </w:p>
    <w:p w:rsidR="00000000" w:rsidRPr="00084209" w:rsidP="00084209">
      <w:pPr>
        <w:pStyle w:val="ListBullet"/>
      </w:pPr>
      <w:r w:rsidRPr="00084209">
        <w:t>establishing and administering powers of attorney.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t>This qualification may be suited to an Australian Apprenticeship pathway.</w:t>
      </w:r>
    </w:p>
    <w:p w:rsidR="00000000" w:rsidRPr="00084209" w:rsidP="00084209">
      <w:pPr>
        <w:pStyle w:val="BodyText"/>
      </w:pPr>
    </w:p>
    <w:p w:rsidR="008B61DF" w:rsidP="00084209">
      <w:pPr>
        <w:pStyle w:val="BodyText"/>
      </w:pPr>
      <w:r w:rsidRPr="00084209">
        <w:t>A further learning pathway utilising qualifications such as FNS50510 Diploma of Personal Trustees would support career progression.</w:t>
      </w:r>
    </w:p>
    <w:p w:rsidR="008B61DF" w:rsidP="00084209">
      <w:pPr>
        <w:pStyle w:val="BodyText"/>
      </w:pPr>
    </w:p>
    <w:p w:rsidR="00000000" w:rsidRPr="00084209" w:rsidP="00084209">
      <w:pPr>
        <w:pStyle w:val="Heading1"/>
      </w:pPr>
      <w:bookmarkStart w:id="4" w:name="O_50126"/>
      <w:bookmarkEnd w:id="4"/>
      <w:r w:rsidRPr="00084209">
        <w:t>Licensing/Regulatory Information</w:t>
      </w:r>
    </w:p>
    <w:p w:rsidR="00000000" w:rsidRPr="00084209" w:rsidP="00084209">
      <w:pPr>
        <w:pStyle w:val="BodyText"/>
      </w:pPr>
      <w:r w:rsidRPr="00084209">
        <w:t>Not applicable.</w:t>
      </w:r>
    </w:p>
    <w:p w:rsidR="00000000" w:rsidRPr="00084209" w:rsidP="00084209">
      <w:pPr>
        <w:pStyle w:val="AllowPageBreak"/>
      </w:pPr>
    </w:p>
    <w:p w:rsidR="00000000" w:rsidRPr="00084209" w:rsidP="00084209">
      <w:pPr>
        <w:pStyle w:val="Heading1"/>
      </w:pPr>
      <w:bookmarkStart w:id="5" w:name="O_50127"/>
      <w:bookmarkEnd w:id="5"/>
      <w:r w:rsidRPr="00084209">
        <w:t>Entry Requirements</w:t>
      </w:r>
    </w:p>
    <w:p w:rsidR="00000000" w:rsidRPr="00084209" w:rsidP="00084209">
      <w:pPr>
        <w:pStyle w:val="BodyText"/>
      </w:pPr>
      <w:r w:rsidRPr="00084209">
        <w:t>Not applicable.</w:t>
      </w:r>
    </w:p>
    <w:p w:rsidR="00000000" w:rsidRPr="00084209" w:rsidP="00084209">
      <w:pPr>
        <w:pStyle w:val="AllowPageBreak"/>
      </w:pPr>
    </w:p>
    <w:p w:rsidR="00000000" w:rsidRPr="00084209" w:rsidP="00084209">
      <w:pPr>
        <w:pStyle w:val="Heading1"/>
      </w:pPr>
      <w:bookmarkStart w:id="6" w:name="O_50128"/>
      <w:bookmarkEnd w:id="6"/>
      <w:r w:rsidRPr="0008420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rPr>
                <w:rStyle w:val="SpecialBold"/>
              </w:rPr>
              <w:t>EMPLOYABILITY SKILLS QUALIFICATION SUMMARY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BodyText"/>
            </w:pPr>
            <w:r w:rsidRPr="0008420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rPr>
                <w:rStyle w:val="SpecialBold"/>
              </w:rPr>
              <w:t>Industry</w:t>
            </w:r>
            <w:r w:rsidRPr="00084209">
              <w:t>/</w:t>
            </w:r>
            <w:r w:rsidRPr="00084209">
              <w:rPr>
                <w:rStyle w:val="SpecialBold"/>
              </w:rPr>
              <w:t>enterprise requirements for this qualification include</w:t>
            </w:r>
            <w:r w:rsidRPr="00084209">
              <w:t>: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conducting research to collect and analyse information and present it in report form</w:t>
            </w:r>
          </w:p>
          <w:p w:rsidR="00000000" w:rsidRPr="00084209" w:rsidP="00084209">
            <w:pPr>
              <w:pStyle w:val="ListBullet"/>
            </w:pPr>
            <w:r w:rsidRPr="00084209">
              <w:t xml:space="preserve">dealing empathetically with clients who may be experiencing stress </w:t>
            </w:r>
          </w:p>
          <w:p w:rsidR="00000000" w:rsidRPr="00084209" w:rsidP="00084209">
            <w:pPr>
              <w:pStyle w:val="ListBullet"/>
            </w:pPr>
            <w:r w:rsidRPr="00084209">
              <w:t>liaising with internal and external personnel wi</w:t>
            </w:r>
            <w:r w:rsidRPr="00084209">
              <w:t>th an ability to 'read' verbal and non-verbal body language</w:t>
            </w:r>
          </w:p>
          <w:p w:rsidR="00000000" w:rsidRPr="00084209" w:rsidP="00084209">
            <w:pPr>
              <w:pStyle w:val="ListBullet"/>
            </w:pPr>
            <w:r w:rsidRPr="00084209">
              <w:t>questioning, clarifying and evaluating information</w:t>
            </w:r>
          </w:p>
          <w:p w:rsidR="00000000" w:rsidRPr="00084209" w:rsidP="00084209">
            <w:pPr>
              <w:pStyle w:val="ListBullet"/>
            </w:pPr>
            <w:r w:rsidRPr="00084209">
              <w:t>using a range of techniques and sales skills to select appropriate product for the customer</w:t>
            </w:r>
          </w:p>
          <w:p w:rsidR="00000000" w:rsidRPr="00084209" w:rsidP="00084209">
            <w:pPr>
              <w:pStyle w:val="ListBullet"/>
            </w:pPr>
            <w:r w:rsidRPr="00084209">
              <w:t>using conflict resolution and negotiation skills as r</w:t>
            </w:r>
            <w:r w:rsidRPr="00084209">
              <w:t>equired</w:t>
            </w:r>
          </w:p>
          <w:p w:rsidR="00000000" w:rsidRPr="00084209" w:rsidP="00084209">
            <w:pPr>
              <w:pStyle w:val="ListBullet"/>
            </w:pPr>
            <w:r w:rsidRPr="00084209">
              <w:t>using specialist language in written and oral communication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>writing in a range of styles to suit different audiences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using relationship building skills when seeking personal information from clients</w:t>
            </w:r>
          </w:p>
          <w:p w:rsidR="00000000" w:rsidRPr="00084209" w:rsidP="00084209">
            <w:pPr>
              <w:pStyle w:val="ListBullet"/>
            </w:pPr>
            <w:r w:rsidRPr="00084209">
              <w:t>working with clients from a range of c</w:t>
            </w:r>
            <w:r w:rsidRPr="00084209">
              <w:t>ultural and social backgrounds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>working with specialists to achieve the best outcome for the client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applying investigative skills to collect information, locate assets and determine liabilities</w:t>
            </w:r>
          </w:p>
          <w:p w:rsidR="00000000" w:rsidRPr="00084209" w:rsidP="00084209">
            <w:pPr>
              <w:pStyle w:val="ListBullet"/>
            </w:pPr>
            <w:r w:rsidRPr="00084209">
              <w:t>comparing products and services in order to offer clients different options</w:t>
            </w:r>
          </w:p>
          <w:p w:rsidR="00000000" w:rsidRPr="00084209" w:rsidP="00084209">
            <w:pPr>
              <w:pStyle w:val="ListBullet"/>
            </w:pPr>
            <w:r w:rsidRPr="00084209">
              <w:t>determining asset allocation strategies in accordance with client needs and legislative requirements</w:t>
            </w:r>
          </w:p>
          <w:p w:rsidR="00000000" w:rsidRPr="00084209" w:rsidP="00084209">
            <w:pPr>
              <w:pStyle w:val="ListBullet"/>
            </w:pPr>
            <w:r w:rsidRPr="00084209">
              <w:t>identifying risk and fraud indicators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>preparing and interpreting complex financ</w:t>
            </w:r>
            <w:r w:rsidRPr="00084209">
              <w:t>ial statements and performing complex financial calculations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aligning customer characteristics to 'best product'</w:t>
            </w:r>
          </w:p>
          <w:p w:rsidR="00000000" w:rsidRPr="00084209" w:rsidP="00084209">
            <w:pPr>
              <w:pStyle w:val="ListBullet"/>
            </w:pPr>
            <w:r w:rsidRPr="00084209">
              <w:t>identifying cross-selling opportunities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 xml:space="preserve">reviewing emerging industry trends continually and applying to product and </w:t>
            </w:r>
            <w:r w:rsidRPr="00084209">
              <w:t>service knowledge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managing information and scheduling and coordinating competing tasks</w:t>
            </w:r>
          </w:p>
          <w:p w:rsidR="00000000" w:rsidRPr="00084209" w:rsidP="00084209">
            <w:pPr>
              <w:pStyle w:val="ListBullet"/>
            </w:pPr>
            <w:r w:rsidRPr="00084209">
              <w:t xml:space="preserve">meeting statutory requirements when administering estates and trusts </w:t>
            </w:r>
          </w:p>
          <w:p w:rsidR="00000000" w:rsidRPr="00084209" w:rsidP="00084209">
            <w:pPr>
              <w:pStyle w:val="ListBullet"/>
            </w:pPr>
            <w:r w:rsidRPr="00084209">
              <w:t>processing routine documents and maintaining files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 xml:space="preserve">preparing, executing, </w:t>
            </w:r>
            <w:r w:rsidRPr="00084209">
              <w:t xml:space="preserve">reviewing and storing legal </w:t>
            </w:r>
            <w:r w:rsidRPr="00084209">
              <w:t>documentation and other client information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defining and understanding own work role</w:t>
            </w:r>
          </w:p>
          <w:p w:rsidR="00000000" w:rsidRPr="00084209" w:rsidP="00084209">
            <w:pPr>
              <w:pStyle w:val="ListBullet"/>
            </w:pPr>
            <w:r w:rsidRPr="00084209">
              <w:t>managing own time and priorities and dealing with contingencies</w:t>
            </w:r>
          </w:p>
          <w:p w:rsidR="00000000" w:rsidRPr="00084209" w:rsidP="00084209">
            <w:pPr>
              <w:pStyle w:val="ListBullet"/>
            </w:pPr>
            <w:r w:rsidRPr="00084209">
              <w:t>understanding and acting upon compliance matters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>working ethically and complying with industry professional code of practice and legislative requirements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applying self-learning by accessing manuals, online help and others in the workplace to solve technology problems</w:t>
            </w:r>
          </w:p>
          <w:p w:rsidR="00000000" w:rsidP="00084209">
            <w:pPr>
              <w:pStyle w:val="ListBullet"/>
              <w:rPr>
                <w:lang w:val="en-NZ"/>
              </w:rPr>
            </w:pPr>
            <w:r w:rsidRPr="00084209">
              <w:t xml:space="preserve">undertaking induction and </w:t>
            </w:r>
            <w:r w:rsidRPr="00084209">
              <w:t>other training to maintain product knowledge</w:t>
            </w:r>
          </w:p>
        </w:tc>
      </w:tr>
      <w:tr w:rsidTr="008B61D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209">
            <w:pPr>
              <w:pStyle w:val="BodyText"/>
              <w:rPr>
                <w:lang w:val="en-NZ"/>
              </w:rPr>
            </w:pPr>
            <w:r w:rsidRPr="0008420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209" w:rsidP="00084209">
            <w:pPr>
              <w:pStyle w:val="ListBullet"/>
            </w:pPr>
            <w:r w:rsidRPr="00084209">
              <w:t>operating the organisation's business or records management system</w:t>
            </w:r>
          </w:p>
          <w:p w:rsidR="00000000" w:rsidRPr="00084209" w:rsidP="00084209">
            <w:pPr>
              <w:pStyle w:val="ListBullet"/>
            </w:pPr>
            <w:r w:rsidRPr="00084209">
              <w:t>using business technology such as computers and applying word processing, spreadsheet and database skills to produce workplace docu</w:t>
            </w:r>
            <w:r w:rsidRPr="00084209">
              <w:t>ments</w:t>
            </w:r>
          </w:p>
          <w:p w:rsidR="00000000" w:rsidRPr="00084209" w:rsidP="00084209">
            <w:pPr>
              <w:pStyle w:val="ListBullet"/>
            </w:pPr>
            <w:r w:rsidRPr="00084209">
              <w:t>using technology to assist the management of information and to assist the planning process</w:t>
            </w:r>
          </w:p>
        </w:tc>
      </w:tr>
    </w:tbl>
    <w:p w:rsidR="008B61DF" w:rsidP="00084209">
      <w:pPr>
        <w:pStyle w:val="BodyText"/>
      </w:pPr>
    </w:p>
    <w:p w:rsidR="008B61DF" w:rsidP="00084209">
      <w:pPr>
        <w:pStyle w:val="BodyText"/>
      </w:pPr>
    </w:p>
    <w:p w:rsidR="00000000" w:rsidRPr="00084209" w:rsidP="00084209">
      <w:pPr>
        <w:pStyle w:val="Heading1"/>
      </w:pPr>
      <w:bookmarkStart w:id="7" w:name="O_50129"/>
      <w:bookmarkEnd w:id="7"/>
      <w:r w:rsidRPr="00084209">
        <w:t>Packaging Rules</w:t>
      </w:r>
    </w:p>
    <w:p w:rsidR="00000000" w:rsidRPr="00084209" w:rsidP="00084209">
      <w:pPr>
        <w:pStyle w:val="BodyText"/>
      </w:pPr>
      <w:r w:rsidRPr="00084209">
        <w:rPr>
          <w:rStyle w:val="SpecialBold"/>
        </w:rPr>
        <w:t>Packaging Rules</w:t>
      </w:r>
    </w:p>
    <w:p w:rsidR="00000000" w:rsidRPr="00084209" w:rsidP="00084209">
      <w:pPr>
        <w:pStyle w:val="BodyText"/>
      </w:pPr>
      <w:r w:rsidRPr="00084209">
        <w:rPr>
          <w:rStyle w:val="SpecialBold"/>
        </w:rPr>
        <w:t>11 units</w:t>
      </w:r>
      <w:r w:rsidRPr="00084209">
        <w:t xml:space="preserve"> must be achieved: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rPr>
          <w:rStyle w:val="SpecialBold"/>
        </w:rPr>
        <w:t>7 core units</w:t>
      </w:r>
    </w:p>
    <w:p w:rsidR="00000000" w:rsidRPr="00084209" w:rsidP="00084209">
      <w:pPr>
        <w:pStyle w:val="BodyText"/>
      </w:pPr>
      <w:r w:rsidRPr="00084209">
        <w:rPr>
          <w:rStyle w:val="Emphasis"/>
        </w:rPr>
        <w:t>plus</w:t>
      </w:r>
      <w:r w:rsidRPr="00084209">
        <w:t xml:space="preserve"> </w:t>
      </w:r>
      <w:r w:rsidRPr="00084209">
        <w:rPr>
          <w:rStyle w:val="SpecialBold"/>
        </w:rPr>
        <w:t>4 elective units</w:t>
      </w:r>
      <w:r w:rsidRPr="00084209">
        <w:t>.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ListBullet"/>
      </w:pPr>
      <w:r w:rsidRPr="00084209">
        <w:t>the required elective units of competency can be selected from the elective bank below or from units aligned to other Certificate IV qualifications in the FNS10 Financial Services Training Package</w:t>
      </w:r>
    </w:p>
    <w:p w:rsidR="00000000" w:rsidRPr="00084209" w:rsidP="00084209">
      <w:pPr>
        <w:pStyle w:val="ListBullet"/>
      </w:pPr>
      <w:r w:rsidRPr="00084209">
        <w:t>one (1) elective may be selected from units aligned to Certificate III qualifications in the FNS10 Financial Services Training Package</w:t>
      </w:r>
    </w:p>
    <w:p w:rsidR="00000000" w:rsidRPr="00084209" w:rsidP="00084209">
      <w:pPr>
        <w:pStyle w:val="ListBullet"/>
      </w:pPr>
      <w:r w:rsidRPr="00084209">
        <w:t xml:space="preserve">a maximum of 2 electives may be selected from units aligned to Diploma qualifications in the FNS10 Financial Services or </w:t>
      </w:r>
      <w:r w:rsidRPr="00084209">
        <w:t>another endorsed Training Package or accredited course.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t>Elective units must be relevant to the work outcome, local industry requirements and the qualification level.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t>Units selected from other Training Packages or accredited courses must not duplicate uni</w:t>
      </w:r>
      <w:r w:rsidRPr="00084209">
        <w:t>ts selected from or available within the FNS10 Financial Services or BSB07 Business Services Training Packages.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rPr>
          <w:rStyle w:val="BoldandItalics"/>
        </w:rPr>
        <w:t>Core units of competency</w:t>
      </w:r>
      <w:r w:rsidRPr="00084209">
        <w:t>: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ListBullet"/>
      </w:pPr>
      <w:r w:rsidRPr="00084209">
        <w:t>BSBWOR204A Use business technology</w:t>
      </w:r>
    </w:p>
    <w:p w:rsidR="00000000" w:rsidRPr="00084209" w:rsidP="00084209">
      <w:pPr>
        <w:pStyle w:val="ListBullet"/>
      </w:pPr>
      <w:r w:rsidRPr="00084209">
        <w:t>FNSINC401A Apply principles of professional practice to work in the financial se</w:t>
      </w:r>
      <w:r w:rsidRPr="00084209">
        <w:t>rvices industry</w:t>
      </w:r>
    </w:p>
    <w:p w:rsidR="00000000" w:rsidRPr="00084209" w:rsidP="00084209">
      <w:pPr>
        <w:pStyle w:val="ListBullet"/>
      </w:pPr>
      <w:r w:rsidRPr="00084209">
        <w:t>FNSPRT401A Administer an intestate estate</w:t>
      </w:r>
    </w:p>
    <w:p w:rsidR="00000000" w:rsidRPr="00084209" w:rsidP="00084209">
      <w:pPr>
        <w:pStyle w:val="ListBullet"/>
      </w:pPr>
      <w:r w:rsidRPr="00084209">
        <w:t>FNSPRT402A Prepare a will</w:t>
      </w:r>
    </w:p>
    <w:p w:rsidR="00000000" w:rsidRPr="00084209" w:rsidP="00084209">
      <w:pPr>
        <w:pStyle w:val="ListBullet"/>
      </w:pPr>
      <w:r w:rsidRPr="00084209">
        <w:t>FNSPRT403A Administer a complex estate</w:t>
      </w:r>
    </w:p>
    <w:p w:rsidR="00000000" w:rsidRPr="00084209" w:rsidP="00084209">
      <w:pPr>
        <w:pStyle w:val="ListBullet"/>
      </w:pPr>
      <w:r w:rsidRPr="00084209">
        <w:t>FNSPRT404A Administer a complex trust</w:t>
      </w:r>
    </w:p>
    <w:p w:rsidR="00000000" w:rsidRPr="00084209" w:rsidP="00084209">
      <w:pPr>
        <w:pStyle w:val="ListBullet"/>
      </w:pPr>
      <w:r w:rsidRPr="00084209">
        <w:t>FNSPRT405A Establish powers of attorney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BodyText"/>
      </w:pPr>
      <w:r w:rsidRPr="00084209">
        <w:rPr>
          <w:rStyle w:val="BoldandItalics"/>
        </w:rPr>
        <w:t>Elective units of competency</w:t>
      </w:r>
      <w:r w:rsidRPr="00084209">
        <w:t>:</w:t>
      </w:r>
    </w:p>
    <w:p w:rsidR="00000000" w:rsidRPr="00084209" w:rsidP="00084209">
      <w:pPr>
        <w:pStyle w:val="BodyText"/>
      </w:pPr>
    </w:p>
    <w:p w:rsidR="00000000" w:rsidRPr="00084209" w:rsidP="00084209">
      <w:pPr>
        <w:pStyle w:val="ListBullet"/>
      </w:pPr>
      <w:r w:rsidRPr="00084209">
        <w:t>BSBCUS301A Deliver and</w:t>
      </w:r>
      <w:r w:rsidRPr="00084209">
        <w:t xml:space="preserve"> monitor a service to customers</w:t>
      </w:r>
    </w:p>
    <w:p w:rsidR="00000000" w:rsidRPr="00084209" w:rsidP="00084209">
      <w:pPr>
        <w:pStyle w:val="ListBullet"/>
      </w:pPr>
      <w:r w:rsidRPr="00084209">
        <w:t>BSBOHS303B Contribute to OHS hazard identification and risk assessment</w:t>
      </w:r>
    </w:p>
    <w:p w:rsidR="00000000" w:rsidRPr="00084209" w:rsidP="00084209">
      <w:pPr>
        <w:pStyle w:val="ListBullet"/>
      </w:pPr>
      <w:r w:rsidRPr="00084209">
        <w:t>FNSSAM301A Identify opportunities for cross-selling products and services</w:t>
      </w:r>
    </w:p>
    <w:p w:rsidR="00000000" w:rsidRPr="00084209" w:rsidP="00084209">
      <w:pPr>
        <w:pStyle w:val="ListBullet"/>
      </w:pPr>
      <w:r w:rsidRPr="00084209">
        <w:t>FNSCUS505A Determine client requirements and expectations</w:t>
      </w:r>
    </w:p>
    <w:p w:rsidR="00000000" w:rsidRPr="00084209" w:rsidP="00084209">
      <w:pPr>
        <w:pStyle w:val="ListBullet"/>
      </w:pPr>
      <w:r w:rsidRPr="00084209">
        <w:t>FNSINC402A Develop and maintain in-depth knowledge of products and services used by an organisation or sector</w:t>
      </w:r>
    </w:p>
    <w:p w:rsidR="008B61DF" w:rsidP="00084209">
      <w:pPr>
        <w:pStyle w:val="ListBullet"/>
      </w:pPr>
      <w:r w:rsidRPr="00084209">
        <w:t>FNSPRT406A Administer powers of attorney or financial administration orders</w:t>
      </w:r>
    </w:p>
    <w:p w:rsidR="008B61DF" w:rsidP="00084209">
      <w:pPr>
        <w:pStyle w:val="ListBullet"/>
      </w:pPr>
    </w:p>
    <w:p w:rsidR="00000000" w:rsidRPr="00084209" w:rsidP="00084209"/>
    <w:sectPr w:rsidSect="00084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61DF" w:rsidP="008B6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DF" w:rsidP="00084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1DF" w:rsidP="00084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61DF" w:rsidP="000842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61DF" w:rsidP="008B61D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DF" w:rsidP="00084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FNS41310 Certificate IV in Personal Trust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61DF" w:rsidP="0008420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E1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E45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84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209"/>
  </w:style>
  <w:style w:type="character" w:customStyle="1" w:styleId="Heading1Char">
    <w:name w:val="Heading 1 Char"/>
    <w:basedOn w:val="DefaultParagraphFont"/>
    <w:link w:val="Heading1"/>
    <w:rsid w:val="00084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2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20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84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20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84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209"/>
    <w:rPr>
      <w:b/>
      <w:spacing w:val="0"/>
    </w:rPr>
  </w:style>
  <w:style w:type="paragraph" w:styleId="Header">
    <w:name w:val="header"/>
    <w:basedOn w:val="Normal"/>
    <w:link w:val="HeaderChar"/>
    <w:rsid w:val="00084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84209"/>
    <w:rPr>
      <w:i/>
    </w:rPr>
  </w:style>
  <w:style w:type="paragraph" w:customStyle="1" w:styleId="SuperHeading">
    <w:name w:val="SuperHeading"/>
    <w:basedOn w:val="Normal"/>
    <w:rsid w:val="000842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4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420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4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2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842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8420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84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4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42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4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20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84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209"/>
  </w:style>
  <w:style w:type="paragraph" w:styleId="TableofFigures">
    <w:name w:val="table of figures"/>
    <w:basedOn w:val="Normal"/>
    <w:next w:val="Normal"/>
    <w:semiHidden/>
    <w:rsid w:val="00084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209"/>
    <w:pPr>
      <w:numPr>
        <w:numId w:val="10"/>
      </w:numPr>
    </w:pPr>
  </w:style>
  <w:style w:type="character" w:customStyle="1" w:styleId="WingdingSymbols">
    <w:name w:val="Wingding Symbols"/>
    <w:rsid w:val="00084209"/>
    <w:rPr>
      <w:rFonts w:ascii="Wingdings" w:hAnsi="Wingdings"/>
    </w:rPr>
  </w:style>
  <w:style w:type="paragraph" w:customStyle="1" w:styleId="TableHeading">
    <w:name w:val="Table Heading"/>
    <w:basedOn w:val="HeadingBase"/>
    <w:rsid w:val="00084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209"/>
    <w:rPr>
      <w:color w:val="0033CC"/>
      <w:u w:val="none"/>
    </w:rPr>
  </w:style>
  <w:style w:type="paragraph" w:customStyle="1" w:styleId="BodyTextRight">
    <w:name w:val="Body Text Right"/>
    <w:basedOn w:val="BodyText"/>
    <w:rsid w:val="00084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2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20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84209"/>
    <w:rPr>
      <w:sz w:val="32"/>
    </w:rPr>
  </w:style>
  <w:style w:type="paragraph" w:customStyle="1" w:styleId="HeadingProcedure">
    <w:name w:val="Heading Procedure"/>
    <w:basedOn w:val="HeadingBase"/>
    <w:next w:val="Normal"/>
    <w:rsid w:val="00084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209"/>
    <w:pPr>
      <w:spacing w:before="60" w:after="60"/>
    </w:pPr>
  </w:style>
  <w:style w:type="paragraph" w:styleId="ListContinue">
    <w:name w:val="List Continue"/>
    <w:basedOn w:val="List"/>
    <w:rsid w:val="00084209"/>
    <w:pPr>
      <w:ind w:firstLine="0"/>
    </w:pPr>
  </w:style>
  <w:style w:type="paragraph" w:customStyle="1" w:styleId="ListNote">
    <w:name w:val="List Note"/>
    <w:basedOn w:val="List"/>
    <w:rsid w:val="00084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209"/>
    <w:rPr>
      <w:rFonts w:ascii="Courier New" w:hAnsi="Courier New"/>
    </w:rPr>
  </w:style>
  <w:style w:type="paragraph" w:customStyle="1" w:styleId="NoteBullet">
    <w:name w:val="Note Bullet"/>
    <w:basedOn w:val="Note"/>
    <w:rsid w:val="00084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20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84209"/>
    <w:rPr>
      <w:b/>
      <w:smallCaps/>
    </w:rPr>
  </w:style>
  <w:style w:type="paragraph" w:customStyle="1" w:styleId="TableListNumber">
    <w:name w:val="Table List Number"/>
    <w:basedOn w:val="ListNumber"/>
    <w:rsid w:val="00084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209"/>
    <w:pPr>
      <w:numPr>
        <w:numId w:val="8"/>
      </w:numPr>
    </w:pPr>
  </w:style>
  <w:style w:type="paragraph" w:customStyle="1" w:styleId="ListAlpha2">
    <w:name w:val="List Alpha 2"/>
    <w:basedOn w:val="List2"/>
    <w:rsid w:val="00084209"/>
    <w:pPr>
      <w:numPr>
        <w:numId w:val="7"/>
      </w:numPr>
    </w:pPr>
  </w:style>
  <w:style w:type="paragraph" w:styleId="List2">
    <w:name w:val="List 2"/>
    <w:basedOn w:val="BodyText"/>
    <w:rsid w:val="00084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209"/>
    <w:pPr>
      <w:numPr>
        <w:numId w:val="2"/>
      </w:numPr>
    </w:pPr>
  </w:style>
  <w:style w:type="paragraph" w:styleId="ListBullet5">
    <w:name w:val="List Bullet 5"/>
    <w:basedOn w:val="List5"/>
    <w:rsid w:val="00084209"/>
    <w:pPr>
      <w:numPr>
        <w:numId w:val="3"/>
      </w:numPr>
    </w:pPr>
  </w:style>
  <w:style w:type="paragraph" w:styleId="ListContinue2">
    <w:name w:val="List Continue 2"/>
    <w:basedOn w:val="List2"/>
    <w:rsid w:val="00084209"/>
    <w:pPr>
      <w:ind w:firstLine="0"/>
    </w:pPr>
  </w:style>
  <w:style w:type="paragraph" w:styleId="ListContinue3">
    <w:name w:val="List Continue 3"/>
    <w:basedOn w:val="List3"/>
    <w:rsid w:val="00084209"/>
    <w:pPr>
      <w:ind w:left="1021" w:firstLine="0"/>
    </w:pPr>
  </w:style>
  <w:style w:type="paragraph" w:styleId="ListContinue4">
    <w:name w:val="List Continue 4"/>
    <w:basedOn w:val="List4"/>
    <w:rsid w:val="00084209"/>
    <w:pPr>
      <w:ind w:firstLine="0"/>
    </w:pPr>
  </w:style>
  <w:style w:type="paragraph" w:styleId="ListContinue5">
    <w:name w:val="List Continue 5"/>
    <w:basedOn w:val="List5"/>
    <w:rsid w:val="00084209"/>
    <w:pPr>
      <w:ind w:firstLine="0"/>
    </w:pPr>
  </w:style>
  <w:style w:type="paragraph" w:styleId="ListNumber3">
    <w:name w:val="List Number 3"/>
    <w:basedOn w:val="List3"/>
    <w:rsid w:val="00084209"/>
    <w:pPr>
      <w:numPr>
        <w:numId w:val="4"/>
      </w:numPr>
    </w:pPr>
  </w:style>
  <w:style w:type="paragraph" w:styleId="ListNumber4">
    <w:name w:val="List Number 4"/>
    <w:basedOn w:val="List4"/>
    <w:rsid w:val="00084209"/>
    <w:pPr>
      <w:numPr>
        <w:numId w:val="5"/>
      </w:numPr>
    </w:pPr>
  </w:style>
  <w:style w:type="paragraph" w:styleId="ListNumber5">
    <w:name w:val="List Number 5"/>
    <w:basedOn w:val="List5"/>
    <w:rsid w:val="00084209"/>
    <w:pPr>
      <w:numPr>
        <w:numId w:val="6"/>
      </w:numPr>
    </w:pPr>
  </w:style>
  <w:style w:type="paragraph" w:styleId="BlockText">
    <w:name w:val="Block Text"/>
    <w:basedOn w:val="Normal"/>
    <w:rsid w:val="00084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209"/>
    <w:rPr>
      <w:sz w:val="16"/>
      <w:vertAlign w:val="superscript"/>
    </w:rPr>
  </w:style>
  <w:style w:type="character" w:customStyle="1" w:styleId="Symbols">
    <w:name w:val="Symbols"/>
    <w:basedOn w:val="DefaultParagraphFont"/>
    <w:rsid w:val="00084209"/>
    <w:rPr>
      <w:rFonts w:ascii="Symbol" w:hAnsi="Symbol"/>
    </w:rPr>
  </w:style>
  <w:style w:type="character" w:customStyle="1" w:styleId="MenuOptions">
    <w:name w:val="Menu Options"/>
    <w:basedOn w:val="DefaultParagraphFont"/>
    <w:rsid w:val="00084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209"/>
    <w:rPr>
      <w:b/>
    </w:rPr>
  </w:style>
  <w:style w:type="character" w:customStyle="1" w:styleId="Underlined">
    <w:name w:val="Underlined"/>
    <w:basedOn w:val="DefaultParagraphFont"/>
    <w:rsid w:val="00084209"/>
    <w:rPr>
      <w:u w:val="single"/>
    </w:rPr>
  </w:style>
  <w:style w:type="paragraph" w:customStyle="1" w:styleId="TableBodyTextRight">
    <w:name w:val="Table Body Text Right"/>
    <w:basedOn w:val="TableBodyText"/>
    <w:rsid w:val="00084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209"/>
    <w:rPr>
      <w:sz w:val="18"/>
    </w:rPr>
  </w:style>
  <w:style w:type="paragraph" w:customStyle="1" w:styleId="BodySmallRight">
    <w:name w:val="Body Small Right"/>
    <w:basedOn w:val="BodyTextRight"/>
    <w:rsid w:val="00084209"/>
    <w:rPr>
      <w:sz w:val="18"/>
      <w:szCs w:val="18"/>
    </w:rPr>
  </w:style>
  <w:style w:type="paragraph" w:customStyle="1" w:styleId="MarginEdition">
    <w:name w:val="Margin Edition"/>
    <w:basedOn w:val="MarginNote"/>
    <w:rsid w:val="00084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209"/>
    <w:rPr>
      <w:sz w:val="2"/>
      <w:szCs w:val="2"/>
    </w:rPr>
  </w:style>
  <w:style w:type="character" w:customStyle="1" w:styleId="Small">
    <w:name w:val="Small"/>
    <w:basedOn w:val="DefaultParagraphFont"/>
    <w:rsid w:val="00084209"/>
    <w:rPr>
      <w:sz w:val="16"/>
    </w:rPr>
  </w:style>
  <w:style w:type="paragraph" w:customStyle="1" w:styleId="WideTable">
    <w:name w:val="Wide Table"/>
    <w:basedOn w:val="Normal"/>
    <w:rsid w:val="00084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209"/>
  </w:style>
  <w:style w:type="paragraph" w:styleId="Quote">
    <w:name w:val="Quote"/>
    <w:basedOn w:val="Heading1"/>
    <w:link w:val="QuoteChar"/>
    <w:qFormat/>
    <w:rsid w:val="00084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209"/>
    <w:pPr>
      <w:pageBreakBefore/>
    </w:pPr>
  </w:style>
  <w:style w:type="paragraph" w:customStyle="1" w:styleId="Border">
    <w:name w:val="Border"/>
    <w:basedOn w:val="Normal"/>
    <w:qFormat/>
    <w:rsid w:val="00084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20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84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209"/>
    <w:rPr>
      <w:u w:val="single"/>
    </w:rPr>
  </w:style>
  <w:style w:type="paragraph" w:styleId="BalloonText">
    <w:name w:val="Balloon Text"/>
    <w:basedOn w:val="Normal"/>
    <w:link w:val="BalloonTextChar"/>
    <w:rsid w:val="00084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20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842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20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691</Words>
  <Characters>4606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FNS41310 Certificate IV in Personal Trust Administration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2012-05-27T05:40:00Z</dcterms:created>
  <dcterms:modified xsi:type="dcterms:W3CDTF">2012-05-27T05:40:00Z</dcterms:modified>
</cp:coreProperties>
</file>