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696" w:rsidP="004E7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FNS41110 Certificate IV in Financial Markets Operations</w:t>
      </w:r>
      <w:r>
        <w:fldChar w:fldCharType="end"/>
      </w:r>
    </w:p>
    <w:p w:rsidR="004E7696" w:rsidP="004E7696">
      <w:pPr>
        <w:pStyle w:val="Version"/>
        <w:sectPr w:rsidSect="00B21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21C16" w:rsidP="00B21C16">
      <w:pPr>
        <w:pStyle w:val="SuperHeading"/>
      </w:pPr>
      <w:r w:rsidRPr="00B21C16">
        <w:t>FNS41110 Certificate IV in Financial Markets Operations</w:t>
      </w:r>
    </w:p>
    <w:p w:rsidR="00000000" w:rsidRPr="00B21C16" w:rsidP="00B21C16">
      <w:pPr>
        <w:pStyle w:val="Heading1"/>
      </w:pPr>
      <w:bookmarkStart w:id="1" w:name="O_576258"/>
      <w:bookmarkEnd w:id="1"/>
      <w:r w:rsidRPr="00B21C16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B21C1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rPr>
                <w:rStyle w:val="SpecialBold"/>
              </w:rPr>
              <w:t>Comments</w:t>
            </w:r>
          </w:p>
        </w:tc>
      </w:tr>
      <w:tr w:rsidTr="00B21C1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Release 4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t xml:space="preserve">This version released with </w:t>
            </w:r>
            <w:r w:rsidRPr="00B21C16">
              <w:rPr>
                <w:rStyle w:val="Emphasis"/>
              </w:rPr>
              <w:t>FNS10 Financial Services Training Package version 5.0</w:t>
            </w:r>
            <w:r w:rsidRPr="00B21C16">
              <w:t xml:space="preserve">. </w:t>
            </w:r>
          </w:p>
          <w:p w:rsidR="00000000" w:rsidRPr="00B21C16" w:rsidP="00B21C16">
            <w:pPr>
              <w:pStyle w:val="BodyText"/>
            </w:pPr>
            <w:r w:rsidRPr="00B21C16">
              <w:t>Update imported units:</w:t>
            </w:r>
            <w:r w:rsidRPr="00B21C16">
              <w:br/>
            </w:r>
            <w:r w:rsidRPr="00B21C16">
              <w:rPr>
                <w:rStyle w:val="Emphasis"/>
              </w:rPr>
              <w:t>BSBWOR501A</w:t>
            </w:r>
            <w:r w:rsidRPr="00B21C16">
              <w:t xml:space="preserve"> to </w:t>
            </w:r>
            <w:r w:rsidRPr="00B21C16">
              <w:rPr>
                <w:rStyle w:val="Emphasis"/>
              </w:rPr>
              <w:t>BSBWOR501B</w:t>
            </w:r>
            <w:r w:rsidRPr="00B21C16">
              <w:t>.</w:t>
            </w:r>
          </w:p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Qualification outcomes remain unchanged.</w:t>
            </w:r>
          </w:p>
        </w:tc>
      </w:tr>
      <w:tr w:rsidTr="00B21C1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t>This ve</w:t>
            </w:r>
            <w:r w:rsidRPr="00B21C16">
              <w:t xml:space="preserve">rsion released with </w:t>
            </w:r>
            <w:r w:rsidRPr="00B21C16">
              <w:rPr>
                <w:rStyle w:val="Emphasis"/>
              </w:rPr>
              <w:t>FNS10 Financial Services Training Package version 3.0</w:t>
            </w:r>
            <w:r w:rsidRPr="00B21C16">
              <w:t xml:space="preserve">. </w:t>
            </w:r>
          </w:p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 xml:space="preserve">Corrected typographical errors. </w:t>
            </w:r>
          </w:p>
        </w:tc>
      </w:tr>
      <w:tr w:rsidTr="00B21C1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t xml:space="preserve">Release 2 of this Qualification first released </w:t>
            </w:r>
            <w:r w:rsidRPr="00B21C16">
              <w:rPr>
                <w:rStyle w:val="Emphasis"/>
              </w:rPr>
              <w:t>with FNS10 Financial Services Training Package version 2.0</w:t>
            </w:r>
            <w:r w:rsidRPr="00B21C16">
              <w:t xml:space="preserve">. </w:t>
            </w:r>
          </w:p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 xml:space="preserve">Updated suffix of unit to </w:t>
            </w:r>
            <w:r w:rsidRPr="00B21C16">
              <w:rPr>
                <w:rStyle w:val="Emphasis"/>
              </w:rPr>
              <w:t>BS</w:t>
            </w:r>
            <w:r w:rsidRPr="00B21C16">
              <w:rPr>
                <w:rStyle w:val="Emphasis"/>
              </w:rPr>
              <w:t>BWOR404B</w:t>
            </w:r>
            <w:r w:rsidRPr="00B21C16">
              <w:t xml:space="preserve">. </w:t>
            </w:r>
          </w:p>
        </w:tc>
      </w:tr>
      <w:tr w:rsidTr="00B21C16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t xml:space="preserve">This Qualification first released with </w:t>
            </w:r>
            <w:r w:rsidRPr="00B21C16">
              <w:rPr>
                <w:rStyle w:val="Emphasis"/>
              </w:rPr>
              <w:t>FNS10 Financial Services Training Package version 1.0</w:t>
            </w:r>
            <w:r w:rsidRPr="00B21C16">
              <w:t xml:space="preserve">. </w:t>
            </w:r>
          </w:p>
        </w:tc>
      </w:tr>
    </w:tbl>
    <w:p w:rsidR="00000000" w:rsidRPr="00B21C16" w:rsidP="00B21C16">
      <w:pPr>
        <w:pStyle w:val="BodyText"/>
      </w:pPr>
    </w:p>
    <w:p w:rsidR="00000000" w:rsidRPr="00B21C16" w:rsidP="00B21C16">
      <w:pPr>
        <w:pStyle w:val="AllowPageBreak"/>
      </w:pPr>
    </w:p>
    <w:p w:rsidR="00000000" w:rsidRPr="00B21C16" w:rsidP="00B21C16">
      <w:pPr>
        <w:pStyle w:val="Heading1"/>
      </w:pPr>
      <w:bookmarkStart w:id="2" w:name="O_576257"/>
      <w:bookmarkEnd w:id="2"/>
      <w:r w:rsidRPr="00B21C16">
        <w:t>Description</w:t>
      </w:r>
    </w:p>
    <w:p w:rsidR="004E7696" w:rsidP="00B21C16">
      <w:pPr>
        <w:pStyle w:val="BodyText"/>
      </w:pPr>
      <w:r w:rsidRPr="00B21C16">
        <w:t>This qualification reflects the job roles in financial markets back office operations.</w:t>
      </w:r>
    </w:p>
    <w:p w:rsidR="004E7696" w:rsidP="00B21C16">
      <w:pPr>
        <w:pStyle w:val="BodyText"/>
      </w:pPr>
    </w:p>
    <w:p w:rsidR="00000000" w:rsidRPr="00B21C16" w:rsidP="00B21C16">
      <w:pPr>
        <w:pStyle w:val="Heading1"/>
      </w:pPr>
      <w:bookmarkStart w:id="3" w:name="O_576256"/>
      <w:bookmarkEnd w:id="3"/>
      <w:r w:rsidRPr="00B21C16">
        <w:t>Pathways Information</w:t>
      </w:r>
    </w:p>
    <w:p w:rsidR="00000000" w:rsidRPr="00B21C16" w:rsidP="00B21C16">
      <w:pPr>
        <w:pStyle w:val="BodyText"/>
      </w:pPr>
      <w:r w:rsidRPr="00B21C16">
        <w:rPr>
          <w:rStyle w:val="SpecialBold"/>
        </w:rPr>
        <w:t>Pathways into the qualification</w:t>
      </w:r>
    </w:p>
    <w:p w:rsidR="00000000" w:rsidRPr="00B21C16" w:rsidP="00B21C16">
      <w:pPr>
        <w:pStyle w:val="BodyText"/>
      </w:pPr>
      <w:r w:rsidRPr="00B21C16">
        <w:t>The primary pathway into this qualification is employment in financial markets roles performing duties such as:</w:t>
      </w:r>
    </w:p>
    <w:p w:rsidR="00000000" w:rsidRPr="00B21C16" w:rsidP="00B21C16">
      <w:pPr>
        <w:pStyle w:val="ListBullet"/>
      </w:pPr>
      <w:r w:rsidRPr="00B21C16">
        <w:t>confirming financial transactions</w:t>
      </w:r>
    </w:p>
    <w:p w:rsidR="00000000" w:rsidRPr="00B21C16" w:rsidP="00B21C16">
      <w:pPr>
        <w:pStyle w:val="ListBullet"/>
      </w:pPr>
      <w:r w:rsidRPr="00B21C16">
        <w:t>settling financial transactions</w:t>
      </w:r>
    </w:p>
    <w:p w:rsidR="00000000" w:rsidRPr="00B21C16" w:rsidP="00B21C16">
      <w:pPr>
        <w:pStyle w:val="ListBullet"/>
      </w:pPr>
      <w:r w:rsidRPr="00B21C16">
        <w:t>reconciling financial tr</w:t>
      </w:r>
      <w:r w:rsidRPr="00B21C16">
        <w:t>ansactions</w:t>
      </w:r>
    </w:p>
    <w:p w:rsidR="00000000" w:rsidRPr="00B21C16" w:rsidP="00B21C16">
      <w:pPr>
        <w:pStyle w:val="ListBullet"/>
      </w:pPr>
      <w:r w:rsidRPr="00B21C16">
        <w:t>assisting in the settling of a loan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rPr>
          <w:rStyle w:val="SpecialBold"/>
        </w:rPr>
        <w:t>Pathways from the qualification</w:t>
      </w:r>
    </w:p>
    <w:p w:rsidR="004E7696" w:rsidP="00B21C16">
      <w:pPr>
        <w:pStyle w:val="BodyText"/>
      </w:pPr>
      <w:r w:rsidRPr="00B21C16">
        <w:t>A further learning pathway utilising qualifications such as FNS51011 Diploma of Financial Markets would support career progression.</w:t>
      </w:r>
    </w:p>
    <w:p w:rsidR="004E7696" w:rsidP="00B21C16">
      <w:pPr>
        <w:pStyle w:val="BodyText"/>
      </w:pPr>
    </w:p>
    <w:p w:rsidR="00000000" w:rsidRPr="00B21C16" w:rsidP="00B21C16">
      <w:pPr>
        <w:pStyle w:val="Heading1"/>
      </w:pPr>
      <w:bookmarkStart w:id="4" w:name="O_576255"/>
      <w:bookmarkEnd w:id="4"/>
      <w:r w:rsidRPr="00B21C16">
        <w:t>Licensing/Regulatory Info</w:t>
      </w:r>
      <w:r w:rsidRPr="00B21C16">
        <w:t>rmation</w:t>
      </w:r>
    </w:p>
    <w:p w:rsidR="00000000" w:rsidRPr="00B21C16" w:rsidP="00B21C16">
      <w:pPr>
        <w:pStyle w:val="BodyText"/>
      </w:pPr>
      <w:r w:rsidRPr="00B21C16">
        <w:t>There is no direct link between this qualification and licensing, legislative and/or regulatory requirements. However, where required, a unit of competency will specify relevant licensing, legislative and/or regulatory requirements that impact on t</w:t>
      </w:r>
      <w:r w:rsidRPr="00B21C16">
        <w:t>he unit.</w:t>
      </w:r>
    </w:p>
    <w:p w:rsidR="00000000" w:rsidRPr="00B21C16" w:rsidP="00B21C16">
      <w:pPr>
        <w:pStyle w:val="AllowPageBreak"/>
      </w:pPr>
    </w:p>
    <w:p w:rsidR="00000000" w:rsidRPr="00B21C16" w:rsidP="00B21C16">
      <w:pPr>
        <w:pStyle w:val="Heading1"/>
      </w:pPr>
      <w:bookmarkStart w:id="5" w:name="O_576254"/>
      <w:bookmarkEnd w:id="5"/>
      <w:r w:rsidRPr="00B21C16">
        <w:t>Entry Requirements</w:t>
      </w:r>
    </w:p>
    <w:p w:rsidR="00000000" w:rsidRPr="00B21C16" w:rsidP="00B21C16">
      <w:pPr>
        <w:pStyle w:val="BodyText"/>
      </w:pPr>
      <w:r w:rsidRPr="00B21C16">
        <w:t>Not applicable.</w:t>
      </w:r>
    </w:p>
    <w:p w:rsidR="00000000" w:rsidRPr="00B21C16" w:rsidP="00B21C16">
      <w:pPr>
        <w:pStyle w:val="AllowPageBreak"/>
      </w:pPr>
    </w:p>
    <w:p w:rsidR="00000000" w:rsidRPr="00B21C16" w:rsidP="00B21C16">
      <w:pPr>
        <w:pStyle w:val="Heading1"/>
      </w:pPr>
      <w:bookmarkStart w:id="6" w:name="O_576253"/>
      <w:bookmarkEnd w:id="6"/>
      <w:r w:rsidRPr="00B21C16">
        <w:t>Employability Skills Summary</w:t>
      </w:r>
    </w:p>
    <w:p w:rsidR="00000000" w:rsidRPr="00B21C16" w:rsidP="00B21C16">
      <w:pPr>
        <w:pStyle w:val="BodyText"/>
      </w:pPr>
      <w:r w:rsidRPr="00B21C16">
        <w:rPr>
          <w:rStyle w:val="Emphasis"/>
        </w:rPr>
        <w:t xml:space="preserve">The following table contains a summary of the employability skills required by industry for this qualification. The employability skills facets </w:t>
      </w:r>
      <w:r w:rsidRPr="00B21C16">
        <w:rPr>
          <w:rStyle w:val="Emphasis"/>
        </w:rPr>
        <w:t xml:space="preserve">described here are broad industry requirements that may vary depending on qualification packaging options. 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BodyText"/>
            </w:pPr>
            <w:r w:rsidRPr="00B21C1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rPr>
                <w:rStyle w:val="SpecialBold"/>
              </w:rPr>
              <w:t>Industry</w:t>
            </w:r>
            <w:r w:rsidRPr="00B21C16">
              <w:t>/</w:t>
            </w:r>
            <w:r w:rsidRPr="00B21C16">
              <w:rPr>
                <w:rStyle w:val="SpecialBold"/>
              </w:rPr>
              <w:t>enterprise requirements for this qualification include</w:t>
            </w:r>
            <w:r w:rsidRPr="00B21C16">
              <w:t>: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creating workplace documents to specification</w:t>
            </w:r>
          </w:p>
          <w:p w:rsidR="00000000" w:rsidRPr="00B21C16" w:rsidP="00B21C16">
            <w:pPr>
              <w:pStyle w:val="ListBullet"/>
            </w:pPr>
            <w:r w:rsidRPr="00B21C16">
              <w:t>d</w:t>
            </w:r>
            <w:r w:rsidRPr="00B21C16">
              <w:t>eveloping and writing reports</w:t>
            </w:r>
          </w:p>
          <w:p w:rsidR="00000000" w:rsidRPr="00B21C16" w:rsidP="00B21C16">
            <w:pPr>
              <w:pStyle w:val="ListBullet"/>
            </w:pPr>
            <w:r w:rsidRPr="00B21C16">
              <w:t>establishing and maintaining workplace networks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preparing and presenting information in appropriate electronic format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working as a member of a team and applying knowledge of one's own role to achieve team goals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working with management to determine organisational requirements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applying estimating, forecasting and analysis skills</w:t>
            </w:r>
          </w:p>
          <w:p w:rsidR="00000000" w:rsidRPr="00B21C16" w:rsidP="00B21C16">
            <w:pPr>
              <w:pStyle w:val="ListBullet"/>
            </w:pPr>
            <w:r w:rsidRPr="00B21C16">
              <w:t>analysing and verifying source documents</w:t>
            </w:r>
          </w:p>
          <w:p w:rsidR="00000000" w:rsidRPr="00B21C16" w:rsidP="00B21C16">
            <w:pPr>
              <w:pStyle w:val="ListBullet"/>
            </w:pPr>
            <w:r w:rsidRPr="00B21C16">
              <w:t>checking and coding data, reconciling accounts, verifying and correcting discre</w:t>
            </w:r>
            <w:r w:rsidRPr="00B21C16">
              <w:t>pancies</w:t>
            </w:r>
          </w:p>
          <w:p w:rsidR="00000000" w:rsidRPr="00B21C16" w:rsidP="00B21C16">
            <w:pPr>
              <w:pStyle w:val="ListBullet"/>
            </w:pPr>
            <w:r w:rsidRPr="00B21C16">
              <w:t>determining security protocols</w:t>
            </w:r>
          </w:p>
          <w:p w:rsidR="00000000" w:rsidRPr="00B21C16" w:rsidP="00B21C16">
            <w:pPr>
              <w:pStyle w:val="ListBullet"/>
            </w:pPr>
            <w:r w:rsidRPr="00B21C16">
              <w:t>identifying OHS hazards and applying risk control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performing calculations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contributing creative ideas to resolve workplace issues</w:t>
            </w:r>
          </w:p>
          <w:p w:rsidR="00000000" w:rsidRPr="00B21C16" w:rsidP="00B21C16">
            <w:pPr>
              <w:pStyle w:val="ListBullet"/>
            </w:pPr>
            <w:r w:rsidRPr="00B21C16">
              <w:t>referring non-routine problems to a nominated person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r</w:t>
            </w:r>
            <w:r w:rsidRPr="00B21C16">
              <w:t>esponding to changing situations in the workplace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ensuring the integrity of systems, records and reporting procedures are maintained</w:t>
            </w:r>
          </w:p>
          <w:p w:rsidR="00000000" w:rsidRPr="00B21C16" w:rsidP="00B21C16">
            <w:pPr>
              <w:pStyle w:val="ListBullet"/>
            </w:pPr>
            <w:r w:rsidRPr="00B21C16">
              <w:t>maintaining accounting records for compliance purposes</w:t>
            </w:r>
          </w:p>
          <w:p w:rsidR="00000000" w:rsidRPr="00B21C16" w:rsidP="00B21C16">
            <w:pPr>
              <w:pStyle w:val="ListBullet"/>
            </w:pPr>
            <w:r w:rsidRPr="00B21C16">
              <w:t>preparing, processing and maintaining fina</w:t>
            </w:r>
            <w:r w:rsidRPr="00B21C16">
              <w:t>ncial records</w:t>
            </w:r>
          </w:p>
          <w:p w:rsidR="00000000" w:rsidRPr="00B21C16" w:rsidP="00B21C16">
            <w:pPr>
              <w:pStyle w:val="ListBullet"/>
            </w:pPr>
            <w:r w:rsidRPr="00B21C16">
              <w:t>processing routine documents and maintaining files, managing information and scheduling and coordinating competing tasks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recording, gathering and classifying information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applying time management strategies to own work schedu</w:t>
            </w:r>
            <w:r w:rsidRPr="00B21C16">
              <w:t>le</w:t>
            </w:r>
          </w:p>
          <w:p w:rsidR="00000000" w:rsidRPr="00B21C16" w:rsidP="00B21C16">
            <w:pPr>
              <w:pStyle w:val="ListBullet"/>
            </w:pPr>
            <w:r w:rsidRPr="00B21C16">
              <w:t>managing own time and priorities and dealing with contingencies</w:t>
            </w:r>
          </w:p>
          <w:p w:rsidR="00000000" w:rsidRPr="00B21C16" w:rsidP="00B21C16">
            <w:pPr>
              <w:pStyle w:val="ListBullet"/>
            </w:pPr>
            <w:r w:rsidRPr="00B21C16">
              <w:t>taking responsibility as required by work role and ensuring all organisational policies and procedures are followed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working ethically and complying with industry professional code of practice and legislative requirements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acquiring and applying knowledge of products, services and organisational policies and procedures</w:t>
            </w:r>
          </w:p>
          <w:p w:rsidR="00000000" w:rsidRPr="00B21C16" w:rsidP="00B21C16">
            <w:pPr>
              <w:pStyle w:val="ListBullet"/>
            </w:pPr>
            <w:r w:rsidRPr="00B21C16">
              <w:t>asking questions to clarify instructions</w:t>
            </w:r>
          </w:p>
          <w:p w:rsidR="00000000" w:rsidRPr="00B21C16" w:rsidP="00B21C16">
            <w:pPr>
              <w:pStyle w:val="ListBullet"/>
            </w:pPr>
            <w:r w:rsidRPr="00B21C16">
              <w:t>s</w:t>
            </w:r>
            <w:r w:rsidRPr="00B21C16">
              <w:t>eeking advice on technical issues</w:t>
            </w:r>
          </w:p>
          <w:p w:rsidR="00000000" w:rsidRPr="00B21C16" w:rsidP="00B21C16">
            <w:pPr>
              <w:pStyle w:val="ListBullet"/>
            </w:pPr>
            <w:r w:rsidRPr="00B21C16">
              <w:t>adapting to change in technology and/or work practices</w:t>
            </w:r>
          </w:p>
          <w:p w:rsidR="00000000" w:rsidRPr="00B21C16" w:rsidP="00B21C16">
            <w:pPr>
              <w:pStyle w:val="ListBullet"/>
            </w:pPr>
            <w:r w:rsidRPr="00B21C16">
              <w:t>following workplace safety procedures</w:t>
            </w:r>
          </w:p>
          <w:p w:rsidR="00000000" w:rsidP="00B21C16">
            <w:pPr>
              <w:pStyle w:val="ListBullet"/>
              <w:rPr>
                <w:lang w:val="en-NZ"/>
              </w:rPr>
            </w:pPr>
            <w:r w:rsidRPr="00B21C16">
              <w:t>identifying opportunities for own professional development</w:t>
            </w:r>
          </w:p>
        </w:tc>
      </w:tr>
      <w:tr w:rsidTr="004E76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C16">
            <w:pPr>
              <w:pStyle w:val="BodyText"/>
              <w:rPr>
                <w:lang w:val="en-NZ"/>
              </w:rPr>
            </w:pPr>
            <w:r w:rsidRPr="00B21C1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C16" w:rsidP="00B21C16">
            <w:pPr>
              <w:pStyle w:val="ListBullet"/>
            </w:pPr>
            <w:r w:rsidRPr="00B21C16">
              <w:t>applying data entry and keyboard skills</w:t>
            </w:r>
          </w:p>
          <w:p w:rsidR="00000000" w:rsidRPr="00B21C16" w:rsidP="00B21C16">
            <w:pPr>
              <w:pStyle w:val="ListBullet"/>
            </w:pPr>
            <w:r w:rsidRPr="00B21C16">
              <w:t>operating compute</w:t>
            </w:r>
            <w:r w:rsidRPr="00B21C16">
              <w:t>rs, using word processing, spreadsheet and database skills to produce workplace documentation</w:t>
            </w:r>
          </w:p>
          <w:p w:rsidR="00000000" w:rsidRPr="00B21C16" w:rsidP="00B21C16">
            <w:pPr>
              <w:pStyle w:val="ListBullet"/>
            </w:pPr>
            <w:r w:rsidRPr="00B21C16">
              <w:t>using databases, record system and workflow packages</w:t>
            </w:r>
          </w:p>
          <w:p w:rsidR="00000000" w:rsidRPr="00B21C16" w:rsidP="00B21C16">
            <w:pPr>
              <w:pStyle w:val="ListBullet"/>
            </w:pPr>
            <w:r w:rsidRPr="00B21C16">
              <w:t>using business technology to access, enter and monitor information</w:t>
            </w:r>
          </w:p>
        </w:tc>
      </w:tr>
    </w:tbl>
    <w:p w:rsidR="004E7696" w:rsidP="00B21C16">
      <w:pPr>
        <w:pStyle w:val="BodyText"/>
      </w:pPr>
    </w:p>
    <w:p w:rsidR="004E7696" w:rsidP="00B21C16">
      <w:pPr>
        <w:pStyle w:val="BodyText"/>
      </w:pPr>
    </w:p>
    <w:p w:rsidR="00000000" w:rsidRPr="00B21C16" w:rsidP="00B21C16">
      <w:pPr>
        <w:pStyle w:val="Heading1"/>
      </w:pPr>
      <w:bookmarkStart w:id="7" w:name="O_576252"/>
      <w:bookmarkEnd w:id="7"/>
      <w:r w:rsidRPr="00B21C16">
        <w:t>Packaging Rules</w:t>
      </w:r>
    </w:p>
    <w:p w:rsidR="00000000" w:rsidRPr="00B21C16" w:rsidP="00B21C16">
      <w:pPr>
        <w:pStyle w:val="BodyText"/>
      </w:pPr>
      <w:r w:rsidRPr="00B21C16">
        <w:rPr>
          <w:rStyle w:val="SpecialBold"/>
        </w:rPr>
        <w:t>15 units</w:t>
      </w:r>
      <w:r w:rsidRPr="00B21C16">
        <w:t xml:space="preserve"> must be achieved: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rPr>
          <w:rStyle w:val="SpecialBold"/>
        </w:rPr>
        <w:t>10 core units</w:t>
      </w:r>
    </w:p>
    <w:p w:rsidR="00000000" w:rsidRPr="00B21C16" w:rsidP="00B21C16">
      <w:pPr>
        <w:pStyle w:val="BodyText"/>
      </w:pPr>
      <w:r w:rsidRPr="00B21C16">
        <w:rPr>
          <w:rStyle w:val="Emphasis"/>
        </w:rPr>
        <w:t>plus</w:t>
      </w:r>
      <w:r w:rsidRPr="00B21C16">
        <w:rPr>
          <w:rStyle w:val="SpecialBold"/>
        </w:rPr>
        <w:t xml:space="preserve"> 5 elective units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ListBullet"/>
      </w:pPr>
      <w:r w:rsidRPr="00B21C16">
        <w:t xml:space="preserve">the required elective units of competency can be selected from the elective bank or from </w:t>
      </w:r>
      <w:r w:rsidRPr="00B21C16">
        <w:t>units aligned to another Certificate IV qualifications in the FNS10 Financial Services Training Package</w:t>
      </w:r>
    </w:p>
    <w:p w:rsidR="00000000" w:rsidRPr="00B21C16" w:rsidP="00B21C16">
      <w:pPr>
        <w:pStyle w:val="ListBullet"/>
      </w:pPr>
      <w:r w:rsidRPr="00B21C16">
        <w:t>a maximum of 2 electives may be selected from units aligned to Diploma qualifications in the FNS10 Financial Services Training Package</w:t>
      </w:r>
    </w:p>
    <w:p w:rsidR="00000000" w:rsidRPr="00B21C16" w:rsidP="00B21C16">
      <w:pPr>
        <w:pStyle w:val="ListBullet"/>
      </w:pPr>
      <w:r w:rsidRPr="00B21C16">
        <w:t>a maximum of 2 electives may be selected from units aligned to Certificate IV or Diploma qualifications from another endorsed Training Package or accredited course.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t>Elective units must be relevant to the work outcome, local industry requirements and the q</w:t>
      </w:r>
      <w:r w:rsidRPr="00B21C16">
        <w:t>ualification level.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rPr>
          <w:rStyle w:val="BoldandItalics"/>
        </w:rPr>
        <w:t>Core units of competency: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ListBullet"/>
      </w:pPr>
      <w:r w:rsidRPr="00B21C16">
        <w:t>BSBCOM</w:t>
      </w:r>
      <w:r w:rsidRPr="00B21C16">
        <w:t>501B Identify and interpret compliance requirements</w:t>
      </w:r>
    </w:p>
    <w:p w:rsidR="00000000" w:rsidRPr="00B21C16" w:rsidP="00B21C16">
      <w:pPr>
        <w:pStyle w:val="ListBullet"/>
      </w:pPr>
      <w:r w:rsidRPr="00B21C16">
        <w:t>BSBFIA301A Maintain financial records</w:t>
      </w:r>
    </w:p>
    <w:p w:rsidR="00000000" w:rsidRPr="00B21C16" w:rsidP="00B21C16">
      <w:pPr>
        <w:pStyle w:val="ListBullet"/>
      </w:pPr>
      <w:r w:rsidRPr="00B21C16">
        <w:t>BSBRSK401A Identify risk and apply risk management processes</w:t>
      </w:r>
    </w:p>
    <w:p w:rsidR="00000000" w:rsidRPr="00B21C16" w:rsidP="00B21C16">
      <w:pPr>
        <w:pStyle w:val="ListBullet"/>
      </w:pPr>
      <w:r w:rsidRPr="00B21C16">
        <w:t>BSBWOR404B Develop work priorities</w:t>
      </w:r>
    </w:p>
    <w:p w:rsidR="00000000" w:rsidRPr="00B21C16" w:rsidP="00B21C16">
      <w:pPr>
        <w:pStyle w:val="ListBullet"/>
      </w:pPr>
      <w:r w:rsidRPr="00B21C16">
        <w:t>FNSFMK401A Reconcile financial transactions</w:t>
      </w:r>
    </w:p>
    <w:p w:rsidR="00000000" w:rsidRPr="00B21C16" w:rsidP="00B21C16">
      <w:pPr>
        <w:pStyle w:val="ListBullet"/>
      </w:pPr>
      <w:r w:rsidRPr="00B21C16">
        <w:t>FNSFMK402A Develop and mai</w:t>
      </w:r>
      <w:r w:rsidRPr="00B21C16">
        <w:t>ntain knowledge of financial markets products</w:t>
      </w:r>
    </w:p>
    <w:p w:rsidR="00000000" w:rsidRPr="00B21C16" w:rsidP="00B21C16">
      <w:pPr>
        <w:pStyle w:val="ListBullet"/>
      </w:pPr>
      <w:r w:rsidRPr="00B21C16">
        <w:t>FNSFMK501A Analyse financial markets and information</w:t>
      </w:r>
    </w:p>
    <w:p w:rsidR="00000000" w:rsidRPr="00B21C16" w:rsidP="00B21C16">
      <w:pPr>
        <w:pStyle w:val="ListBullet"/>
      </w:pPr>
      <w:r w:rsidRPr="00B21C16">
        <w:t>FNSFMK504A Complete settlement and conformation processes</w:t>
      </w:r>
    </w:p>
    <w:p w:rsidR="00000000" w:rsidRPr="00B21C16" w:rsidP="00B21C16">
      <w:pPr>
        <w:pStyle w:val="ListBullet"/>
      </w:pPr>
      <w:r w:rsidRPr="00B21C16">
        <w:t>FNSACM401A Evaluate and authorise payment requests</w:t>
      </w:r>
    </w:p>
    <w:p w:rsidR="00000000" w:rsidRPr="00B21C16" w:rsidP="00B21C16">
      <w:pPr>
        <w:pStyle w:val="ListBullet"/>
      </w:pPr>
      <w:r w:rsidRPr="00B21C16">
        <w:t>FNSINC401A Apply principles of professional prac</w:t>
      </w:r>
      <w:r w:rsidRPr="00B21C16">
        <w:t>tice to work in the financial services industry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BodyText"/>
      </w:pPr>
      <w:r w:rsidRPr="00B21C16">
        <w:rPr>
          <w:rStyle w:val="BoldandItalics"/>
        </w:rPr>
        <w:t>Elective units of competency:</w:t>
      </w:r>
    </w:p>
    <w:p w:rsidR="00000000" w:rsidRPr="00B21C16" w:rsidP="00B21C16">
      <w:pPr>
        <w:pStyle w:val="BodyText"/>
      </w:pPr>
    </w:p>
    <w:p w:rsidR="00000000" w:rsidRPr="00B21C16" w:rsidP="00B21C16">
      <w:pPr>
        <w:pStyle w:val="ListBullet"/>
      </w:pPr>
      <w:r w:rsidRPr="00B21C16">
        <w:t>BSBADM405B Organise meetings</w:t>
      </w:r>
    </w:p>
    <w:p w:rsidR="00000000" w:rsidRPr="00B21C16" w:rsidP="00B21C16">
      <w:pPr>
        <w:pStyle w:val="ListBullet"/>
      </w:pPr>
      <w:r w:rsidRPr="00B21C16">
        <w:t>BSBADM502B Manage meetings</w:t>
      </w:r>
    </w:p>
    <w:p w:rsidR="00000000" w:rsidRPr="00B21C16" w:rsidP="00B21C16">
      <w:pPr>
        <w:pStyle w:val="ListBullet"/>
      </w:pPr>
      <w:r w:rsidRPr="00B21C16">
        <w:t>BSBINM302A Utilise a knowledge management system</w:t>
      </w:r>
    </w:p>
    <w:p w:rsidR="00000000" w:rsidRPr="00B21C16" w:rsidP="00B21C16">
      <w:pPr>
        <w:pStyle w:val="ListBullet"/>
      </w:pPr>
      <w:r w:rsidRPr="00B21C16">
        <w:t>BSBITU402A Develop and use complex spreadsheets</w:t>
      </w:r>
    </w:p>
    <w:p w:rsidR="00000000" w:rsidRPr="00B21C16" w:rsidP="00B21C16">
      <w:pPr>
        <w:pStyle w:val="ListBullet"/>
      </w:pPr>
      <w:r w:rsidRPr="00B21C16">
        <w:t>BSBLEG301A Apply knowledge of the legal system to complete tasks</w:t>
      </w:r>
    </w:p>
    <w:p w:rsidR="00000000" w:rsidRPr="00B21C16" w:rsidP="00B21C16">
      <w:pPr>
        <w:pStyle w:val="ListBullet"/>
      </w:pPr>
      <w:r w:rsidRPr="00B21C16">
        <w:t>BSBOHS303B Contribute to OHS hazard identification and risk assessment</w:t>
      </w:r>
    </w:p>
    <w:p w:rsidR="00000000" w:rsidRPr="00B21C16" w:rsidP="00B21C16">
      <w:pPr>
        <w:pStyle w:val="ListBullet"/>
      </w:pPr>
      <w:r w:rsidRPr="00B21C16">
        <w:t>BSBWOR401A Establish effective workplace relationships</w:t>
      </w:r>
    </w:p>
    <w:p w:rsidR="00000000" w:rsidRPr="00B21C16" w:rsidP="00B21C16">
      <w:pPr>
        <w:pStyle w:val="ListBullet"/>
      </w:pPr>
      <w:r w:rsidRPr="00B21C16">
        <w:t>BSBWOR501B Manage personal work priorities and professional devel</w:t>
      </w:r>
      <w:r w:rsidRPr="00B21C16">
        <w:t>opment</w:t>
      </w:r>
    </w:p>
    <w:p w:rsidR="00000000" w:rsidRPr="00B21C16" w:rsidP="00B21C16">
      <w:pPr>
        <w:pStyle w:val="ListBullet"/>
      </w:pPr>
      <w:r w:rsidRPr="00B21C16">
        <w:t>FNSFMK403A Interpret financial markets information</w:t>
      </w:r>
    </w:p>
    <w:p w:rsidR="00000000" w:rsidRPr="00B21C16" w:rsidP="00B21C16"/>
    <w:sectPr w:rsidSect="00B21C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 w:rsidRPr="004E7696" w:rsidP="004E7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96" w:rsidP="00B21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7696" w:rsidP="00B21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7696" w:rsidP="00B21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 w:rsidRPr="004E7696" w:rsidP="004E76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96" w:rsidRPr="002D2AF8" w:rsidP="00B21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FNS41110 Certificate IV in Financial Markets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4E7696" w:rsidP="00B21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A8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445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C16"/>
  </w:style>
  <w:style w:type="character" w:customStyle="1" w:styleId="Heading1Char">
    <w:name w:val="Heading 1 Char"/>
    <w:basedOn w:val="DefaultParagraphFont"/>
    <w:link w:val="Heading1"/>
    <w:rsid w:val="00B21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C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C16"/>
    <w:rPr>
      <w:b/>
      <w:spacing w:val="0"/>
    </w:rPr>
  </w:style>
  <w:style w:type="character" w:styleId="Emphasis">
    <w:name w:val="Emphasis"/>
    <w:basedOn w:val="DefaultParagraphFont"/>
    <w:qFormat/>
    <w:rsid w:val="00B21C16"/>
    <w:rPr>
      <w:i/>
    </w:rPr>
  </w:style>
  <w:style w:type="paragraph" w:customStyle="1" w:styleId="SuperHeading">
    <w:name w:val="SuperHeading"/>
    <w:basedOn w:val="Normal"/>
    <w:rsid w:val="00B21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21C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21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C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C16"/>
  </w:style>
  <w:style w:type="paragraph" w:styleId="TableofFigures">
    <w:name w:val="table of figures"/>
    <w:basedOn w:val="Normal"/>
    <w:next w:val="Normal"/>
    <w:semiHidden/>
    <w:rsid w:val="00B21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C16"/>
    <w:pPr>
      <w:numPr>
        <w:numId w:val="10"/>
      </w:numPr>
    </w:pPr>
  </w:style>
  <w:style w:type="character" w:customStyle="1" w:styleId="WingdingSymbols">
    <w:name w:val="Wingding Symbols"/>
    <w:rsid w:val="00B21C16"/>
    <w:rPr>
      <w:rFonts w:ascii="Wingdings" w:hAnsi="Wingdings"/>
    </w:rPr>
  </w:style>
  <w:style w:type="paragraph" w:customStyle="1" w:styleId="TableHeading">
    <w:name w:val="Table Heading"/>
    <w:basedOn w:val="HeadingBase"/>
    <w:rsid w:val="00B21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C16"/>
    <w:rPr>
      <w:color w:val="0033CC"/>
      <w:u w:val="none"/>
    </w:rPr>
  </w:style>
  <w:style w:type="paragraph" w:customStyle="1" w:styleId="BodyTextRight">
    <w:name w:val="Body Text Right"/>
    <w:basedOn w:val="BodyText"/>
    <w:rsid w:val="00B21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C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C16"/>
    <w:rPr>
      <w:sz w:val="32"/>
    </w:rPr>
  </w:style>
  <w:style w:type="paragraph" w:customStyle="1" w:styleId="HeadingProcedure">
    <w:name w:val="Heading Procedure"/>
    <w:basedOn w:val="HeadingBase"/>
    <w:next w:val="Normal"/>
    <w:rsid w:val="00B21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C16"/>
    <w:pPr>
      <w:spacing w:before="60" w:after="60"/>
    </w:pPr>
  </w:style>
  <w:style w:type="paragraph" w:styleId="ListContinue">
    <w:name w:val="List Continue"/>
    <w:basedOn w:val="List"/>
    <w:rsid w:val="00B21C16"/>
    <w:pPr>
      <w:ind w:firstLine="0"/>
    </w:pPr>
  </w:style>
  <w:style w:type="paragraph" w:customStyle="1" w:styleId="ListNote">
    <w:name w:val="List Note"/>
    <w:basedOn w:val="List"/>
    <w:rsid w:val="00B21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C16"/>
    <w:rPr>
      <w:rFonts w:ascii="Courier New" w:hAnsi="Courier New"/>
    </w:rPr>
  </w:style>
  <w:style w:type="paragraph" w:customStyle="1" w:styleId="NoteBullet">
    <w:name w:val="Note Bullet"/>
    <w:basedOn w:val="Note"/>
    <w:rsid w:val="00B21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1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C16"/>
    <w:rPr>
      <w:b/>
      <w:smallCaps/>
    </w:rPr>
  </w:style>
  <w:style w:type="paragraph" w:customStyle="1" w:styleId="TableListNumber">
    <w:name w:val="Table List Number"/>
    <w:basedOn w:val="ListNumber"/>
    <w:rsid w:val="00B21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C16"/>
    <w:pPr>
      <w:numPr>
        <w:numId w:val="8"/>
      </w:numPr>
    </w:pPr>
  </w:style>
  <w:style w:type="paragraph" w:customStyle="1" w:styleId="ListAlpha2">
    <w:name w:val="List Alpha 2"/>
    <w:basedOn w:val="List2"/>
    <w:rsid w:val="00B21C16"/>
    <w:pPr>
      <w:numPr>
        <w:numId w:val="7"/>
      </w:numPr>
    </w:pPr>
  </w:style>
  <w:style w:type="paragraph" w:styleId="List2">
    <w:name w:val="List 2"/>
    <w:basedOn w:val="BodyText"/>
    <w:rsid w:val="00B21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C16"/>
    <w:pPr>
      <w:numPr>
        <w:numId w:val="2"/>
      </w:numPr>
    </w:pPr>
  </w:style>
  <w:style w:type="paragraph" w:styleId="ListBullet5">
    <w:name w:val="List Bullet 5"/>
    <w:basedOn w:val="List5"/>
    <w:rsid w:val="00B21C16"/>
    <w:pPr>
      <w:numPr>
        <w:numId w:val="3"/>
      </w:numPr>
    </w:pPr>
  </w:style>
  <w:style w:type="paragraph" w:styleId="ListContinue2">
    <w:name w:val="List Continue 2"/>
    <w:basedOn w:val="List2"/>
    <w:rsid w:val="00B21C16"/>
    <w:pPr>
      <w:ind w:firstLine="0"/>
    </w:pPr>
  </w:style>
  <w:style w:type="paragraph" w:styleId="ListContinue3">
    <w:name w:val="List Continue 3"/>
    <w:basedOn w:val="List3"/>
    <w:rsid w:val="00B21C16"/>
    <w:pPr>
      <w:ind w:left="1021" w:firstLine="0"/>
    </w:pPr>
  </w:style>
  <w:style w:type="paragraph" w:styleId="ListContinue4">
    <w:name w:val="List Continue 4"/>
    <w:basedOn w:val="List4"/>
    <w:rsid w:val="00B21C16"/>
    <w:pPr>
      <w:ind w:firstLine="0"/>
    </w:pPr>
  </w:style>
  <w:style w:type="paragraph" w:styleId="ListContinue5">
    <w:name w:val="List Continue 5"/>
    <w:basedOn w:val="List5"/>
    <w:rsid w:val="00B21C16"/>
    <w:pPr>
      <w:ind w:firstLine="0"/>
    </w:pPr>
  </w:style>
  <w:style w:type="paragraph" w:styleId="ListNumber3">
    <w:name w:val="List Number 3"/>
    <w:basedOn w:val="List3"/>
    <w:rsid w:val="00B21C16"/>
    <w:pPr>
      <w:numPr>
        <w:numId w:val="4"/>
      </w:numPr>
    </w:pPr>
  </w:style>
  <w:style w:type="paragraph" w:styleId="ListNumber4">
    <w:name w:val="List Number 4"/>
    <w:basedOn w:val="List4"/>
    <w:rsid w:val="00B21C16"/>
    <w:pPr>
      <w:numPr>
        <w:numId w:val="5"/>
      </w:numPr>
    </w:pPr>
  </w:style>
  <w:style w:type="paragraph" w:styleId="ListNumber5">
    <w:name w:val="List Number 5"/>
    <w:basedOn w:val="List5"/>
    <w:rsid w:val="00B21C16"/>
    <w:pPr>
      <w:numPr>
        <w:numId w:val="6"/>
      </w:numPr>
    </w:pPr>
  </w:style>
  <w:style w:type="paragraph" w:styleId="BlockText">
    <w:name w:val="Block Text"/>
    <w:basedOn w:val="Normal"/>
    <w:rsid w:val="00B21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C16"/>
    <w:rPr>
      <w:sz w:val="16"/>
      <w:vertAlign w:val="superscript"/>
    </w:rPr>
  </w:style>
  <w:style w:type="character" w:customStyle="1" w:styleId="Symbols">
    <w:name w:val="Symbols"/>
    <w:basedOn w:val="DefaultParagraphFont"/>
    <w:rsid w:val="00B21C16"/>
    <w:rPr>
      <w:rFonts w:ascii="Symbol" w:hAnsi="Symbol"/>
    </w:rPr>
  </w:style>
  <w:style w:type="character" w:customStyle="1" w:styleId="MenuOptions">
    <w:name w:val="Menu Options"/>
    <w:basedOn w:val="DefaultParagraphFont"/>
    <w:rsid w:val="00B21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C16"/>
    <w:rPr>
      <w:b/>
    </w:rPr>
  </w:style>
  <w:style w:type="character" w:customStyle="1" w:styleId="Underlined">
    <w:name w:val="Underlined"/>
    <w:basedOn w:val="DefaultParagraphFont"/>
    <w:rsid w:val="00B21C16"/>
    <w:rPr>
      <w:u w:val="single"/>
    </w:rPr>
  </w:style>
  <w:style w:type="paragraph" w:customStyle="1" w:styleId="TableBodyTextRight">
    <w:name w:val="Table Body Text Right"/>
    <w:basedOn w:val="TableBodyText"/>
    <w:rsid w:val="00B21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C16"/>
    <w:rPr>
      <w:sz w:val="18"/>
    </w:rPr>
  </w:style>
  <w:style w:type="paragraph" w:customStyle="1" w:styleId="BodySmallRight">
    <w:name w:val="Body Small Right"/>
    <w:basedOn w:val="BodyTextRight"/>
    <w:rsid w:val="00B21C16"/>
    <w:rPr>
      <w:sz w:val="18"/>
      <w:szCs w:val="18"/>
    </w:rPr>
  </w:style>
  <w:style w:type="paragraph" w:customStyle="1" w:styleId="MarginEdition">
    <w:name w:val="Margin Edition"/>
    <w:basedOn w:val="MarginNote"/>
    <w:rsid w:val="00B21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C16"/>
    <w:rPr>
      <w:sz w:val="2"/>
      <w:szCs w:val="2"/>
    </w:rPr>
  </w:style>
  <w:style w:type="character" w:customStyle="1" w:styleId="Small">
    <w:name w:val="Small"/>
    <w:basedOn w:val="DefaultParagraphFont"/>
    <w:rsid w:val="00B21C16"/>
    <w:rPr>
      <w:sz w:val="16"/>
    </w:rPr>
  </w:style>
  <w:style w:type="paragraph" w:customStyle="1" w:styleId="WideTable">
    <w:name w:val="Wide Table"/>
    <w:basedOn w:val="Normal"/>
    <w:rsid w:val="00B21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C16"/>
  </w:style>
  <w:style w:type="paragraph" w:styleId="Quote">
    <w:name w:val="Quote"/>
    <w:basedOn w:val="Heading1"/>
    <w:link w:val="QuoteChar"/>
    <w:qFormat/>
    <w:rsid w:val="00B21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C16"/>
    <w:pPr>
      <w:pageBreakBefore/>
    </w:pPr>
  </w:style>
  <w:style w:type="paragraph" w:customStyle="1" w:styleId="Border">
    <w:name w:val="Border"/>
    <w:basedOn w:val="Normal"/>
    <w:qFormat/>
    <w:rsid w:val="00B21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C16"/>
    <w:rPr>
      <w:u w:val="single"/>
    </w:rPr>
  </w:style>
  <w:style w:type="paragraph" w:styleId="BalloonText">
    <w:name w:val="Balloon Text"/>
    <w:basedOn w:val="Normal"/>
    <w:link w:val="BalloonTextChar"/>
    <w:rsid w:val="00B21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C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C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792</Words>
  <Characters>5453</Characters>
  <Application>Microsoft Office Word</Application>
  <DocSecurity>0</DocSecurity>
  <Lines>161</Lines>
  <Paragraphs>109</Paragraphs>
  <ScaleCrop>false</ScaleCrop>
  <Company>Author-it Software Corporation Ltd.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FNS41110 Certificate IV in Financial Markets Operations</dc:title>
  <dc:subject>Approved</dc:subject>
  <dc:creator>Innovation and Business Skills Australia</dc:creator>
  <cp:keywords>Release 4</cp:keywords>
  <dc:description>Review Date: 12 April 2008</dc:description>
  <cp:lastModifiedBy>TPCMS</cp:lastModifiedBy>
  <cp:revision>3</cp:revision>
  <dcterms:created xsi:type="dcterms:W3CDTF">2013-07-17T09:22:00Z</dcterms:created>
  <dcterms:modified xsi:type="dcterms:W3CDTF">2013-07-17T09:22:00Z</dcterms:modified>
</cp:coreProperties>
</file>