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98B" w:rsidP="002A1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FNS40310 Certificate IV in Personal Injury Management (Claims Management)</w:t>
      </w:r>
      <w:r>
        <w:fldChar w:fldCharType="end"/>
      </w:r>
    </w:p>
    <w:p w:rsidR="002A198B" w:rsidP="002A198B">
      <w:pPr>
        <w:pStyle w:val="Version"/>
        <w:sectPr w:rsidSect="008C7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C70F7" w:rsidP="008C70F7">
      <w:pPr>
        <w:pStyle w:val="SuperHeading"/>
      </w:pPr>
      <w:r w:rsidRPr="008C70F7">
        <w:t>FNS40310 Certificate IV in Personal Injury Management (Claims Management)</w:t>
      </w:r>
    </w:p>
    <w:p w:rsidR="00000000" w:rsidRPr="008C70F7" w:rsidP="008C70F7">
      <w:pPr>
        <w:pStyle w:val="Heading1"/>
      </w:pPr>
      <w:bookmarkStart w:id="1" w:name="O_576160"/>
      <w:bookmarkEnd w:id="1"/>
      <w:r w:rsidRPr="008C70F7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8C70F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BodyText"/>
            </w:pPr>
            <w:r w:rsidRPr="008C70F7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rPr>
                <w:rStyle w:val="SpecialBold"/>
              </w:rPr>
              <w:t>Comments</w:t>
            </w:r>
          </w:p>
        </w:tc>
      </w:tr>
      <w:tr w:rsidTr="008C70F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BodyText"/>
            </w:pPr>
            <w:r w:rsidRPr="008C70F7">
              <w:t xml:space="preserve">This version first released with </w:t>
            </w:r>
            <w:r w:rsidRPr="008C70F7">
              <w:rPr>
                <w:rStyle w:val="Emphasis"/>
              </w:rPr>
              <w:t>FNS10 Financial Services Training Package version 5.0</w:t>
            </w:r>
            <w:r w:rsidRPr="008C70F7">
              <w:t xml:space="preserve">. </w:t>
            </w:r>
          </w:p>
          <w:p w:rsidR="00000000" w:rsidRPr="008C70F7" w:rsidP="008C70F7">
            <w:pPr>
              <w:pStyle w:val="BodyText"/>
            </w:pPr>
            <w:r w:rsidRPr="008C70F7">
              <w:t>Update imported units:</w:t>
            </w:r>
            <w:r w:rsidRPr="008C70F7">
              <w:br/>
            </w:r>
            <w:r w:rsidRPr="008C70F7">
              <w:rPr>
                <w:rStyle w:val="Emphasis"/>
              </w:rPr>
              <w:t>CHCCOM3C Utilise specialist communication skills to build strong relationships</w:t>
            </w:r>
            <w:r w:rsidRPr="008C70F7">
              <w:t xml:space="preserve"> replaced by equivalent unit </w:t>
            </w:r>
            <w:r w:rsidRPr="008C70F7">
              <w:rPr>
                <w:rStyle w:val="Emphasis"/>
              </w:rPr>
              <w:t>CHCCOM403A Use targeted communication skills to build relationships</w:t>
            </w:r>
            <w:r w:rsidRPr="008C70F7">
              <w:t>;</w:t>
            </w:r>
            <w:r w:rsidRPr="008C70F7">
              <w:br/>
            </w:r>
            <w:r w:rsidRPr="008C70F7">
              <w:rPr>
                <w:rStyle w:val="Emphasis"/>
              </w:rPr>
              <w:t>CULMS406C Deliver information, activities and events</w:t>
            </w:r>
            <w:r w:rsidRPr="008C70F7">
              <w:t xml:space="preserve"> replaced by equivalent unit</w:t>
            </w:r>
            <w:r w:rsidRPr="008C70F7">
              <w:t xml:space="preserve"> </w:t>
            </w:r>
            <w:r w:rsidRPr="008C70F7">
              <w:rPr>
                <w:rStyle w:val="Emphasis"/>
              </w:rPr>
              <w:t>CULEVP401A Present information on activities, events and public programs</w:t>
            </w:r>
            <w:r w:rsidRPr="008C70F7">
              <w:t xml:space="preserve"> </w:t>
            </w:r>
          </w:p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Qualification outcomes remain unchanged.</w:t>
            </w:r>
          </w:p>
        </w:tc>
      </w:tr>
      <w:tr w:rsidTr="008C70F7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BodyText"/>
            </w:pPr>
            <w:r w:rsidRPr="008C70F7">
              <w:t xml:space="preserve">This qualification first released with </w:t>
            </w:r>
            <w:r w:rsidRPr="008C70F7">
              <w:rPr>
                <w:rStyle w:val="Emphasis"/>
              </w:rPr>
              <w:t>FNS10 Financial Services Training Package version 1.0.</w:t>
            </w:r>
          </w:p>
        </w:tc>
      </w:tr>
    </w:tbl>
    <w:p w:rsidR="00000000" w:rsidRPr="008C70F7" w:rsidP="008C70F7">
      <w:pPr>
        <w:pStyle w:val="BodyText"/>
      </w:pPr>
    </w:p>
    <w:p w:rsidR="00000000" w:rsidRPr="008C70F7" w:rsidP="008C70F7">
      <w:pPr>
        <w:pStyle w:val="AllowPageBreak"/>
      </w:pPr>
    </w:p>
    <w:p w:rsidR="00000000" w:rsidRPr="008C70F7" w:rsidP="008C70F7">
      <w:pPr>
        <w:pStyle w:val="Heading1"/>
      </w:pPr>
      <w:bookmarkStart w:id="2" w:name="O_576159"/>
      <w:bookmarkEnd w:id="2"/>
      <w:r w:rsidRPr="008C70F7">
        <w:t>Description</w:t>
      </w:r>
    </w:p>
    <w:p w:rsidR="00000000" w:rsidRPr="008C70F7" w:rsidP="008C70F7">
      <w:pPr>
        <w:pStyle w:val="BodyText"/>
      </w:pPr>
      <w:r w:rsidRPr="008C70F7">
        <w:t>This</w:t>
      </w:r>
      <w:r w:rsidRPr="008C70F7">
        <w:t xml:space="preserve"> qualification reflects job roles requiring well-developed skills and a broad knowledge base in a wide variety of contexts within the personal injury management sector. It may involve supervision or leadership and guidance with some limited responsibility </w:t>
      </w:r>
      <w:r w:rsidRPr="008C70F7">
        <w:t>for the claims processing of others. Possible work functions may include:</w:t>
      </w:r>
    </w:p>
    <w:p w:rsidR="00000000" w:rsidRPr="008C70F7" w:rsidP="008C70F7">
      <w:pPr>
        <w:pStyle w:val="ListBullet"/>
      </w:pPr>
      <w:r w:rsidRPr="008C70F7">
        <w:t>processing case claims within a large organisation</w:t>
      </w:r>
    </w:p>
    <w:p w:rsidR="00000000" w:rsidRPr="008C70F7" w:rsidP="008C70F7">
      <w:pPr>
        <w:pStyle w:val="ListBullet"/>
      </w:pPr>
      <w:r w:rsidRPr="008C70F7">
        <w:t>working as a claims agent</w:t>
      </w:r>
    </w:p>
    <w:p w:rsidR="00000000" w:rsidRPr="008C70F7" w:rsidP="008C70F7">
      <w:pPr>
        <w:pStyle w:val="ListBullet"/>
      </w:pPr>
      <w:r w:rsidRPr="008C70F7">
        <w:t>coordinating case claims</w:t>
      </w:r>
    </w:p>
    <w:p w:rsidR="00000000" w:rsidRPr="008C70F7" w:rsidP="008C70F7">
      <w:pPr>
        <w:pStyle w:val="ListBullet"/>
      </w:pPr>
      <w:r w:rsidRPr="008C70F7">
        <w:t>managing a claims team</w:t>
      </w:r>
    </w:p>
    <w:p w:rsidR="00000000" w:rsidRPr="008C70F7" w:rsidP="008C70F7">
      <w:pPr>
        <w:pStyle w:val="ListBullet"/>
      </w:pPr>
      <w:r w:rsidRPr="008C70F7">
        <w:t>analysing claims</w:t>
      </w:r>
    </w:p>
    <w:p w:rsidR="00000000" w:rsidRPr="008C70F7" w:rsidP="008C70F7">
      <w:pPr>
        <w:pStyle w:val="ListBullet"/>
      </w:pPr>
      <w:r w:rsidRPr="008C70F7">
        <w:t>resolving disputes</w:t>
      </w:r>
    </w:p>
    <w:p w:rsidR="00000000" w:rsidRPr="008C70F7" w:rsidP="008C70F7">
      <w:pPr>
        <w:pStyle w:val="ListBullet"/>
      </w:pPr>
      <w:r w:rsidRPr="008C70F7">
        <w:t>leading and supporting a team</w:t>
      </w:r>
    </w:p>
    <w:p w:rsidR="002A198B" w:rsidP="008C70F7">
      <w:pPr>
        <w:pStyle w:val="ListBullet"/>
      </w:pPr>
      <w:r w:rsidRPr="008C70F7">
        <w:t>monitoring and processing claims in accordance with underwriting requirements</w:t>
      </w:r>
    </w:p>
    <w:p w:rsidR="002A198B" w:rsidP="008C70F7">
      <w:pPr>
        <w:pStyle w:val="ListBullet"/>
      </w:pPr>
    </w:p>
    <w:p w:rsidR="00000000" w:rsidRPr="008C70F7" w:rsidP="008C70F7">
      <w:pPr>
        <w:pStyle w:val="Heading1"/>
      </w:pPr>
      <w:bookmarkStart w:id="3" w:name="O_576158"/>
      <w:bookmarkEnd w:id="3"/>
      <w:r w:rsidRPr="008C70F7">
        <w:t>Pathways Information</w:t>
      </w:r>
    </w:p>
    <w:p w:rsidR="00000000" w:rsidRPr="008C70F7" w:rsidP="008C70F7">
      <w:pPr>
        <w:pStyle w:val="BodyText"/>
      </w:pPr>
      <w:r w:rsidRPr="008C70F7">
        <w:rPr>
          <w:rStyle w:val="SpecialBold"/>
        </w:rPr>
        <w:t>Pathways into the qualification</w:t>
      </w:r>
    </w:p>
    <w:p w:rsidR="00000000" w:rsidRPr="008C70F7" w:rsidP="008C70F7">
      <w:pPr>
        <w:pStyle w:val="BodyText"/>
      </w:pPr>
      <w:r w:rsidRPr="008C70F7">
        <w:t>Preferred pathways for candidates entering this qualification include:</w:t>
      </w:r>
    </w:p>
    <w:p w:rsidR="00000000" w:rsidRPr="008C70F7" w:rsidP="008C70F7">
      <w:pPr>
        <w:pStyle w:val="ListBullet"/>
      </w:pPr>
      <w:r w:rsidRPr="008C70F7">
        <w:t>FNS3</w:t>
      </w:r>
      <w:r w:rsidRPr="008C70F7">
        <w:t>0210 Certificate III in Personal Injury Management (Claims Management)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BodyText"/>
      </w:pPr>
      <w:r w:rsidRPr="008C70F7">
        <w:rPr>
          <w:rStyle w:val="SpecialBold"/>
        </w:rPr>
        <w:t>Pathways from the qualification</w:t>
      </w:r>
    </w:p>
    <w:p w:rsidR="00000000" w:rsidRPr="008C70F7" w:rsidP="008C70F7">
      <w:pPr>
        <w:pStyle w:val="BodyText"/>
      </w:pPr>
      <w:r w:rsidRPr="008C70F7">
        <w:t>The primary pathway from this qualification is employment in the personal injury management sector that may relate to job roles within:</w:t>
      </w:r>
    </w:p>
    <w:p w:rsidR="00000000" w:rsidRPr="008C70F7" w:rsidP="008C70F7">
      <w:pPr>
        <w:pStyle w:val="ListBullet"/>
      </w:pPr>
      <w:r w:rsidRPr="008C70F7">
        <w:t>workplace injur</w:t>
      </w:r>
      <w:r w:rsidRPr="008C70F7">
        <w:t>y insurance</w:t>
      </w:r>
    </w:p>
    <w:p w:rsidR="00000000" w:rsidRPr="008C70F7" w:rsidP="008C70F7">
      <w:pPr>
        <w:pStyle w:val="ListBullet"/>
      </w:pPr>
      <w:r w:rsidRPr="008C70F7">
        <w:t>compulsory third party insurance (CTP)</w:t>
      </w:r>
    </w:p>
    <w:p w:rsidR="00000000" w:rsidRPr="008C70F7" w:rsidP="008C70F7">
      <w:pPr>
        <w:pStyle w:val="BodyText"/>
      </w:pPr>
    </w:p>
    <w:p w:rsidR="002A198B" w:rsidP="008C70F7">
      <w:pPr>
        <w:pStyle w:val="BodyText"/>
      </w:pPr>
      <w:r w:rsidRPr="008C70F7">
        <w:t>A further learning pathway utilising qualifications such as Diploma of Personal Injury Management would support career progression.</w:t>
      </w:r>
    </w:p>
    <w:p w:rsidR="002A198B" w:rsidP="008C70F7">
      <w:pPr>
        <w:pStyle w:val="BodyText"/>
      </w:pPr>
    </w:p>
    <w:p w:rsidR="00000000" w:rsidRPr="008C70F7" w:rsidP="008C70F7">
      <w:pPr>
        <w:pStyle w:val="Heading1"/>
      </w:pPr>
      <w:bookmarkStart w:id="4" w:name="O_576157"/>
      <w:bookmarkEnd w:id="4"/>
      <w:r w:rsidRPr="008C70F7">
        <w:t>Licensing/Regulatory Information</w:t>
      </w:r>
    </w:p>
    <w:p w:rsidR="00000000" w:rsidRPr="008C70F7" w:rsidP="008C70F7">
      <w:pPr>
        <w:pStyle w:val="BodyText"/>
      </w:pPr>
      <w:r w:rsidRPr="008C70F7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8C70F7" w:rsidP="008C70F7">
      <w:pPr>
        <w:pStyle w:val="AllowPageBreak"/>
      </w:pPr>
    </w:p>
    <w:p w:rsidR="00000000" w:rsidRPr="008C70F7" w:rsidP="008C70F7">
      <w:pPr>
        <w:pStyle w:val="Heading1"/>
      </w:pPr>
      <w:bookmarkStart w:id="5" w:name="O_576156"/>
      <w:bookmarkEnd w:id="5"/>
      <w:r w:rsidRPr="008C70F7">
        <w:t>Entry Requirements</w:t>
      </w:r>
    </w:p>
    <w:p w:rsidR="00000000" w:rsidRPr="008C70F7" w:rsidP="008C70F7">
      <w:pPr>
        <w:pStyle w:val="BodyText"/>
      </w:pPr>
      <w:r w:rsidRPr="008C70F7">
        <w:t>Not applicable.</w:t>
      </w:r>
    </w:p>
    <w:p w:rsidR="00000000" w:rsidRPr="008C70F7" w:rsidP="008C70F7">
      <w:pPr>
        <w:pStyle w:val="AllowPageBreak"/>
      </w:pPr>
    </w:p>
    <w:p w:rsidR="00000000" w:rsidRPr="008C70F7" w:rsidP="008C70F7">
      <w:pPr>
        <w:pStyle w:val="Heading1"/>
      </w:pPr>
      <w:bookmarkStart w:id="6" w:name="O_576155"/>
      <w:bookmarkEnd w:id="6"/>
      <w:r w:rsidRPr="008C70F7">
        <w:t>Employability Skills Summary</w:t>
      </w:r>
    </w:p>
    <w:p w:rsidR="00000000" w:rsidRPr="008C70F7" w:rsidP="008C70F7">
      <w:pPr>
        <w:pStyle w:val="BodyText"/>
      </w:pPr>
      <w:r w:rsidRPr="008C70F7">
        <w:rPr>
          <w:rStyle w:val="Emphasis"/>
        </w:rPr>
        <w:t>The following table contains a summary of the employability skills required by industry for this qualification. The employability skills facets described her</w:t>
      </w:r>
      <w:r w:rsidRPr="008C70F7">
        <w:rPr>
          <w:rStyle w:val="Emphasis"/>
        </w:rPr>
        <w:t>e are broad industry requirements that may vary depending on qualification packaging options.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EMPLOYABILITY SKILLS QUALIFICATION SUMMARY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Industry/enterprise requirements for this qualification include: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>actively consulting stakeholders and seeking feedback</w:t>
            </w:r>
          </w:p>
          <w:p w:rsidR="00000000" w:rsidRPr="008C70F7" w:rsidP="008C70F7">
            <w:pPr>
              <w:pStyle w:val="ListBullet"/>
            </w:pPr>
            <w:r w:rsidRPr="008C70F7">
              <w:t>developing and writing reports to specifications</w:t>
            </w:r>
          </w:p>
          <w:p w:rsidR="00000000" w:rsidRPr="008C70F7" w:rsidP="008C70F7">
            <w:pPr>
              <w:pStyle w:val="ListBullet"/>
            </w:pPr>
            <w:r w:rsidRPr="008C70F7">
              <w:t>fostering stakeholder relationships and providing a high level of customer service and relationship management</w:t>
            </w:r>
          </w:p>
          <w:p w:rsidR="00000000" w:rsidRPr="008C70F7" w:rsidP="008C70F7">
            <w:pPr>
              <w:pStyle w:val="ListBullet"/>
            </w:pPr>
            <w:r w:rsidRPr="008C70F7">
              <w:t>presenting cases at conciliation conferenc</w:t>
            </w:r>
            <w:r w:rsidRPr="008C70F7">
              <w:t>es, courts, tribunals and reviewing hearings</w:t>
            </w:r>
          </w:p>
          <w:p w:rsidR="00000000" w:rsidRPr="008C70F7" w:rsidP="008C70F7">
            <w:pPr>
              <w:pStyle w:val="ListBullet"/>
            </w:pPr>
            <w:r w:rsidRPr="008C70F7">
              <w:t>using effective high level written and oral skills to mediate, negotiate and facilitate resolutions</w:t>
            </w:r>
          </w:p>
          <w:p w:rsidR="00000000" w:rsidP="008C70F7">
            <w:pPr>
              <w:pStyle w:val="ListBullet"/>
              <w:rPr>
                <w:lang w:val="en-NZ"/>
              </w:rPr>
            </w:pPr>
            <w:r w:rsidRPr="008C70F7">
              <w:t>using external networks and providing advice on rehabilitation services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>working effectively within a</w:t>
            </w:r>
            <w:r w:rsidRPr="008C70F7">
              <w:t xml:space="preserve"> multi-disciplinary team</w:t>
            </w:r>
          </w:p>
          <w:p w:rsidR="00000000" w:rsidP="008C70F7">
            <w:pPr>
              <w:pStyle w:val="ListBullet"/>
              <w:rPr>
                <w:lang w:val="en-NZ"/>
              </w:rPr>
            </w:pPr>
            <w:r w:rsidRPr="008C70F7">
              <w:t>working with a wide range of experts inside and outside the organisation, such as medical and rehabilitation advisers and job search case managers for job placement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>analysing and assessing the injured person's cap</w:t>
            </w:r>
            <w:r w:rsidRPr="008C70F7">
              <w:t>ability to return to work</w:t>
            </w:r>
          </w:p>
          <w:p w:rsidR="00000000" w:rsidRPr="008C70F7" w:rsidP="008C70F7">
            <w:pPr>
              <w:pStyle w:val="ListBullet"/>
            </w:pPr>
            <w:r w:rsidRPr="008C70F7">
              <w:t>collecting, comparing and contrasting data</w:t>
            </w:r>
          </w:p>
          <w:p w:rsidR="00000000" w:rsidRPr="008C70F7" w:rsidP="008C70F7">
            <w:pPr>
              <w:pStyle w:val="ListBullet"/>
            </w:pPr>
            <w:r w:rsidRPr="008C70F7">
              <w:t>costing rehabilitation services and return to work plans</w:t>
            </w:r>
          </w:p>
          <w:p w:rsidR="00000000" w:rsidRPr="008C70F7" w:rsidP="008C70F7">
            <w:pPr>
              <w:pStyle w:val="ListBullet"/>
            </w:pPr>
            <w:r w:rsidRPr="008C70F7">
              <w:t>developing and implementing payment schedules</w:t>
            </w:r>
          </w:p>
          <w:p w:rsidR="00000000" w:rsidRPr="008C70F7" w:rsidP="008C70F7">
            <w:pPr>
              <w:pStyle w:val="ListBullet"/>
            </w:pPr>
            <w:r w:rsidRPr="008C70F7">
              <w:t>using dispute resolution techniques</w:t>
            </w:r>
          </w:p>
          <w:p w:rsidR="00000000" w:rsidP="008C70F7">
            <w:pPr>
              <w:pStyle w:val="ListBullet"/>
              <w:rPr>
                <w:lang w:val="en-NZ"/>
              </w:rPr>
            </w:pPr>
            <w:r w:rsidRPr="008C70F7">
              <w:t>using judgement and decision making skills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>developing and using techniques to assist the long-term management of clients' injuries</w:t>
            </w:r>
          </w:p>
          <w:p w:rsidR="00000000" w:rsidRPr="008C70F7" w:rsidP="008C70F7">
            <w:pPr>
              <w:pStyle w:val="ListBullet"/>
            </w:pPr>
            <w:r w:rsidRPr="008C70F7">
              <w:t>developing innovative approaches to return to work strategies</w:t>
            </w:r>
          </w:p>
          <w:p w:rsidR="00000000" w:rsidP="008C70F7">
            <w:pPr>
              <w:pStyle w:val="ListBullet"/>
              <w:rPr>
                <w:lang w:val="en-NZ"/>
              </w:rPr>
            </w:pPr>
            <w:r w:rsidRPr="008C70F7">
              <w:t>matching employer's requirements and worker's capabilities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Planning and organi</w:t>
            </w:r>
            <w:r w:rsidRPr="008C70F7">
              <w:t>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>conducting initial assessments, and developing and monitoring return to work plans and rehabilitation plans</w:t>
            </w:r>
          </w:p>
          <w:p w:rsidR="00000000" w:rsidRPr="008C70F7" w:rsidP="008C70F7">
            <w:pPr>
              <w:pStyle w:val="ListBullet"/>
            </w:pPr>
            <w:r w:rsidRPr="008C70F7">
              <w:t>coordinating and securing resources to assist injured persons</w:t>
            </w:r>
          </w:p>
          <w:p w:rsidR="00000000" w:rsidRPr="008C70F7" w:rsidP="008C70F7">
            <w:pPr>
              <w:pStyle w:val="ListBullet"/>
            </w:pPr>
            <w:r w:rsidRPr="008C70F7">
              <w:t>developing and implementing contingency management strategies to keep clients in</w:t>
            </w:r>
            <w:r w:rsidRPr="008C70F7">
              <w:t>formed on the progress of their case</w:t>
            </w:r>
          </w:p>
          <w:p w:rsidR="00000000" w:rsidRPr="008C70F7" w:rsidP="008C70F7">
            <w:pPr>
              <w:pStyle w:val="ListBullet"/>
            </w:pPr>
            <w:r w:rsidRPr="008C70F7">
              <w:t>monitoring, reviewing and closing cases</w:t>
            </w:r>
          </w:p>
          <w:p w:rsidR="00000000" w:rsidRPr="008C70F7" w:rsidP="008C70F7">
            <w:pPr>
              <w:pStyle w:val="ListBullet"/>
            </w:pPr>
            <w:r w:rsidRPr="008C70F7">
              <w:t>preparing for hearings</w:t>
            </w:r>
          </w:p>
          <w:p w:rsidR="00000000" w:rsidRPr="008C70F7" w:rsidP="008C70F7">
            <w:pPr>
              <w:pStyle w:val="ListBullet"/>
            </w:pPr>
            <w:r w:rsidRPr="008C70F7">
              <w:t>researching stakeholder educational needs and documenting information</w:t>
            </w:r>
          </w:p>
          <w:p w:rsidR="00000000" w:rsidP="008C70F7">
            <w:pPr>
              <w:pStyle w:val="ListBullet"/>
              <w:rPr>
                <w:lang w:val="en-NZ"/>
              </w:rPr>
            </w:pPr>
            <w:r w:rsidRPr="008C70F7">
              <w:t>using and maintaining systems, records and reporting procedures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>applying case load management skills</w:t>
            </w:r>
          </w:p>
          <w:p w:rsidR="00000000" w:rsidRPr="008C70F7" w:rsidP="008C70F7">
            <w:pPr>
              <w:pStyle w:val="ListBullet"/>
            </w:pPr>
            <w:r w:rsidRPr="008C70F7">
              <w:t>managing own time and priorities and dealing with contingencies</w:t>
            </w:r>
          </w:p>
          <w:p w:rsidR="00000000" w:rsidRPr="008C70F7" w:rsidP="008C70F7">
            <w:pPr>
              <w:pStyle w:val="ListBullet"/>
            </w:pPr>
            <w:r w:rsidRPr="008C70F7">
              <w:t>representing organisation in a professional manner at hearings and court cases</w:t>
            </w:r>
          </w:p>
          <w:p w:rsidR="00000000" w:rsidP="008C70F7">
            <w:pPr>
              <w:pStyle w:val="ListBullet"/>
              <w:rPr>
                <w:lang w:val="en-NZ"/>
              </w:rPr>
            </w:pPr>
            <w:r w:rsidRPr="008C70F7">
              <w:t>working ethically and complying with all industry codes of practice and legi</w:t>
            </w:r>
            <w:r w:rsidRPr="008C70F7">
              <w:t>slative requirements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 xml:space="preserve">arranging induction and training for injured workers at place of employment </w:t>
            </w:r>
          </w:p>
          <w:p w:rsidR="00000000" w:rsidRPr="008C70F7" w:rsidP="008C70F7">
            <w:pPr>
              <w:pStyle w:val="ListBullet"/>
            </w:pPr>
            <w:r w:rsidRPr="008C70F7">
              <w:t>educating injured persons on job search techniques</w:t>
            </w:r>
          </w:p>
          <w:p w:rsidR="00000000" w:rsidRPr="008C70F7" w:rsidP="008C70F7">
            <w:pPr>
              <w:pStyle w:val="ListBullet"/>
            </w:pPr>
            <w:r w:rsidRPr="008C70F7">
              <w:t>maintaining currency of knowledge of legislation, injury management models and related services</w:t>
            </w:r>
          </w:p>
          <w:p w:rsidR="00000000" w:rsidP="008C70F7">
            <w:pPr>
              <w:pStyle w:val="ListBullet"/>
              <w:rPr>
                <w:lang w:val="en-NZ"/>
              </w:rPr>
            </w:pPr>
            <w:r w:rsidRPr="008C70F7">
              <w:t>referring claimants to external rehabilitation services</w:t>
            </w:r>
          </w:p>
        </w:tc>
      </w:tr>
      <w:tr w:rsidTr="008C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F7">
            <w:pPr>
              <w:pStyle w:val="BodyText"/>
              <w:rPr>
                <w:lang w:val="en-NZ"/>
              </w:rPr>
            </w:pPr>
            <w:r w:rsidRPr="008C70F7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F7" w:rsidP="008C70F7">
            <w:pPr>
              <w:pStyle w:val="ListBullet"/>
            </w:pPr>
            <w:r w:rsidRPr="008C70F7">
              <w:t>conducting web searches and using corporate templates</w:t>
            </w:r>
          </w:p>
          <w:p w:rsidR="00000000" w:rsidRPr="008C70F7" w:rsidP="008C70F7">
            <w:pPr>
              <w:pStyle w:val="ListBullet"/>
            </w:pPr>
            <w:r w:rsidRPr="008C70F7">
              <w:t>using business technology such as computers, and word processing and document management software</w:t>
            </w:r>
          </w:p>
          <w:p w:rsidR="00000000" w:rsidRPr="008C70F7" w:rsidP="008C70F7">
            <w:pPr>
              <w:pStyle w:val="ListBullet"/>
            </w:pPr>
            <w:r w:rsidRPr="008C70F7">
              <w:t>using presentation equipment and materials</w:t>
            </w:r>
          </w:p>
          <w:p w:rsidR="00000000" w:rsidRPr="008C70F7" w:rsidP="008C70F7">
            <w:pPr>
              <w:pStyle w:val="ListBullet"/>
            </w:pPr>
            <w:r w:rsidRPr="008C70F7">
              <w:t>using research data devices and telecommunication devices and equipment</w:t>
            </w:r>
          </w:p>
        </w:tc>
      </w:tr>
    </w:tbl>
    <w:p w:rsidR="00000000" w:rsidRPr="008C70F7" w:rsidP="008C70F7">
      <w:pPr>
        <w:pStyle w:val="BodyText"/>
      </w:pPr>
    </w:p>
    <w:p w:rsidR="00000000" w:rsidRPr="008C70F7" w:rsidP="008C70F7">
      <w:pPr>
        <w:pStyle w:val="AllowPageBreak"/>
      </w:pPr>
    </w:p>
    <w:p w:rsidR="00000000" w:rsidRPr="008C70F7" w:rsidP="008C70F7">
      <w:pPr>
        <w:pStyle w:val="Heading1"/>
      </w:pPr>
      <w:bookmarkStart w:id="7" w:name="O_576154"/>
      <w:bookmarkEnd w:id="7"/>
      <w:r w:rsidRPr="008C70F7">
        <w:t>Packaging Rules</w:t>
      </w:r>
    </w:p>
    <w:p w:rsidR="00000000" w:rsidRPr="008C70F7" w:rsidP="008C70F7">
      <w:pPr>
        <w:pStyle w:val="BodyText"/>
      </w:pPr>
      <w:r w:rsidRPr="008C70F7">
        <w:rPr>
          <w:rStyle w:val="SpecialBold"/>
        </w:rPr>
        <w:t>13 units</w:t>
      </w:r>
      <w:r w:rsidRPr="008C70F7">
        <w:t xml:space="preserve"> must be achieved.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BodyText"/>
      </w:pPr>
      <w:r w:rsidRPr="008C70F7">
        <w:rPr>
          <w:rStyle w:val="SpecialBold"/>
        </w:rPr>
        <w:t>4 core units</w:t>
      </w:r>
    </w:p>
    <w:p w:rsidR="00000000" w:rsidRPr="008C70F7" w:rsidP="008C70F7">
      <w:pPr>
        <w:pStyle w:val="BodyText"/>
      </w:pPr>
      <w:r w:rsidRPr="008C70F7">
        <w:rPr>
          <w:rStyle w:val="Emphasis"/>
        </w:rPr>
        <w:t>plus</w:t>
      </w:r>
      <w:r w:rsidRPr="008C70F7">
        <w:rPr>
          <w:rStyle w:val="SpecialBold"/>
        </w:rPr>
        <w:t xml:space="preserve"> 9 elective units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ListBullet"/>
      </w:pPr>
      <w:r w:rsidRPr="008C70F7">
        <w:t>at least 5 elective units of competency must be selected from the elective bank below</w:t>
      </w:r>
    </w:p>
    <w:p w:rsidR="00000000" w:rsidRPr="008C70F7" w:rsidP="008C70F7">
      <w:pPr>
        <w:pStyle w:val="ListBullet"/>
      </w:pPr>
      <w:r w:rsidRPr="008C70F7">
        <w:t>a minimum of 2 electives must be selected from units aligned to Certificate IV qualifications in the FNS10 Financial Services or another endorsed Training Package</w:t>
      </w:r>
    </w:p>
    <w:p w:rsidR="00000000" w:rsidRPr="008C70F7" w:rsidP="008C70F7">
      <w:pPr>
        <w:pStyle w:val="ListBullet"/>
      </w:pPr>
      <w:r w:rsidRPr="008C70F7">
        <w:t>a maxim</w:t>
      </w:r>
      <w:r w:rsidRPr="008C70F7">
        <w:t>um of 2 electives can be selected from units aligned to Diploma qualifications in any endorsed Training Package or accredited course</w:t>
      </w:r>
    </w:p>
    <w:p w:rsidR="00000000" w:rsidRPr="008C70F7" w:rsidP="008C70F7">
      <w:pPr>
        <w:pStyle w:val="ListBullet"/>
      </w:pPr>
      <w:r w:rsidRPr="008C70F7">
        <w:t>a maximum of 2 electives can be selected from units aligned to Certificate III qualifications in any endorsed Training Pack</w:t>
      </w:r>
      <w:r w:rsidRPr="008C70F7">
        <w:t>age or accredited course.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BodyText"/>
      </w:pPr>
      <w:r w:rsidRPr="008C70F7">
        <w:t>Elective units must be relevant to the work outcome, local industry requirements and the qualification level.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BodyText"/>
      </w:pPr>
      <w:r w:rsidRPr="008C70F7">
        <w:t xml:space="preserve">Units selected from other Training Packages or accredited courses must not duplicate units selected from or available </w:t>
      </w:r>
      <w:r w:rsidRPr="008C70F7">
        <w:t>within the FNS10 Financial Services or BSB07 Business Services Training Packages.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BodyText"/>
      </w:pPr>
      <w:r w:rsidRPr="008C70F7">
        <w:rPr>
          <w:rStyle w:val="BoldandItalics"/>
        </w:rPr>
        <w:t>Core units of competency: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ListBullet"/>
      </w:pPr>
      <w:r w:rsidRPr="008C70F7">
        <w:t>FNSCUS402A Resolve disputes</w:t>
      </w:r>
    </w:p>
    <w:p w:rsidR="00000000" w:rsidRPr="008C70F7" w:rsidP="008C70F7">
      <w:pPr>
        <w:pStyle w:val="ListBullet"/>
      </w:pPr>
      <w:r w:rsidRPr="008C70F7">
        <w:t>FNSISV405A Analyse insurance claims</w:t>
      </w:r>
    </w:p>
    <w:p w:rsidR="00000000" w:rsidRPr="008C70F7" w:rsidP="008C70F7">
      <w:pPr>
        <w:pStyle w:val="ListBullet"/>
      </w:pPr>
      <w:r w:rsidRPr="008C70F7">
        <w:t>FNSPIM303A Work within the personal injury management sector</w:t>
      </w:r>
    </w:p>
    <w:p w:rsidR="00000000" w:rsidRPr="008C70F7" w:rsidP="008C70F7">
      <w:pPr>
        <w:pStyle w:val="ListBullet"/>
      </w:pPr>
      <w:r w:rsidRPr="008C70F7">
        <w:t>FNSPIM409A Maintain customer relationship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BodyText"/>
      </w:pPr>
      <w:r w:rsidRPr="008C70F7">
        <w:rPr>
          <w:rStyle w:val="BoldandItalics"/>
        </w:rPr>
        <w:t>Elective units</w:t>
      </w:r>
    </w:p>
    <w:p w:rsidR="00000000" w:rsidRPr="008C70F7" w:rsidP="008C70F7">
      <w:pPr>
        <w:pStyle w:val="BodyText"/>
      </w:pPr>
    </w:p>
    <w:p w:rsidR="00000000" w:rsidRPr="008C70F7" w:rsidP="008C70F7">
      <w:pPr>
        <w:pStyle w:val="ListBullet"/>
      </w:pPr>
      <w:r w:rsidRPr="008C70F7">
        <w:t>BSBRES401A Analyse and present research information</w:t>
      </w:r>
    </w:p>
    <w:p w:rsidR="00000000" w:rsidRPr="008C70F7" w:rsidP="008C70F7">
      <w:pPr>
        <w:pStyle w:val="ListBullet"/>
      </w:pPr>
      <w:r w:rsidRPr="008C70F7">
        <w:t>BSBPMG510A Manage projects</w:t>
      </w:r>
    </w:p>
    <w:p w:rsidR="00000000" w:rsidRPr="008C70F7" w:rsidP="008C70F7">
      <w:pPr>
        <w:pStyle w:val="ListBullet"/>
      </w:pPr>
      <w:r w:rsidRPr="008C70F7">
        <w:t>CHCCOM403A Use targeted communication skills to build relationships</w:t>
      </w:r>
    </w:p>
    <w:p w:rsidR="00000000" w:rsidRPr="008C70F7" w:rsidP="008C70F7">
      <w:pPr>
        <w:pStyle w:val="ListBullet"/>
      </w:pPr>
      <w:r w:rsidRPr="008C70F7">
        <w:t>CULEVP401A Present information on activities, events and public programs</w:t>
      </w:r>
    </w:p>
    <w:p w:rsidR="00000000" w:rsidRPr="008C70F7" w:rsidP="008C70F7">
      <w:pPr>
        <w:pStyle w:val="ListBullet"/>
      </w:pPr>
      <w:r w:rsidRPr="008C70F7">
        <w:t>FNSCUS401A Participate in negotiations</w:t>
      </w:r>
    </w:p>
    <w:p w:rsidR="00000000" w:rsidRPr="008C70F7" w:rsidP="008C70F7">
      <w:pPr>
        <w:pStyle w:val="ListBullet"/>
      </w:pPr>
      <w:r w:rsidRPr="008C70F7">
        <w:t>FNSPIM304A Manage claims</w:t>
      </w:r>
    </w:p>
    <w:p w:rsidR="00000000" w:rsidRPr="008C70F7" w:rsidP="008C70F7">
      <w:pPr>
        <w:pStyle w:val="ListBullet"/>
      </w:pPr>
      <w:r w:rsidRPr="008C70F7">
        <w:t>FNSPIM401A Plan and implement rehabilitation and return to work and health strategies</w:t>
      </w:r>
    </w:p>
    <w:p w:rsidR="00000000" w:rsidRPr="008C70F7" w:rsidP="008C70F7">
      <w:pPr>
        <w:pStyle w:val="ListBullet"/>
      </w:pPr>
      <w:r w:rsidRPr="008C70F7">
        <w:t>FNSPIM402A Represent personal inj</w:t>
      </w:r>
      <w:r w:rsidRPr="008C70F7">
        <w:t>ury management agent or insurer at conciliation and review hearings</w:t>
      </w:r>
    </w:p>
    <w:p w:rsidR="00000000" w:rsidRPr="008C70F7" w:rsidP="008C70F7">
      <w:pPr>
        <w:pStyle w:val="ListBullet"/>
      </w:pPr>
      <w:r w:rsidRPr="008C70F7">
        <w:t>FNSPIM403A Educate clients on personal injury management issues</w:t>
      </w:r>
    </w:p>
    <w:p w:rsidR="00000000" w:rsidRPr="008C70F7" w:rsidP="008C70F7">
      <w:pPr>
        <w:pStyle w:val="ListBullet"/>
      </w:pPr>
      <w:r w:rsidRPr="008C70F7">
        <w:t>FNSPIM404A Assist injured persons with job placement</w:t>
      </w:r>
    </w:p>
    <w:p w:rsidR="00000000" w:rsidRPr="008C70F7" w:rsidP="008C70F7">
      <w:pPr>
        <w:pStyle w:val="ListBullet"/>
      </w:pPr>
      <w:r w:rsidRPr="008C70F7">
        <w:t>FNSPIM405A Facilitate a return to work</w:t>
      </w:r>
    </w:p>
    <w:p w:rsidR="00000000" w:rsidRPr="008C70F7" w:rsidP="008C70F7">
      <w:pPr>
        <w:pStyle w:val="ListBullet"/>
      </w:pPr>
      <w:r w:rsidRPr="008C70F7">
        <w:t>FNSPIM411A Manage personal injur</w:t>
      </w:r>
      <w:r w:rsidRPr="008C70F7">
        <w:t>y case loads</w:t>
      </w:r>
    </w:p>
    <w:p w:rsidR="00000000" w:rsidRPr="008C70F7" w:rsidP="008C70F7"/>
    <w:sectPr w:rsidSect="008C70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F7" w:rsidRPr="002A198B" w:rsidP="002A1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8B" w:rsidP="008C7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A198B" w:rsidP="008C7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198B" w:rsidP="008C7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F7" w:rsidRPr="002A198B" w:rsidP="002A198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8B" w:rsidRPr="002D2AF8" w:rsidP="008C7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FNS40310 Certificate IV in Personal Injury Management (Claims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2A198B" w:rsidP="008C7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C6C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226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0F7"/>
  </w:style>
  <w:style w:type="character" w:customStyle="1" w:styleId="Heading1Char">
    <w:name w:val="Heading 1 Char"/>
    <w:basedOn w:val="DefaultParagraphFont"/>
    <w:link w:val="Heading1"/>
    <w:rsid w:val="008C7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0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0F7"/>
    <w:rPr>
      <w:b/>
      <w:spacing w:val="0"/>
    </w:rPr>
  </w:style>
  <w:style w:type="character" w:styleId="Emphasis">
    <w:name w:val="Emphasis"/>
    <w:basedOn w:val="DefaultParagraphFont"/>
    <w:qFormat/>
    <w:rsid w:val="008C70F7"/>
    <w:rPr>
      <w:i/>
    </w:rPr>
  </w:style>
  <w:style w:type="paragraph" w:customStyle="1" w:styleId="SuperHeading">
    <w:name w:val="SuperHeading"/>
    <w:basedOn w:val="Normal"/>
    <w:rsid w:val="008C7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70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7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0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0F7"/>
  </w:style>
  <w:style w:type="paragraph" w:styleId="TableofFigures">
    <w:name w:val="table of figures"/>
    <w:basedOn w:val="Normal"/>
    <w:next w:val="Normal"/>
    <w:semiHidden/>
    <w:rsid w:val="008C7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0F7"/>
    <w:pPr>
      <w:numPr>
        <w:numId w:val="10"/>
      </w:numPr>
    </w:pPr>
  </w:style>
  <w:style w:type="character" w:customStyle="1" w:styleId="WingdingSymbols">
    <w:name w:val="Wingding Symbols"/>
    <w:rsid w:val="008C70F7"/>
    <w:rPr>
      <w:rFonts w:ascii="Wingdings" w:hAnsi="Wingdings"/>
    </w:rPr>
  </w:style>
  <w:style w:type="paragraph" w:customStyle="1" w:styleId="TableHeading">
    <w:name w:val="Table Heading"/>
    <w:basedOn w:val="HeadingBase"/>
    <w:rsid w:val="008C7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0F7"/>
    <w:rPr>
      <w:color w:val="0033CC"/>
      <w:u w:val="none"/>
    </w:rPr>
  </w:style>
  <w:style w:type="paragraph" w:customStyle="1" w:styleId="BodyTextRight">
    <w:name w:val="Body Text Right"/>
    <w:basedOn w:val="BodyText"/>
    <w:rsid w:val="008C7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0F7"/>
    <w:rPr>
      <w:sz w:val="32"/>
    </w:rPr>
  </w:style>
  <w:style w:type="paragraph" w:customStyle="1" w:styleId="HeadingProcedure">
    <w:name w:val="Heading Procedure"/>
    <w:basedOn w:val="HeadingBase"/>
    <w:next w:val="Normal"/>
    <w:rsid w:val="008C7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0F7"/>
    <w:pPr>
      <w:spacing w:before="60" w:after="60"/>
    </w:pPr>
  </w:style>
  <w:style w:type="paragraph" w:styleId="ListContinue">
    <w:name w:val="List Continue"/>
    <w:basedOn w:val="List"/>
    <w:rsid w:val="008C70F7"/>
    <w:pPr>
      <w:ind w:firstLine="0"/>
    </w:pPr>
  </w:style>
  <w:style w:type="paragraph" w:customStyle="1" w:styleId="ListNote">
    <w:name w:val="List Note"/>
    <w:basedOn w:val="List"/>
    <w:rsid w:val="008C7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0F7"/>
    <w:rPr>
      <w:rFonts w:ascii="Courier New" w:hAnsi="Courier New"/>
    </w:rPr>
  </w:style>
  <w:style w:type="paragraph" w:customStyle="1" w:styleId="NoteBullet">
    <w:name w:val="Note Bullet"/>
    <w:basedOn w:val="Note"/>
    <w:rsid w:val="008C7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0F7"/>
    <w:rPr>
      <w:b/>
      <w:smallCaps/>
    </w:rPr>
  </w:style>
  <w:style w:type="paragraph" w:customStyle="1" w:styleId="TableListNumber">
    <w:name w:val="Table List Number"/>
    <w:basedOn w:val="ListNumber"/>
    <w:rsid w:val="008C7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0F7"/>
    <w:pPr>
      <w:numPr>
        <w:numId w:val="8"/>
      </w:numPr>
    </w:pPr>
  </w:style>
  <w:style w:type="paragraph" w:customStyle="1" w:styleId="ListAlpha2">
    <w:name w:val="List Alpha 2"/>
    <w:basedOn w:val="List2"/>
    <w:rsid w:val="008C70F7"/>
    <w:pPr>
      <w:numPr>
        <w:numId w:val="7"/>
      </w:numPr>
    </w:pPr>
  </w:style>
  <w:style w:type="paragraph" w:styleId="List2">
    <w:name w:val="List 2"/>
    <w:basedOn w:val="BodyText"/>
    <w:rsid w:val="008C7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0F7"/>
    <w:pPr>
      <w:numPr>
        <w:numId w:val="2"/>
      </w:numPr>
    </w:pPr>
  </w:style>
  <w:style w:type="paragraph" w:styleId="ListBullet5">
    <w:name w:val="List Bullet 5"/>
    <w:basedOn w:val="List5"/>
    <w:rsid w:val="008C70F7"/>
    <w:pPr>
      <w:numPr>
        <w:numId w:val="3"/>
      </w:numPr>
    </w:pPr>
  </w:style>
  <w:style w:type="paragraph" w:styleId="ListContinue2">
    <w:name w:val="List Continue 2"/>
    <w:basedOn w:val="List2"/>
    <w:rsid w:val="008C70F7"/>
    <w:pPr>
      <w:ind w:firstLine="0"/>
    </w:pPr>
  </w:style>
  <w:style w:type="paragraph" w:styleId="ListContinue3">
    <w:name w:val="List Continue 3"/>
    <w:basedOn w:val="List3"/>
    <w:rsid w:val="008C70F7"/>
    <w:pPr>
      <w:ind w:left="1021" w:firstLine="0"/>
    </w:pPr>
  </w:style>
  <w:style w:type="paragraph" w:styleId="ListContinue4">
    <w:name w:val="List Continue 4"/>
    <w:basedOn w:val="List4"/>
    <w:rsid w:val="008C70F7"/>
    <w:pPr>
      <w:ind w:firstLine="0"/>
    </w:pPr>
  </w:style>
  <w:style w:type="paragraph" w:styleId="ListContinue5">
    <w:name w:val="List Continue 5"/>
    <w:basedOn w:val="List5"/>
    <w:rsid w:val="008C70F7"/>
    <w:pPr>
      <w:ind w:firstLine="0"/>
    </w:pPr>
  </w:style>
  <w:style w:type="paragraph" w:styleId="ListNumber3">
    <w:name w:val="List Number 3"/>
    <w:basedOn w:val="List3"/>
    <w:rsid w:val="008C70F7"/>
    <w:pPr>
      <w:numPr>
        <w:numId w:val="4"/>
      </w:numPr>
    </w:pPr>
  </w:style>
  <w:style w:type="paragraph" w:styleId="ListNumber4">
    <w:name w:val="List Number 4"/>
    <w:basedOn w:val="List4"/>
    <w:rsid w:val="008C70F7"/>
    <w:pPr>
      <w:numPr>
        <w:numId w:val="5"/>
      </w:numPr>
    </w:pPr>
  </w:style>
  <w:style w:type="paragraph" w:styleId="ListNumber5">
    <w:name w:val="List Number 5"/>
    <w:basedOn w:val="List5"/>
    <w:rsid w:val="008C70F7"/>
    <w:pPr>
      <w:numPr>
        <w:numId w:val="6"/>
      </w:numPr>
    </w:pPr>
  </w:style>
  <w:style w:type="paragraph" w:styleId="BlockText">
    <w:name w:val="Block Text"/>
    <w:basedOn w:val="Normal"/>
    <w:rsid w:val="008C7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0F7"/>
    <w:rPr>
      <w:sz w:val="16"/>
      <w:vertAlign w:val="superscript"/>
    </w:rPr>
  </w:style>
  <w:style w:type="character" w:customStyle="1" w:styleId="Symbols">
    <w:name w:val="Symbols"/>
    <w:basedOn w:val="DefaultParagraphFont"/>
    <w:rsid w:val="008C70F7"/>
    <w:rPr>
      <w:rFonts w:ascii="Symbol" w:hAnsi="Symbol"/>
    </w:rPr>
  </w:style>
  <w:style w:type="character" w:customStyle="1" w:styleId="MenuOptions">
    <w:name w:val="Menu Options"/>
    <w:basedOn w:val="DefaultParagraphFont"/>
    <w:rsid w:val="008C7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0F7"/>
    <w:rPr>
      <w:b/>
    </w:rPr>
  </w:style>
  <w:style w:type="character" w:customStyle="1" w:styleId="Underlined">
    <w:name w:val="Underlined"/>
    <w:basedOn w:val="DefaultParagraphFont"/>
    <w:rsid w:val="008C70F7"/>
    <w:rPr>
      <w:u w:val="single"/>
    </w:rPr>
  </w:style>
  <w:style w:type="paragraph" w:customStyle="1" w:styleId="TableBodyTextRight">
    <w:name w:val="Table Body Text Right"/>
    <w:basedOn w:val="TableBodyText"/>
    <w:rsid w:val="008C7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0F7"/>
    <w:rPr>
      <w:sz w:val="18"/>
    </w:rPr>
  </w:style>
  <w:style w:type="paragraph" w:customStyle="1" w:styleId="BodySmallRight">
    <w:name w:val="Body Small Right"/>
    <w:basedOn w:val="BodyTextRight"/>
    <w:rsid w:val="008C70F7"/>
    <w:rPr>
      <w:sz w:val="18"/>
      <w:szCs w:val="18"/>
    </w:rPr>
  </w:style>
  <w:style w:type="paragraph" w:customStyle="1" w:styleId="MarginEdition">
    <w:name w:val="Margin Edition"/>
    <w:basedOn w:val="MarginNote"/>
    <w:rsid w:val="008C7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0F7"/>
    <w:rPr>
      <w:sz w:val="2"/>
      <w:szCs w:val="2"/>
    </w:rPr>
  </w:style>
  <w:style w:type="character" w:customStyle="1" w:styleId="Small">
    <w:name w:val="Small"/>
    <w:basedOn w:val="DefaultParagraphFont"/>
    <w:rsid w:val="008C70F7"/>
    <w:rPr>
      <w:sz w:val="16"/>
    </w:rPr>
  </w:style>
  <w:style w:type="paragraph" w:customStyle="1" w:styleId="WideTable">
    <w:name w:val="Wide Table"/>
    <w:basedOn w:val="Normal"/>
    <w:rsid w:val="008C7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0F7"/>
  </w:style>
  <w:style w:type="paragraph" w:styleId="Quote">
    <w:name w:val="Quote"/>
    <w:basedOn w:val="Heading1"/>
    <w:link w:val="QuoteChar"/>
    <w:qFormat/>
    <w:rsid w:val="008C7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0F7"/>
    <w:pPr>
      <w:pageBreakBefore/>
    </w:pPr>
  </w:style>
  <w:style w:type="paragraph" w:customStyle="1" w:styleId="Border">
    <w:name w:val="Border"/>
    <w:basedOn w:val="Normal"/>
    <w:qFormat/>
    <w:rsid w:val="008C7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0F7"/>
    <w:rPr>
      <w:u w:val="single"/>
    </w:rPr>
  </w:style>
  <w:style w:type="paragraph" w:styleId="BalloonText">
    <w:name w:val="Balloon Text"/>
    <w:basedOn w:val="Normal"/>
    <w:link w:val="BalloonTextChar"/>
    <w:rsid w:val="008C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0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0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938</Words>
  <Characters>6279</Characters>
  <Application>Microsoft Office Word</Application>
  <DocSecurity>0</DocSecurity>
  <Lines>179</Lines>
  <Paragraphs>112</Paragraphs>
  <ScaleCrop>false</ScaleCrop>
  <Company>Author-it Software Corporation Ltd.</Company>
  <LinksUpToDate>false</LinksUpToDate>
  <CharactersWithSpaces>7176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FNS40310 Certificate IV in Personal Injury Management (Claims Management)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2013-07-17T09:21:00Z</dcterms:created>
  <dcterms:modified xsi:type="dcterms:W3CDTF">2013-07-17T09:21:00Z</dcterms:modified>
</cp:coreProperties>
</file>