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0BB" w:rsidP="007020BB">
      <w:pPr>
        <w:pStyle w:val="Title"/>
      </w:pPr>
      <w:r>
        <w:fldChar w:fldCharType="begin"/>
      </w:r>
      <w:r>
        <w:instrText xml:space="preserve"> TITLE   \* MERGEFORMAT </w:instrText>
      </w:r>
      <w:r>
        <w:fldChar w:fldCharType="separate"/>
      </w:r>
      <w:r>
        <w:t>FNS40211 Certificate IV in Bookkeeping</w:t>
      </w:r>
      <w:r>
        <w:fldChar w:fldCharType="end"/>
      </w:r>
    </w:p>
    <w:p w:rsidR="007020BB" w:rsidP="007020BB">
      <w:pPr>
        <w:pStyle w:val="Version"/>
        <w:sectPr w:rsidSect="002D7F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D7F74" w:rsidP="002D7F74">
      <w:pPr>
        <w:pStyle w:val="SuperHeading"/>
      </w:pPr>
      <w:r w:rsidRPr="002D7F74">
        <w:t>FNS40211 Certificate IV in Bookkeeping</w:t>
      </w:r>
    </w:p>
    <w:p w:rsidR="00000000" w:rsidRPr="002D7F74" w:rsidP="002D7F74">
      <w:pPr>
        <w:pStyle w:val="Heading1"/>
      </w:pPr>
      <w:bookmarkStart w:id="1" w:name="O_576152"/>
      <w:bookmarkEnd w:id="1"/>
      <w:r w:rsidRPr="002D7F74">
        <w:t>Modification History</w:t>
      </w:r>
    </w:p>
    <w:tbl>
      <w:tblPr>
        <w:tblW w:w="9231" w:type="dxa"/>
        <w:tblLayout w:type="fixed"/>
        <w:tblCellMar>
          <w:left w:w="62" w:type="dxa"/>
          <w:right w:w="62" w:type="dxa"/>
        </w:tblCellMar>
        <w:tblLook w:val="0000"/>
      </w:tblPr>
      <w:tblGrid>
        <w:gridCol w:w="4561"/>
        <w:gridCol w:w="4670"/>
      </w:tblGrid>
      <w:tr w:rsidTr="002D7F74">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F74" w:rsidP="002D7F74">
            <w:pPr>
              <w:pStyle w:val="BodyText"/>
            </w:pPr>
            <w:r w:rsidRPr="002D7F74">
              <w:rPr>
                <w:rStyle w:val="SpecialBold"/>
              </w:rPr>
              <w:t>Release</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F74">
            <w:pPr>
              <w:pStyle w:val="BodyText"/>
              <w:rPr>
                <w:lang w:val="en-NZ"/>
              </w:rPr>
            </w:pPr>
            <w:r w:rsidRPr="002D7F74">
              <w:rPr>
                <w:rStyle w:val="SpecialBold"/>
              </w:rPr>
              <w:t>Comments</w:t>
            </w:r>
          </w:p>
        </w:tc>
      </w:tr>
      <w:tr w:rsidTr="002D7F74">
        <w:tblPrEx>
          <w:tblW w:w="9231" w:type="dxa"/>
          <w:tblLayout w:type="fixed"/>
          <w:tblCellMar>
            <w:left w:w="62" w:type="dxa"/>
            <w:right w:w="62" w:type="dxa"/>
          </w:tblCellMar>
          <w:tblLook w:val="0000"/>
        </w:tblPrEx>
        <w:trPr>
          <w:trHeight w:val="2655"/>
        </w:trPr>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F74">
            <w:pPr>
              <w:pStyle w:val="BodyText"/>
              <w:rPr>
                <w:lang w:val="en-NZ"/>
              </w:rPr>
            </w:pPr>
            <w:r w:rsidRPr="002D7F74">
              <w:t>Release 3</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F74" w:rsidP="002D7F74">
            <w:pPr>
              <w:pStyle w:val="BodyText"/>
            </w:pPr>
            <w:r w:rsidRPr="002D7F74">
              <w:t xml:space="preserve">This version first released with </w:t>
            </w:r>
            <w:r w:rsidRPr="002D7F74">
              <w:rPr>
                <w:rStyle w:val="Emphasis"/>
              </w:rPr>
              <w:t>FNS10 Financial Services Training Package Version 5.0.</w:t>
            </w:r>
          </w:p>
          <w:p w:rsidR="00000000" w:rsidRPr="002D7F74" w:rsidP="002D7F74">
            <w:pPr>
              <w:pStyle w:val="BodyText"/>
            </w:pPr>
            <w:r w:rsidRPr="002D7F74">
              <w:t>Update imported units:</w:t>
            </w:r>
            <w:r w:rsidRPr="002D7F74">
              <w:br/>
            </w:r>
            <w:r w:rsidRPr="002D7F74">
              <w:rPr>
                <w:rStyle w:val="Emphasis"/>
              </w:rPr>
              <w:t>BSBCUS301A</w:t>
            </w:r>
            <w:r w:rsidRPr="002D7F74">
              <w:t xml:space="preserve"> to </w:t>
            </w:r>
            <w:r w:rsidRPr="002D7F74">
              <w:rPr>
                <w:rStyle w:val="Emphasis"/>
              </w:rPr>
              <w:t>BSBCUS301B</w:t>
            </w:r>
            <w:r w:rsidRPr="002D7F74">
              <w:t>;</w:t>
            </w:r>
            <w:r w:rsidRPr="002D7F74">
              <w:br/>
            </w:r>
            <w:r w:rsidRPr="002D7F74">
              <w:rPr>
                <w:rStyle w:val="Emphasis"/>
              </w:rPr>
              <w:t>BSBCUS403A</w:t>
            </w:r>
            <w:r w:rsidRPr="002D7F74">
              <w:t xml:space="preserve"> to </w:t>
            </w:r>
            <w:r w:rsidRPr="002D7F74">
              <w:rPr>
                <w:rStyle w:val="Emphasis"/>
              </w:rPr>
              <w:t>BSBCUS403B</w:t>
            </w:r>
            <w:r w:rsidRPr="002D7F74">
              <w:t>;</w:t>
            </w:r>
            <w:r w:rsidRPr="002D7F74">
              <w:br/>
            </w:r>
            <w:r w:rsidRPr="002D7F74">
              <w:rPr>
                <w:rStyle w:val="Emphasis"/>
              </w:rPr>
              <w:t>BSBSMB405A</w:t>
            </w:r>
            <w:r w:rsidRPr="002D7F74">
              <w:t xml:space="preserve"> to </w:t>
            </w:r>
            <w:r w:rsidRPr="002D7F74">
              <w:rPr>
                <w:rStyle w:val="Emphasis"/>
              </w:rPr>
              <w:t>BSBSMB405B</w:t>
            </w:r>
            <w:r w:rsidRPr="002D7F74">
              <w:t>;</w:t>
            </w:r>
            <w:r w:rsidRPr="002D7F74">
              <w:br/>
            </w:r>
            <w:r w:rsidRPr="002D7F74">
              <w:rPr>
                <w:rStyle w:val="Emphasis"/>
              </w:rPr>
              <w:t>BSBWOR501A</w:t>
            </w:r>
            <w:r w:rsidRPr="002D7F74">
              <w:t xml:space="preserve"> to </w:t>
            </w:r>
            <w:r w:rsidRPr="002D7F74">
              <w:rPr>
                <w:rStyle w:val="Emphasis"/>
              </w:rPr>
              <w:t>BSBW</w:t>
            </w:r>
            <w:r w:rsidRPr="002D7F74">
              <w:rPr>
                <w:rStyle w:val="Emphasis"/>
              </w:rPr>
              <w:t>OR501B</w:t>
            </w:r>
            <w:r w:rsidRPr="002D7F74">
              <w:t>.</w:t>
            </w:r>
          </w:p>
          <w:p w:rsidR="00000000" w:rsidP="002D7F74">
            <w:pPr>
              <w:pStyle w:val="BodyText"/>
              <w:rPr>
                <w:lang w:val="en-NZ"/>
              </w:rPr>
            </w:pPr>
            <w:r w:rsidRPr="002D7F74">
              <w:t>Qualification outcomes remain unchanged.</w:t>
            </w:r>
          </w:p>
        </w:tc>
      </w:tr>
      <w:tr w:rsidTr="002D7F74">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F74">
            <w:pPr>
              <w:pStyle w:val="BodyText"/>
              <w:rPr>
                <w:lang w:val="en-NZ"/>
              </w:rPr>
            </w:pPr>
            <w:r w:rsidRPr="002D7F74">
              <w:t xml:space="preserve">Release 2 </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F74" w:rsidP="002D7F74">
            <w:pPr>
              <w:pStyle w:val="BodyText"/>
            </w:pPr>
            <w:r w:rsidRPr="002D7F74">
              <w:t xml:space="preserve">This version first released with </w:t>
            </w:r>
            <w:r w:rsidRPr="002D7F74">
              <w:rPr>
                <w:rStyle w:val="Emphasis"/>
              </w:rPr>
              <w:t>FNS10 Financial Services Training Package version 3.0.</w:t>
            </w:r>
            <w:r w:rsidRPr="002D7F74">
              <w:t xml:space="preserve"> </w:t>
            </w:r>
          </w:p>
          <w:p w:rsidR="00000000" w:rsidP="002D7F74">
            <w:pPr>
              <w:pStyle w:val="BodyText"/>
              <w:rPr>
                <w:lang w:val="en-NZ"/>
              </w:rPr>
            </w:pPr>
            <w:r w:rsidRPr="002D7F74">
              <w:t xml:space="preserve">Minor editing changes. Removal of reference to </w:t>
            </w:r>
            <w:r w:rsidRPr="002D7F74">
              <w:rPr>
                <w:rStyle w:val="Emphasis"/>
              </w:rPr>
              <w:t>Information Kit</w:t>
            </w:r>
            <w:r w:rsidRPr="002D7F74">
              <w:t xml:space="preserve">. </w:t>
            </w:r>
          </w:p>
        </w:tc>
      </w:tr>
      <w:tr w:rsidTr="002D7F74">
        <w:tblPrEx>
          <w:tblW w:w="9231" w:type="dxa"/>
          <w:tblLayout w:type="fixed"/>
          <w:tblCellMar>
            <w:left w:w="62" w:type="dxa"/>
            <w:right w:w="62" w:type="dxa"/>
          </w:tblCellMar>
          <w:tblLook w:val="0000"/>
        </w:tblPrEx>
        <w:tc>
          <w:tcPr>
            <w:tcW w:w="4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F74">
            <w:pPr>
              <w:pStyle w:val="BodyText"/>
              <w:rPr>
                <w:lang w:val="en-NZ"/>
              </w:rPr>
            </w:pPr>
            <w:r w:rsidRPr="002D7F74">
              <w:t>Release 1</w:t>
            </w:r>
          </w:p>
        </w:tc>
        <w:tc>
          <w:tcPr>
            <w:tcW w:w="4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F74" w:rsidP="002D7F74">
            <w:pPr>
              <w:pStyle w:val="BodyText"/>
            </w:pPr>
            <w:r w:rsidRPr="002D7F74">
              <w:t>This qualification first relea</w:t>
            </w:r>
            <w:r w:rsidRPr="002D7F74">
              <w:t xml:space="preserve">sed with </w:t>
            </w:r>
            <w:r w:rsidRPr="002D7F74">
              <w:rPr>
                <w:rStyle w:val="Emphasis"/>
              </w:rPr>
              <w:t>FNS10 Financial Services Training Package version 2.0</w:t>
            </w:r>
            <w:r w:rsidRPr="002D7F74">
              <w:t xml:space="preserve">. </w:t>
            </w:r>
          </w:p>
          <w:p w:rsidR="00000000" w:rsidRPr="002D7F74" w:rsidP="002D7F74">
            <w:pPr>
              <w:pStyle w:val="BodyText"/>
            </w:pPr>
            <w:r w:rsidRPr="002D7F74">
              <w:t xml:space="preserve">Replaced </w:t>
            </w:r>
            <w:r w:rsidRPr="002D7F74">
              <w:rPr>
                <w:rStyle w:val="Emphasis"/>
              </w:rPr>
              <w:t>BSBOHS303B Contribute to OHS hazard identification and risk assessment</w:t>
            </w:r>
            <w:r w:rsidRPr="002D7F74">
              <w:t xml:space="preserve"> with </w:t>
            </w:r>
            <w:r w:rsidRPr="002D7F74">
              <w:rPr>
                <w:rStyle w:val="Emphasis"/>
              </w:rPr>
              <w:t>BSBOHS201A Participate in OHS processes</w:t>
            </w:r>
            <w:r w:rsidRPr="002D7F74">
              <w:t>. This is considered a more appropriate unit for this qualification</w:t>
            </w:r>
            <w:r w:rsidRPr="002D7F74">
              <w:t xml:space="preserve">. </w:t>
            </w:r>
          </w:p>
          <w:p w:rsidR="00000000" w:rsidRPr="002D7F74" w:rsidP="002D7F74">
            <w:pPr>
              <w:pStyle w:val="BodyText"/>
            </w:pPr>
            <w:r w:rsidRPr="002D7F74">
              <w:t xml:space="preserve">Replaces </w:t>
            </w:r>
            <w:r w:rsidRPr="002D7F74">
              <w:rPr>
                <w:rStyle w:val="Emphasis"/>
              </w:rPr>
              <w:t>FNS40210 Certificate IV in Bookkeeping</w:t>
            </w:r>
            <w:r w:rsidRPr="002D7F74">
              <w:t xml:space="preserve">. </w:t>
            </w:r>
          </w:p>
        </w:tc>
      </w:tr>
    </w:tbl>
    <w:p w:rsidR="007020BB" w:rsidP="002D7F74">
      <w:pPr>
        <w:pStyle w:val="BodyText"/>
      </w:pPr>
    </w:p>
    <w:p w:rsidR="007020BB" w:rsidP="002D7F74">
      <w:pPr>
        <w:pStyle w:val="BodyText"/>
      </w:pPr>
    </w:p>
    <w:p w:rsidR="00000000" w:rsidRPr="002D7F74" w:rsidP="002D7F74">
      <w:pPr>
        <w:pStyle w:val="Heading1"/>
      </w:pPr>
      <w:bookmarkStart w:id="2" w:name="O_576151"/>
      <w:bookmarkEnd w:id="2"/>
      <w:r w:rsidRPr="002D7F74">
        <w:t>Description</w:t>
      </w:r>
    </w:p>
    <w:p w:rsidR="00000000" w:rsidRPr="002D7F74" w:rsidP="002D7F74">
      <w:pPr>
        <w:pStyle w:val="BodyText"/>
      </w:pPr>
      <w:r w:rsidRPr="002D7F74">
        <w:t>This qualification is designed to reflect the job roles of contract bookkeepers and employees performing bookkeeping tasks for organisations in a range of industries.</w:t>
      </w:r>
    </w:p>
    <w:p w:rsidR="00000000" w:rsidRPr="002D7F74" w:rsidP="002D7F74">
      <w:pPr>
        <w:pStyle w:val="BodyText"/>
      </w:pPr>
    </w:p>
    <w:p w:rsidR="00000000" w:rsidRPr="002D7F74" w:rsidP="002D7F74">
      <w:pPr>
        <w:pStyle w:val="BodyText"/>
      </w:pPr>
      <w:r w:rsidRPr="002D7F74">
        <w:t>A Business Activity Statement (BAS) service is a tax agent service that includes, but is not limited to, the following:</w:t>
      </w:r>
    </w:p>
    <w:p w:rsidR="00000000" w:rsidRPr="002D7F74" w:rsidP="002D7F74">
      <w:pPr>
        <w:pStyle w:val="BodyText"/>
      </w:pPr>
    </w:p>
    <w:p w:rsidR="00000000" w:rsidRPr="002D7F74" w:rsidP="002D7F74">
      <w:pPr>
        <w:pStyle w:val="ListBullet"/>
      </w:pPr>
      <w:r w:rsidRPr="002D7F74">
        <w:t>preparing or lodging an approved form about a taxpayer’s liabilities, obligations or entitlements under a BAS provision;</w:t>
      </w:r>
    </w:p>
    <w:p w:rsidR="00000000" w:rsidRPr="002D7F74" w:rsidP="002D7F74">
      <w:pPr>
        <w:pStyle w:val="ListBullet"/>
      </w:pPr>
      <w:r w:rsidRPr="002D7F74">
        <w:t>giving a taxp</w:t>
      </w:r>
      <w:r w:rsidRPr="002D7F74">
        <w:t>ayer advice about a BAS provision that the taxpayer can reasonably be expected to rely upon to satisfy their taxation obligations; or</w:t>
      </w:r>
    </w:p>
    <w:p w:rsidR="00000000" w:rsidRPr="002D7F74" w:rsidP="002D7F74">
      <w:pPr>
        <w:pStyle w:val="ListBullet"/>
      </w:pPr>
      <w:r w:rsidRPr="002D7F74">
        <w:t>dealing with the Commissioner on behalf of a taxpayer in relation to a BAS provision.</w:t>
      </w:r>
    </w:p>
    <w:p w:rsidR="00000000" w:rsidRPr="002D7F74" w:rsidP="002D7F74">
      <w:pPr>
        <w:pStyle w:val="BodyText"/>
      </w:pPr>
    </w:p>
    <w:p w:rsidR="00000000" w:rsidRPr="002D7F74" w:rsidP="002D7F74">
      <w:pPr>
        <w:pStyle w:val="BodyText"/>
      </w:pPr>
      <w:r w:rsidRPr="002D7F74">
        <w:t>Persons providing a BAS service mus</w:t>
      </w:r>
      <w:r w:rsidRPr="002D7F74">
        <w:t>t be registered by the Tax Practitioner’s Board and this qualification is currently cited as meeting the educational requirements for registration. Other conditions apply including a designated period of experience. Persons seeking BAS agent registration s</w:t>
      </w:r>
      <w:r w:rsidRPr="002D7F74">
        <w:t>hould check current registration requirements with the Board as this is regularly reviewed.</w:t>
      </w:r>
    </w:p>
    <w:p w:rsidR="00000000" w:rsidRPr="002D7F74" w:rsidP="002D7F74">
      <w:pPr>
        <w:pStyle w:val="AllowPageBreak"/>
      </w:pPr>
    </w:p>
    <w:p w:rsidR="00000000" w:rsidRPr="002D7F74" w:rsidP="002D7F74">
      <w:pPr>
        <w:pStyle w:val="Heading1"/>
      </w:pPr>
      <w:bookmarkStart w:id="3" w:name="O_576150"/>
      <w:bookmarkEnd w:id="3"/>
      <w:r w:rsidRPr="002D7F74">
        <w:t>Pathways Information</w:t>
      </w:r>
    </w:p>
    <w:p w:rsidR="00000000" w:rsidRPr="002D7F74" w:rsidP="002D7F74">
      <w:pPr>
        <w:pStyle w:val="BodyText"/>
      </w:pPr>
      <w:r w:rsidRPr="002D7F74">
        <w:rPr>
          <w:rStyle w:val="SpecialBold"/>
        </w:rPr>
        <w:t>Pathways into the qualification</w:t>
      </w:r>
    </w:p>
    <w:p w:rsidR="00000000" w:rsidRPr="002D7F74" w:rsidP="002D7F74">
      <w:pPr>
        <w:pStyle w:val="BodyText"/>
      </w:pPr>
    </w:p>
    <w:p w:rsidR="00000000" w:rsidRPr="002D7F74" w:rsidP="002D7F74">
      <w:pPr>
        <w:pStyle w:val="ListBullet"/>
      </w:pPr>
      <w:r w:rsidRPr="002D7F74">
        <w:t>Certificate III in Accounts Administration</w:t>
      </w:r>
    </w:p>
    <w:p w:rsidR="00000000" w:rsidRPr="002D7F74" w:rsidP="002D7F74">
      <w:pPr>
        <w:pStyle w:val="BodyText"/>
      </w:pPr>
    </w:p>
    <w:p w:rsidR="00000000" w:rsidRPr="002D7F74" w:rsidP="002D7F74">
      <w:pPr>
        <w:pStyle w:val="BodyText"/>
      </w:pPr>
      <w:r w:rsidRPr="002D7F74">
        <w:rPr>
          <w:rStyle w:val="SpecialBold"/>
        </w:rPr>
        <w:t>Pathways from the qualification</w:t>
      </w:r>
    </w:p>
    <w:p w:rsidR="00000000" w:rsidRPr="002D7F74" w:rsidP="002D7F74">
      <w:pPr>
        <w:pStyle w:val="BodyText"/>
      </w:pPr>
    </w:p>
    <w:p w:rsidR="00000000" w:rsidRPr="002D7F74" w:rsidP="002D7F74">
      <w:pPr>
        <w:pStyle w:val="BodyText"/>
      </w:pPr>
      <w:r w:rsidRPr="002D7F74">
        <w:t>The primary pathway from this qualification is employment in a bookkeeping job role with functions that include:</w:t>
      </w:r>
    </w:p>
    <w:p w:rsidR="00000000" w:rsidRPr="002D7F74" w:rsidP="002D7F74">
      <w:pPr>
        <w:pStyle w:val="BodyText"/>
      </w:pPr>
    </w:p>
    <w:p w:rsidR="00000000" w:rsidRPr="002D7F74" w:rsidP="002D7F74">
      <w:pPr>
        <w:pStyle w:val="ListBullet"/>
      </w:pPr>
      <w:r w:rsidRPr="002D7F74">
        <w:t>establishing and maintaining manual and computerised accounting systems</w:t>
      </w:r>
    </w:p>
    <w:p w:rsidR="00000000" w:rsidRPr="002D7F74" w:rsidP="002D7F74">
      <w:pPr>
        <w:pStyle w:val="ListBullet"/>
      </w:pPr>
      <w:r w:rsidRPr="002D7F74">
        <w:t>completing Business Activity Statements (BAS) and other office financ</w:t>
      </w:r>
      <w:r w:rsidRPr="002D7F74">
        <w:t>ial statements</w:t>
      </w:r>
    </w:p>
    <w:p w:rsidR="00000000" w:rsidRPr="002D7F74" w:rsidP="002D7F74">
      <w:pPr>
        <w:pStyle w:val="ListBullet"/>
      </w:pPr>
      <w:r w:rsidRPr="002D7F74">
        <w:t>developing bookkeeping management systems for organisations</w:t>
      </w:r>
    </w:p>
    <w:p w:rsidR="00000000" w:rsidRPr="002D7F74" w:rsidP="002D7F74">
      <w:pPr>
        <w:pStyle w:val="ListBullet"/>
      </w:pPr>
      <w:r w:rsidRPr="002D7F74">
        <w:t>general administration.</w:t>
      </w:r>
    </w:p>
    <w:p w:rsidR="00000000" w:rsidRPr="002D7F74" w:rsidP="002D7F74">
      <w:pPr>
        <w:pStyle w:val="BodyText"/>
      </w:pPr>
    </w:p>
    <w:p w:rsidR="00000000" w:rsidRPr="002D7F74" w:rsidP="002D7F74">
      <w:pPr>
        <w:pStyle w:val="BodyText"/>
      </w:pPr>
      <w:r w:rsidRPr="002D7F74">
        <w:t>A further learning pathway utilising qualifications such as Diploma of Accounting would support career progression.</w:t>
      </w:r>
    </w:p>
    <w:p w:rsidR="00000000" w:rsidRPr="002D7F74" w:rsidP="002D7F74">
      <w:pPr>
        <w:pStyle w:val="AllowPageBreak"/>
      </w:pPr>
    </w:p>
    <w:p w:rsidR="00000000" w:rsidRPr="002D7F74" w:rsidP="002D7F74">
      <w:pPr>
        <w:pStyle w:val="Heading1"/>
      </w:pPr>
      <w:bookmarkStart w:id="4" w:name="O_576149"/>
      <w:bookmarkEnd w:id="4"/>
      <w:r w:rsidRPr="002D7F74">
        <w:t>Licensing/Regulatory In</w:t>
      </w:r>
      <w:r w:rsidRPr="002D7F74">
        <w:t>formation</w:t>
      </w:r>
    </w:p>
    <w:p w:rsidR="00000000" w:rsidRPr="002D7F74" w:rsidP="002D7F74">
      <w:pPr>
        <w:pStyle w:val="BodyText"/>
      </w:pPr>
      <w:r w:rsidRPr="002D7F74">
        <w:t>Work functions in the occupational areas where this qualification may be used are subject to regulatory requirements. You should refer to the IBSA website (www.ibsa.org.au) or the relevant regulator for specific guidance on requirements.</w:t>
      </w:r>
    </w:p>
    <w:p w:rsidR="00000000" w:rsidRPr="002D7F74" w:rsidP="002D7F74">
      <w:pPr>
        <w:pStyle w:val="AllowPageBreak"/>
      </w:pPr>
    </w:p>
    <w:p w:rsidR="00000000" w:rsidRPr="002D7F74" w:rsidP="002D7F74">
      <w:pPr>
        <w:pStyle w:val="Heading1"/>
      </w:pPr>
      <w:bookmarkStart w:id="5" w:name="O_576148"/>
      <w:bookmarkEnd w:id="5"/>
      <w:r w:rsidRPr="002D7F74">
        <w:t>Entry Requirements</w:t>
      </w:r>
    </w:p>
    <w:p w:rsidR="00000000" w:rsidRPr="002D7F74" w:rsidP="002D7F74">
      <w:pPr>
        <w:pStyle w:val="BodyText"/>
      </w:pPr>
      <w:r w:rsidRPr="002D7F74">
        <w:t>Not applicable.</w:t>
      </w:r>
    </w:p>
    <w:p w:rsidR="00000000" w:rsidRPr="002D7F74" w:rsidP="002D7F74">
      <w:pPr>
        <w:pStyle w:val="AllowPageBreak"/>
      </w:pPr>
    </w:p>
    <w:p w:rsidR="00000000" w:rsidRPr="002D7F74" w:rsidP="002D7F74">
      <w:pPr>
        <w:pStyle w:val="Heading1"/>
      </w:pPr>
      <w:bookmarkStart w:id="6" w:name="O_576147"/>
      <w:bookmarkEnd w:id="6"/>
      <w:r w:rsidRPr="002D7F74">
        <w:t>Employability Skills Summary</w:t>
      </w:r>
    </w:p>
    <w:p w:rsidR="00000000" w:rsidRPr="002D7F74" w:rsidP="002D7F74">
      <w:pPr>
        <w:pStyle w:val="BodyText"/>
      </w:pPr>
      <w:r w:rsidRPr="002D7F74">
        <w:rPr>
          <w:rStyle w:val="Emphasis"/>
        </w:rPr>
        <w:t xml:space="preserve">The following table contains a summary of the employability skills required by industry for this qualification. The employability skills facets </w:t>
      </w:r>
      <w:r w:rsidRPr="002D7F74">
        <w:rPr>
          <w:rStyle w:val="Emphasis"/>
        </w:rPr>
        <w:t>described here are broad industry requirements that may vary depending on qualification packaging options.</w:t>
      </w:r>
    </w:p>
    <w:p w:rsidR="00000000" w:rsidRPr="002D7F74" w:rsidP="002D7F74">
      <w:pPr>
        <w:pStyle w:val="BodyText"/>
      </w:pPr>
    </w:p>
    <w:tbl>
      <w:tblPr>
        <w:tblW w:w="0" w:type="auto"/>
        <w:tblLayout w:type="fixed"/>
        <w:tblCellMar>
          <w:left w:w="62" w:type="dxa"/>
          <w:right w:w="62" w:type="dxa"/>
        </w:tblCellMar>
        <w:tblLook w:val="0000"/>
      </w:tblPr>
      <w:tblGrid>
        <w:gridCol w:w="2555"/>
        <w:gridCol w:w="6460"/>
      </w:tblGrid>
      <w:tr w:rsidTr="002D7F7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F74" w:rsidP="002D7F74">
            <w:pPr>
              <w:pStyle w:val="BodyText"/>
            </w:pPr>
            <w:r w:rsidRPr="002D7F74">
              <w:rPr>
                <w:rStyle w:val="SpecialBold"/>
              </w:rPr>
              <w:t>Employability Skill</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F74">
            <w:pPr>
              <w:pStyle w:val="BodyText"/>
              <w:rPr>
                <w:lang w:val="en-NZ"/>
              </w:rPr>
            </w:pPr>
            <w:r w:rsidRPr="002D7F74">
              <w:rPr>
                <w:rStyle w:val="SpecialBold"/>
              </w:rPr>
              <w:t>Industry/enterprise requirements for this qualification include:</w:t>
            </w:r>
          </w:p>
        </w:tc>
      </w:tr>
      <w:tr w:rsidTr="002D7F7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F74">
            <w:pPr>
              <w:pStyle w:val="BodyText"/>
              <w:rPr>
                <w:lang w:val="en-NZ"/>
              </w:rPr>
            </w:pPr>
            <w:r w:rsidRPr="002D7F74">
              <w:t>Communication</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F74" w:rsidP="002D7F74">
            <w:pPr>
              <w:pStyle w:val="ListBullet"/>
            </w:pPr>
            <w:r w:rsidRPr="002D7F74">
              <w:t>creating manuals and flowcharts</w:t>
            </w:r>
          </w:p>
          <w:p w:rsidR="00000000" w:rsidRPr="002D7F74" w:rsidP="002D7F74">
            <w:pPr>
              <w:pStyle w:val="ListBullet"/>
            </w:pPr>
            <w:r w:rsidRPr="002D7F74">
              <w:t xml:space="preserve">developing and </w:t>
            </w:r>
            <w:r w:rsidRPr="002D7F74">
              <w:t>writing reports to specifications</w:t>
            </w:r>
          </w:p>
          <w:p w:rsidR="00000000" w:rsidRPr="002D7F74" w:rsidP="002D7F74">
            <w:pPr>
              <w:pStyle w:val="ListBullet"/>
            </w:pPr>
            <w:r w:rsidRPr="002D7F74">
              <w:t>establishing and maintaining networks</w:t>
            </w:r>
          </w:p>
          <w:p w:rsidR="00000000" w:rsidRPr="002D7F74" w:rsidP="002D7F74">
            <w:pPr>
              <w:pStyle w:val="ListBullet"/>
            </w:pPr>
            <w:r w:rsidRPr="002D7F74">
              <w:t>preparing and presenting information in appropriate electronic format</w:t>
            </w:r>
          </w:p>
          <w:p w:rsidR="00000000" w:rsidRPr="002D7F74" w:rsidP="002D7F74">
            <w:pPr>
              <w:pStyle w:val="ListBullet"/>
            </w:pPr>
            <w:r w:rsidRPr="002D7F74">
              <w:t>questioning, listening and clarifying client’s requirements</w:t>
            </w:r>
          </w:p>
          <w:p w:rsidR="00000000" w:rsidRPr="002D7F74" w:rsidP="002D7F74">
            <w:pPr>
              <w:pStyle w:val="ListBullet"/>
            </w:pPr>
            <w:r w:rsidRPr="002D7F74">
              <w:t>reading and interpreting workplace information</w:t>
            </w:r>
          </w:p>
          <w:p w:rsidR="00000000" w:rsidRPr="002D7F74" w:rsidP="002D7F74">
            <w:pPr>
              <w:pStyle w:val="ListBullet"/>
            </w:pPr>
            <w:r w:rsidRPr="002D7F74">
              <w:t>using interpersonal skills (e.g. liaising, listening and consulting)</w:t>
            </w:r>
          </w:p>
          <w:p w:rsidR="00000000" w:rsidP="002D7F74">
            <w:pPr>
              <w:pStyle w:val="ListBullet"/>
              <w:rPr>
                <w:lang w:val="en-NZ"/>
              </w:rPr>
            </w:pPr>
            <w:r w:rsidRPr="002D7F74">
              <w:t>using effective telephone techniques and having the ability to negotiate solutions with clients and colleagues</w:t>
            </w:r>
          </w:p>
        </w:tc>
      </w:tr>
      <w:tr w:rsidTr="002D7F7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F74">
            <w:pPr>
              <w:pStyle w:val="BodyText"/>
              <w:rPr>
                <w:lang w:val="en-NZ"/>
              </w:rPr>
            </w:pPr>
            <w:r w:rsidRPr="002D7F74">
              <w:t>Teamwork</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F74" w:rsidP="002D7F74">
            <w:pPr>
              <w:pStyle w:val="ListBullet"/>
            </w:pPr>
            <w:r w:rsidRPr="002D7F74">
              <w:t>applying knowledge of own role as a team member to meet workplace</w:t>
            </w:r>
            <w:r w:rsidRPr="002D7F74">
              <w:t xml:space="preserve"> outcomes</w:t>
            </w:r>
          </w:p>
          <w:p w:rsidR="00000000" w:rsidRPr="002D7F74" w:rsidP="002D7F74">
            <w:pPr>
              <w:pStyle w:val="ListBullet"/>
            </w:pPr>
            <w:r w:rsidRPr="002D7F74">
              <w:t>working with management to determine organisational reporting requirements</w:t>
            </w:r>
          </w:p>
          <w:p w:rsidR="00000000" w:rsidP="002D7F74">
            <w:pPr>
              <w:pStyle w:val="ListBullet"/>
              <w:rPr>
                <w:lang w:val="en-NZ"/>
              </w:rPr>
            </w:pPr>
            <w:r w:rsidRPr="002D7F74">
              <w:t xml:space="preserve">working with others such as clients and external experts </w:t>
            </w:r>
          </w:p>
        </w:tc>
      </w:tr>
      <w:tr w:rsidTr="002D7F7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F74">
            <w:pPr>
              <w:pStyle w:val="BodyText"/>
              <w:rPr>
                <w:lang w:val="en-NZ"/>
              </w:rPr>
            </w:pPr>
            <w:r w:rsidRPr="002D7F74">
              <w:t>Problem solving</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F74" w:rsidP="002D7F74">
            <w:pPr>
              <w:pStyle w:val="ListBullet"/>
            </w:pPr>
            <w:r w:rsidRPr="002D7F74">
              <w:t>applying estimating, forecasting and analysis skills</w:t>
            </w:r>
          </w:p>
          <w:p w:rsidR="00000000" w:rsidRPr="002D7F74" w:rsidP="002D7F74">
            <w:pPr>
              <w:pStyle w:val="ListBullet"/>
            </w:pPr>
            <w:r w:rsidRPr="002D7F74">
              <w:t>analysing and verifying source documents</w:t>
            </w:r>
          </w:p>
          <w:p w:rsidR="00000000" w:rsidRPr="002D7F74" w:rsidP="002D7F74">
            <w:pPr>
              <w:pStyle w:val="ListBullet"/>
            </w:pPr>
            <w:r w:rsidRPr="002D7F74">
              <w:t>c</w:t>
            </w:r>
            <w:r w:rsidRPr="002D7F74">
              <w:t>hecking and coding data, reconciling accounts, verifying and correcting discrepancies</w:t>
            </w:r>
          </w:p>
          <w:p w:rsidR="00000000" w:rsidRPr="002D7F74" w:rsidP="002D7F74">
            <w:pPr>
              <w:pStyle w:val="ListBullet"/>
            </w:pPr>
            <w:r w:rsidRPr="002D7F74">
              <w:t>determining security protocols</w:t>
            </w:r>
          </w:p>
          <w:p w:rsidR="00000000" w:rsidRPr="002D7F74" w:rsidP="002D7F74">
            <w:pPr>
              <w:pStyle w:val="ListBullet"/>
            </w:pPr>
            <w:r w:rsidRPr="002D7F74">
              <w:t>identifying OHS hazards and applying risk control</w:t>
            </w:r>
          </w:p>
          <w:p w:rsidR="00000000" w:rsidP="002D7F74">
            <w:pPr>
              <w:pStyle w:val="ListBullet"/>
              <w:rPr>
                <w:lang w:val="en-NZ"/>
              </w:rPr>
            </w:pPr>
            <w:r w:rsidRPr="002D7F74">
              <w:t>performing calculations</w:t>
            </w:r>
          </w:p>
        </w:tc>
      </w:tr>
      <w:tr w:rsidTr="002D7F7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F74">
            <w:pPr>
              <w:pStyle w:val="BodyText"/>
              <w:rPr>
                <w:lang w:val="en-NZ"/>
              </w:rPr>
            </w:pPr>
            <w:r w:rsidRPr="002D7F74">
              <w:t>Initiative and enterprise</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F74" w:rsidP="002D7F74">
            <w:pPr>
              <w:pStyle w:val="ListBullet"/>
            </w:pPr>
            <w:r w:rsidRPr="002D7F74">
              <w:t>analysing organisation’</w:t>
            </w:r>
            <w:r w:rsidRPr="002D7F74">
              <w:t>s business opportunities to determine cash or accrual accounting system and payment options in consultation with management</w:t>
            </w:r>
          </w:p>
          <w:p w:rsidR="00000000" w:rsidRPr="002D7F74" w:rsidP="002D7F74">
            <w:pPr>
              <w:pStyle w:val="ListBullet"/>
            </w:pPr>
            <w:r w:rsidRPr="002D7F74">
              <w:t>investigating accounting discrepancies</w:t>
            </w:r>
          </w:p>
          <w:p w:rsidR="00000000" w:rsidP="002D7F74">
            <w:pPr>
              <w:pStyle w:val="ListBullet"/>
              <w:rPr>
                <w:lang w:val="en-NZ"/>
              </w:rPr>
            </w:pPr>
            <w:r w:rsidRPr="002D7F74">
              <w:t>referring non-routine problems to a nominated person</w:t>
            </w:r>
          </w:p>
        </w:tc>
      </w:tr>
      <w:tr w:rsidTr="002D7F7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F74">
            <w:pPr>
              <w:pStyle w:val="BodyText"/>
              <w:rPr>
                <w:lang w:val="en-NZ"/>
              </w:rPr>
            </w:pPr>
            <w:r w:rsidRPr="002D7F74">
              <w:t>Planning and organising</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F74" w:rsidP="002D7F74">
            <w:pPr>
              <w:pStyle w:val="ListBullet"/>
            </w:pPr>
            <w:r w:rsidRPr="002D7F74">
              <w:t>ensuring the i</w:t>
            </w:r>
            <w:r w:rsidRPr="002D7F74">
              <w:t>ntegrity of systems, records and reporting procedures are maintained</w:t>
            </w:r>
          </w:p>
          <w:p w:rsidR="00000000" w:rsidRPr="002D7F74" w:rsidP="002D7F74">
            <w:pPr>
              <w:pStyle w:val="ListBullet"/>
            </w:pPr>
            <w:r w:rsidRPr="002D7F74">
              <w:t>maintaining accounting records for compliance purposes</w:t>
            </w:r>
          </w:p>
          <w:p w:rsidR="00000000" w:rsidRPr="002D7F74" w:rsidP="002D7F74">
            <w:pPr>
              <w:pStyle w:val="ListBullet"/>
            </w:pPr>
            <w:r w:rsidRPr="002D7F74">
              <w:t>preparing, processing and maintaining financial records including payroll</w:t>
            </w:r>
          </w:p>
          <w:p w:rsidR="00000000" w:rsidRPr="002D7F74" w:rsidP="002D7F74">
            <w:pPr>
              <w:pStyle w:val="ListBullet"/>
            </w:pPr>
            <w:r w:rsidRPr="002D7F74">
              <w:t>processing routine documents and maintaining files, managi</w:t>
            </w:r>
            <w:r w:rsidRPr="002D7F74">
              <w:t>ng information and scheduling and coordinating competing tasks</w:t>
            </w:r>
          </w:p>
          <w:p w:rsidR="00000000" w:rsidRPr="002D7F74" w:rsidP="002D7F74">
            <w:pPr>
              <w:pStyle w:val="ListBullet"/>
            </w:pPr>
            <w:r w:rsidRPr="002D7F74">
              <w:t>recording, gathering and classifying information</w:t>
            </w:r>
          </w:p>
          <w:p w:rsidR="00000000" w:rsidP="002D7F74">
            <w:pPr>
              <w:pStyle w:val="ListBullet"/>
              <w:rPr>
                <w:lang w:val="en-NZ"/>
              </w:rPr>
            </w:pPr>
            <w:r w:rsidRPr="002D7F74">
              <w:t>setting up, maintaining and reviewing systems</w:t>
            </w:r>
          </w:p>
        </w:tc>
      </w:tr>
      <w:tr w:rsidTr="002D7F7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F74">
            <w:pPr>
              <w:pStyle w:val="BodyText"/>
              <w:rPr>
                <w:lang w:val="en-NZ"/>
              </w:rPr>
            </w:pPr>
            <w:r w:rsidRPr="002D7F74">
              <w:t>Self-management</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F74" w:rsidP="002D7F74">
            <w:pPr>
              <w:pStyle w:val="ListBullet"/>
            </w:pPr>
            <w:r w:rsidRPr="002D7F74">
              <w:t>applying time management strategies to own work schedule</w:t>
            </w:r>
          </w:p>
          <w:p w:rsidR="00000000" w:rsidRPr="002D7F74" w:rsidP="002D7F74">
            <w:pPr>
              <w:pStyle w:val="ListBullet"/>
            </w:pPr>
            <w:r w:rsidRPr="002D7F74">
              <w:t>managing own time and priorities and dealing with contingencies</w:t>
            </w:r>
          </w:p>
          <w:p w:rsidR="00000000" w:rsidRPr="002D7F74" w:rsidP="002D7F74">
            <w:pPr>
              <w:pStyle w:val="ListBullet"/>
            </w:pPr>
            <w:r w:rsidRPr="002D7F74">
              <w:t>taking responsibility as required by work role and ensuring all organisational policies and procedures are followed</w:t>
            </w:r>
          </w:p>
          <w:p w:rsidR="00000000" w:rsidP="002D7F74">
            <w:pPr>
              <w:pStyle w:val="ListBullet"/>
              <w:rPr>
                <w:lang w:val="en-NZ"/>
              </w:rPr>
            </w:pPr>
            <w:r w:rsidRPr="002D7F74">
              <w:t xml:space="preserve">working ethically and complying with industry professional code of practice </w:t>
            </w:r>
            <w:r w:rsidRPr="002D7F74">
              <w:t>and legislative requirements</w:t>
            </w:r>
          </w:p>
        </w:tc>
      </w:tr>
      <w:tr w:rsidTr="002D7F7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F74">
            <w:pPr>
              <w:pStyle w:val="BodyText"/>
              <w:rPr>
                <w:lang w:val="en-NZ"/>
              </w:rPr>
            </w:pPr>
            <w:r w:rsidRPr="002D7F74">
              <w:t>Learning</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F74" w:rsidP="002D7F74">
            <w:pPr>
              <w:pStyle w:val="ListBullet"/>
            </w:pPr>
            <w:r w:rsidRPr="002D7F74">
              <w:t>adapting to change in technology and/or work practices</w:t>
            </w:r>
          </w:p>
          <w:p w:rsidR="00000000" w:rsidRPr="002D7F74" w:rsidP="002D7F74">
            <w:pPr>
              <w:pStyle w:val="ListBullet"/>
            </w:pPr>
            <w:r w:rsidRPr="002D7F74">
              <w:t>following workplace safety procedures</w:t>
            </w:r>
          </w:p>
          <w:p w:rsidR="00000000" w:rsidRPr="002D7F74" w:rsidP="002D7F74">
            <w:pPr>
              <w:pStyle w:val="ListBullet"/>
            </w:pPr>
            <w:r w:rsidRPr="002D7F74">
              <w:t>identifying opportunities for own professional development</w:t>
            </w:r>
          </w:p>
          <w:p w:rsidR="00000000" w:rsidRPr="002D7F74" w:rsidP="002D7F74">
            <w:pPr>
              <w:pStyle w:val="ListBullet"/>
            </w:pPr>
            <w:r w:rsidRPr="002D7F74">
              <w:t>maintaining currency of knowledge of legislation and industry re</w:t>
            </w:r>
            <w:r w:rsidRPr="002D7F74">
              <w:t>quirements</w:t>
            </w:r>
          </w:p>
          <w:p w:rsidR="00000000" w:rsidRPr="002D7F74" w:rsidP="002D7F74">
            <w:pPr>
              <w:pStyle w:val="ListBullet"/>
            </w:pPr>
            <w:r w:rsidRPr="002D7F74">
              <w:t>seeking information, advice or services that fall outside scope of operation</w:t>
            </w:r>
          </w:p>
          <w:p w:rsidR="00000000" w:rsidP="002D7F74">
            <w:pPr>
              <w:pStyle w:val="ListBullet"/>
              <w:rPr>
                <w:lang w:val="en-NZ"/>
              </w:rPr>
            </w:pPr>
            <w:r w:rsidRPr="002D7F74">
              <w:t>using online help for self-learning purposes</w:t>
            </w:r>
          </w:p>
        </w:tc>
      </w:tr>
      <w:tr w:rsidTr="002D7F74">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F74">
            <w:pPr>
              <w:pStyle w:val="BodyText"/>
              <w:rPr>
                <w:lang w:val="en-NZ"/>
              </w:rPr>
            </w:pPr>
            <w:r w:rsidRPr="002D7F74">
              <w:t>Technology</w:t>
            </w:r>
          </w:p>
        </w:tc>
        <w:tc>
          <w:tcPr>
            <w:tcW w:w="64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F74" w:rsidP="002D7F74">
            <w:pPr>
              <w:pStyle w:val="ListBullet"/>
            </w:pPr>
            <w:r w:rsidRPr="002D7F74">
              <w:t>applying data entry and keyboard skills</w:t>
            </w:r>
          </w:p>
          <w:p w:rsidR="00000000" w:rsidRPr="002D7F74" w:rsidP="002D7F74">
            <w:pPr>
              <w:pStyle w:val="ListBullet"/>
            </w:pPr>
            <w:r w:rsidRPr="002D7F74">
              <w:t>operating computers, using word processing, spreadsheet and database skills to produce workplace documentation</w:t>
            </w:r>
          </w:p>
          <w:p w:rsidR="00000000" w:rsidRPr="002D7F74" w:rsidP="002D7F74">
            <w:pPr>
              <w:pStyle w:val="ListBullet"/>
            </w:pPr>
            <w:r w:rsidRPr="002D7F74">
              <w:t>using accounting specific software packages</w:t>
            </w:r>
          </w:p>
          <w:p w:rsidR="00000000" w:rsidRPr="002D7F74" w:rsidP="002D7F74">
            <w:pPr>
              <w:pStyle w:val="ListBullet"/>
            </w:pPr>
            <w:r w:rsidRPr="002D7F74">
              <w:t>using business technology to access, enter and monitor information</w:t>
            </w:r>
          </w:p>
        </w:tc>
      </w:tr>
    </w:tbl>
    <w:p w:rsidR="00000000" w:rsidRPr="002D7F74" w:rsidP="002D7F74">
      <w:pPr>
        <w:pStyle w:val="BodyText"/>
      </w:pPr>
    </w:p>
    <w:p w:rsidR="00000000" w:rsidRPr="002D7F74" w:rsidP="002D7F74">
      <w:pPr>
        <w:pStyle w:val="AllowPageBreak"/>
      </w:pPr>
    </w:p>
    <w:p w:rsidR="00000000" w:rsidRPr="002D7F74" w:rsidP="002D7F74">
      <w:pPr>
        <w:pStyle w:val="Heading1"/>
      </w:pPr>
      <w:bookmarkStart w:id="7" w:name="O_576146"/>
      <w:bookmarkEnd w:id="7"/>
      <w:r w:rsidRPr="002D7F74">
        <w:t>Packaging Rules</w:t>
      </w:r>
    </w:p>
    <w:p w:rsidR="00000000" w:rsidRPr="002D7F74" w:rsidP="002D7F74">
      <w:pPr>
        <w:pStyle w:val="BodyText"/>
      </w:pPr>
      <w:r w:rsidRPr="002D7F74">
        <w:rPr>
          <w:rStyle w:val="SpecialBold"/>
        </w:rPr>
        <w:t>13 units</w:t>
      </w:r>
      <w:r w:rsidRPr="002D7F74">
        <w:t xml:space="preserve"> must be achieved:</w:t>
      </w:r>
    </w:p>
    <w:p w:rsidR="00000000" w:rsidRPr="002D7F74" w:rsidP="002D7F74">
      <w:pPr>
        <w:pStyle w:val="BodyText"/>
      </w:pPr>
    </w:p>
    <w:p w:rsidR="00000000" w:rsidRPr="002D7F74" w:rsidP="002D7F74">
      <w:pPr>
        <w:pStyle w:val="BodyText"/>
      </w:pPr>
      <w:r w:rsidRPr="002D7F74">
        <w:rPr>
          <w:rStyle w:val="SpecialBold"/>
        </w:rPr>
        <w:t>9 core units</w:t>
      </w:r>
    </w:p>
    <w:p w:rsidR="00000000" w:rsidRPr="002D7F74" w:rsidP="002D7F74">
      <w:pPr>
        <w:pStyle w:val="BodyText"/>
      </w:pPr>
      <w:r w:rsidRPr="002D7F74">
        <w:rPr>
          <w:rStyle w:val="Emphasis"/>
        </w:rPr>
        <w:t>plus</w:t>
      </w:r>
      <w:r w:rsidRPr="002D7F74">
        <w:rPr>
          <w:rStyle w:val="SpecialBold"/>
        </w:rPr>
        <w:t xml:space="preserve"> 4 elective units</w:t>
      </w:r>
    </w:p>
    <w:p w:rsidR="00000000" w:rsidRPr="002D7F74" w:rsidP="002D7F74">
      <w:pPr>
        <w:pStyle w:val="BodyText"/>
      </w:pPr>
    </w:p>
    <w:p w:rsidR="00000000" w:rsidRPr="002D7F74" w:rsidP="002D7F74">
      <w:pPr>
        <w:pStyle w:val="BodyText"/>
      </w:pPr>
      <w:r w:rsidRPr="002D7F74">
        <w:t xml:space="preserve">The </w:t>
      </w:r>
      <w:r w:rsidRPr="002D7F74">
        <w:rPr>
          <w:rStyle w:val="SpecialBold"/>
        </w:rPr>
        <w:t>4 elective units</w:t>
      </w:r>
      <w:r w:rsidRPr="002D7F74">
        <w:t xml:space="preserve"> may be selected from the elective units listed below, any endorsed Training Package or accredited course.</w:t>
      </w:r>
    </w:p>
    <w:p w:rsidR="00000000" w:rsidRPr="002D7F74" w:rsidP="002D7F74">
      <w:pPr>
        <w:pStyle w:val="BodyText"/>
      </w:pPr>
    </w:p>
    <w:p w:rsidR="00000000" w:rsidRPr="002D7F74" w:rsidP="002D7F74">
      <w:pPr>
        <w:pStyle w:val="BodyText"/>
      </w:pPr>
      <w:r w:rsidRPr="002D7F74">
        <w:t xml:space="preserve">Elective units may be selected from a Certificate IV or Diploma qualification; </w:t>
      </w:r>
      <w:r w:rsidRPr="002D7F74">
        <w:rPr>
          <w:rStyle w:val="SpecialBold"/>
        </w:rPr>
        <w:t>2 elective units</w:t>
      </w:r>
      <w:r w:rsidRPr="002D7F74">
        <w:t xml:space="preserve"> may be selected from a Certificate III qualification.</w:t>
      </w:r>
    </w:p>
    <w:p w:rsidR="00000000" w:rsidRPr="002D7F74" w:rsidP="002D7F74">
      <w:pPr>
        <w:pStyle w:val="BodyText"/>
      </w:pPr>
    </w:p>
    <w:p w:rsidR="00000000" w:rsidRPr="002D7F74" w:rsidP="002D7F74">
      <w:pPr>
        <w:pStyle w:val="BodyText"/>
      </w:pPr>
      <w:r w:rsidRPr="002D7F74">
        <w:t>Elective units must be relevant to the work outcome, local industry requirements and the qualification le</w:t>
      </w:r>
      <w:r w:rsidRPr="002D7F74">
        <w:t>vel.</w:t>
      </w:r>
    </w:p>
    <w:p w:rsidR="00000000" w:rsidRPr="002D7F74" w:rsidP="002D7F74">
      <w:pPr>
        <w:pStyle w:val="BodyText"/>
      </w:pPr>
    </w:p>
    <w:p w:rsidR="00000000" w:rsidRPr="002D7F74" w:rsidP="002D7F74">
      <w:pPr>
        <w:pStyle w:val="BodyText"/>
      </w:pPr>
      <w:r w:rsidRPr="002D7F74">
        <w:rPr>
          <w:rStyle w:val="BoldandItalics"/>
        </w:rPr>
        <w:t>Core units of competency:</w:t>
      </w:r>
    </w:p>
    <w:p w:rsidR="00000000" w:rsidRPr="002D7F74" w:rsidP="002D7F74">
      <w:pPr>
        <w:pStyle w:val="ListBullet"/>
      </w:pPr>
      <w:r w:rsidRPr="002D7F74">
        <w:t>FNSBKG401A Develop and implement policies and procedures relevant to bookkeeping activities</w:t>
      </w:r>
    </w:p>
    <w:p w:rsidR="00000000" w:rsidRPr="002D7F74" w:rsidP="002D7F74">
      <w:pPr>
        <w:pStyle w:val="ListBullet"/>
      </w:pPr>
      <w:r w:rsidRPr="002D7F74">
        <w:t>FNSBKG402A Establish and maintain a cash accounting system</w:t>
      </w:r>
    </w:p>
    <w:p w:rsidR="00000000" w:rsidRPr="002D7F74" w:rsidP="002D7F74">
      <w:pPr>
        <w:pStyle w:val="ListBullet"/>
      </w:pPr>
      <w:r w:rsidRPr="002D7F74">
        <w:t>FNSBKG403A Establish and maintain an accrual accounting system</w:t>
      </w:r>
    </w:p>
    <w:p w:rsidR="00000000" w:rsidRPr="002D7F74" w:rsidP="002D7F74">
      <w:pPr>
        <w:pStyle w:val="ListBullet"/>
      </w:pPr>
      <w:r w:rsidRPr="002D7F74">
        <w:t>FNSBKG404</w:t>
      </w:r>
      <w:r w:rsidRPr="002D7F74">
        <w:t>A Carry out business activity and instalment activity statement tasks</w:t>
      </w:r>
    </w:p>
    <w:p w:rsidR="00000000" w:rsidRPr="002D7F74" w:rsidP="002D7F74">
      <w:pPr>
        <w:pStyle w:val="ListBullet"/>
      </w:pPr>
      <w:r w:rsidRPr="002D7F74">
        <w:t>FNSBKG405A Establish and maintain a payroll system</w:t>
      </w:r>
    </w:p>
    <w:p w:rsidR="00000000" w:rsidRPr="002D7F74" w:rsidP="002D7F74">
      <w:pPr>
        <w:pStyle w:val="ListBullet"/>
      </w:pPr>
      <w:r w:rsidRPr="002D7F74">
        <w:t>FNSINC401A Apply principles of professional practice to work in the financial services industry</w:t>
      </w:r>
    </w:p>
    <w:p w:rsidR="00000000" w:rsidRPr="002D7F74" w:rsidP="002D7F74">
      <w:pPr>
        <w:pStyle w:val="ListBullet"/>
      </w:pPr>
      <w:r w:rsidRPr="002D7F74">
        <w:t>BSBFIA401A Prepare financial reports</w:t>
      </w:r>
    </w:p>
    <w:p w:rsidR="00000000" w:rsidRPr="002D7F74" w:rsidP="002D7F74">
      <w:pPr>
        <w:pStyle w:val="ListBullet"/>
      </w:pPr>
      <w:r w:rsidRPr="002D7F74">
        <w:t>BS</w:t>
      </w:r>
      <w:r w:rsidRPr="002D7F74">
        <w:t>BITU306A Design and produce business documents</w:t>
      </w:r>
    </w:p>
    <w:p w:rsidR="00000000" w:rsidRPr="002D7F74" w:rsidP="002D7F74">
      <w:pPr>
        <w:pStyle w:val="ListBullet"/>
      </w:pPr>
      <w:r w:rsidRPr="002D7F74">
        <w:t>BSBOHS201A  Participate in OHS processes</w:t>
      </w:r>
    </w:p>
    <w:p w:rsidR="00000000" w:rsidRPr="002D7F74" w:rsidP="002D7F74">
      <w:pPr>
        <w:pStyle w:val="BodyText"/>
      </w:pPr>
    </w:p>
    <w:p w:rsidR="00000000" w:rsidRPr="002D7F74" w:rsidP="002D7F74">
      <w:pPr>
        <w:pStyle w:val="BodyText"/>
      </w:pPr>
      <w:r w:rsidRPr="002D7F74">
        <w:rPr>
          <w:rStyle w:val="BoldandItalics"/>
        </w:rPr>
        <w:t>Elective units of competency:</w:t>
      </w:r>
    </w:p>
    <w:p w:rsidR="00000000" w:rsidRPr="002D7F74" w:rsidP="002D7F74">
      <w:pPr>
        <w:pStyle w:val="ListBullet"/>
      </w:pPr>
      <w:r w:rsidRPr="002D7F74">
        <w:t>FNSACC302A Administer subsidiary accounts and ledgers</w:t>
      </w:r>
    </w:p>
    <w:p w:rsidR="00000000" w:rsidRPr="002D7F74" w:rsidP="002D7F74">
      <w:pPr>
        <w:pStyle w:val="ListBullet"/>
      </w:pPr>
      <w:r w:rsidRPr="002D7F74">
        <w:t>FNSACC303A Perform financial calculations</w:t>
      </w:r>
    </w:p>
    <w:p w:rsidR="00000000" w:rsidRPr="002D7F74" w:rsidP="002D7F74">
      <w:pPr>
        <w:pStyle w:val="ListBullet"/>
      </w:pPr>
      <w:r w:rsidRPr="002D7F74">
        <w:t xml:space="preserve">FNSACC404A Prepare financial statements </w:t>
      </w:r>
      <w:r w:rsidRPr="002D7F74">
        <w:t>for non-reporting entities</w:t>
      </w:r>
    </w:p>
    <w:p w:rsidR="00000000" w:rsidRPr="002D7F74" w:rsidP="002D7F74">
      <w:pPr>
        <w:pStyle w:val="ListBullet"/>
      </w:pPr>
      <w:r w:rsidRPr="002D7F74">
        <w:t>FNSACC405A Maintain inventory records</w:t>
      </w:r>
    </w:p>
    <w:p w:rsidR="00000000" w:rsidRPr="002D7F74" w:rsidP="002D7F74">
      <w:pPr>
        <w:pStyle w:val="ListBullet"/>
      </w:pPr>
      <w:r w:rsidRPr="002D7F74">
        <w:t>FNSACC406A Set up and operate a computerised accounting system</w:t>
      </w:r>
    </w:p>
    <w:p w:rsidR="00000000" w:rsidRPr="002D7F74" w:rsidP="002D7F74">
      <w:pPr>
        <w:pStyle w:val="ListBullet"/>
      </w:pPr>
      <w:r w:rsidRPr="002D7F74">
        <w:t>BSBCUS301B Deliver and monitor a service to customers</w:t>
      </w:r>
    </w:p>
    <w:p w:rsidR="00000000" w:rsidRPr="002D7F74" w:rsidP="002D7F74">
      <w:pPr>
        <w:pStyle w:val="ListBullet"/>
      </w:pPr>
      <w:r w:rsidRPr="002D7F74">
        <w:t>BSBCUS403B Implement customer service standards</w:t>
      </w:r>
    </w:p>
    <w:p w:rsidR="00000000" w:rsidRPr="002D7F74" w:rsidP="002D7F74">
      <w:pPr>
        <w:pStyle w:val="ListBullet"/>
      </w:pPr>
      <w:r w:rsidRPr="002D7F74">
        <w:t>BSBFRA301B Work within a franchise</w:t>
      </w:r>
    </w:p>
    <w:p w:rsidR="00000000" w:rsidRPr="002D7F74" w:rsidP="002D7F74">
      <w:pPr>
        <w:pStyle w:val="ListBullet"/>
      </w:pPr>
      <w:r w:rsidRPr="002D7F74">
        <w:t>BSBFRA403B Manage relationship with franchisor</w:t>
      </w:r>
    </w:p>
    <w:p w:rsidR="00000000" w:rsidRPr="002D7F74" w:rsidP="002D7F74">
      <w:pPr>
        <w:pStyle w:val="ListBullet"/>
      </w:pPr>
      <w:r w:rsidRPr="002D7F74">
        <w:t>BSBITU402A Develop and use complex spreadsheets</w:t>
      </w:r>
    </w:p>
    <w:p w:rsidR="00000000" w:rsidRPr="002D7F74" w:rsidP="002D7F74">
      <w:pPr>
        <w:pStyle w:val="ListBullet"/>
      </w:pPr>
      <w:r w:rsidRPr="002D7F74">
        <w:t>BSBSMB405B Monitor and manage small business operations</w:t>
      </w:r>
    </w:p>
    <w:p w:rsidR="00000000" w:rsidRPr="002D7F74" w:rsidP="002D7F74">
      <w:pPr>
        <w:pStyle w:val="ListBullet"/>
      </w:pPr>
      <w:r w:rsidRPr="002D7F74">
        <w:t>BSBWOR501B Manage personal work priorities and professional developmen</w:t>
      </w:r>
      <w:r w:rsidRPr="002D7F74">
        <w:t>t</w:t>
      </w:r>
    </w:p>
    <w:p w:rsidR="00000000" w:rsidRPr="002D7F74" w:rsidP="002D7F74">
      <w:pPr>
        <w:pStyle w:val="ListBullet"/>
      </w:pPr>
      <w:r w:rsidRPr="002D7F74">
        <w:t>BSBWRT301A Write simple documents</w:t>
      </w:r>
    </w:p>
    <w:p w:rsidR="00000000" w:rsidRPr="002D7F74" w:rsidP="002D7F74">
      <w:pPr>
        <w:pStyle w:val="BodyText"/>
      </w:pPr>
    </w:p>
    <w:p w:rsidR="00000000" w:rsidRPr="002D7F74" w:rsidP="002D7F74">
      <w:pPr>
        <w:pStyle w:val="BodyText"/>
      </w:pPr>
      <w:r w:rsidRPr="002D7F74">
        <w:rPr>
          <w:rStyle w:val="SpecialBold"/>
        </w:rPr>
        <w:t>NOTE</w:t>
      </w:r>
      <w:r w:rsidRPr="002D7F74">
        <w:t xml:space="preserve"> The workplace context for this qualification should guide the selection of elective units. Examples of appropriate units in the elective bank that may suit particular work contexts include:</w:t>
      </w:r>
    </w:p>
    <w:p w:rsidR="00000000" w:rsidRPr="002D7F74" w:rsidP="002D7F74">
      <w:pPr>
        <w:pStyle w:val="BodyText"/>
      </w:pPr>
    </w:p>
    <w:p w:rsidR="00000000" w:rsidRPr="002D7F74" w:rsidP="002D7F74">
      <w:pPr>
        <w:pStyle w:val="BodyText"/>
      </w:pPr>
      <w:r w:rsidRPr="002D7F74">
        <w:rPr>
          <w:rStyle w:val="Emphasis"/>
        </w:rPr>
        <w:t>(Contract Bookkeeper)</w:t>
      </w:r>
    </w:p>
    <w:p w:rsidR="00000000" w:rsidRPr="002D7F74" w:rsidP="002D7F74">
      <w:pPr>
        <w:pStyle w:val="ListBullet"/>
      </w:pPr>
      <w:r w:rsidRPr="002D7F74">
        <w:t>BSBCUS301B Deliver and monitor a service to customers</w:t>
      </w:r>
    </w:p>
    <w:p w:rsidR="00000000" w:rsidRPr="002D7F74" w:rsidP="002D7F74">
      <w:pPr>
        <w:pStyle w:val="ListBullet"/>
      </w:pPr>
      <w:r w:rsidRPr="002D7F74">
        <w:t>BSBCUS403B Implement customer service standards</w:t>
      </w:r>
    </w:p>
    <w:p w:rsidR="00000000" w:rsidRPr="002D7F74" w:rsidP="002D7F74">
      <w:pPr>
        <w:pStyle w:val="BodyText"/>
      </w:pPr>
    </w:p>
    <w:p w:rsidR="00000000" w:rsidRPr="002D7F74" w:rsidP="002D7F74">
      <w:pPr>
        <w:pStyle w:val="BodyText"/>
      </w:pPr>
      <w:r w:rsidRPr="002D7F74">
        <w:rPr>
          <w:rStyle w:val="Emphasis"/>
        </w:rPr>
        <w:t>(Small Bookkeeping Business Owner)</w:t>
      </w:r>
    </w:p>
    <w:p w:rsidR="00000000" w:rsidRPr="002D7F74" w:rsidP="002D7F74">
      <w:pPr>
        <w:pStyle w:val="ListBullet"/>
      </w:pPr>
      <w:r w:rsidRPr="002D7F74">
        <w:t>BSBSMB405B Monitor and manage small business operations</w:t>
      </w:r>
    </w:p>
    <w:p w:rsidR="00000000" w:rsidRPr="002D7F74" w:rsidP="002D7F74">
      <w:pPr>
        <w:pStyle w:val="ListBullet"/>
      </w:pPr>
      <w:r w:rsidRPr="002D7F74">
        <w:t>BSBWOR501B Manage personal work priorities and professional d</w:t>
      </w:r>
      <w:r w:rsidRPr="002D7F74">
        <w:t>evelopment</w:t>
      </w:r>
    </w:p>
    <w:p w:rsidR="00000000" w:rsidRPr="002D7F74" w:rsidP="002D7F74">
      <w:pPr>
        <w:pStyle w:val="BodyText"/>
      </w:pPr>
    </w:p>
    <w:p w:rsidR="00000000" w:rsidRPr="002D7F74" w:rsidP="002D7F74">
      <w:pPr>
        <w:pStyle w:val="BodyText"/>
      </w:pPr>
      <w:r w:rsidRPr="002D7F74">
        <w:rPr>
          <w:rStyle w:val="SpecialBold"/>
        </w:rPr>
        <w:t>(</w:t>
      </w:r>
      <w:r w:rsidRPr="002D7F74">
        <w:rPr>
          <w:rStyle w:val="Emphasis"/>
        </w:rPr>
        <w:t>Permanent Paid Bookkeeper - working for an enterprise</w:t>
      </w:r>
      <w:r w:rsidRPr="002D7F74">
        <w:rPr>
          <w:rStyle w:val="SpecialBold"/>
        </w:rPr>
        <w:t>)</w:t>
      </w:r>
    </w:p>
    <w:p w:rsidR="00000000" w:rsidRPr="002D7F74" w:rsidP="002D7F74">
      <w:pPr>
        <w:pStyle w:val="ListBullet"/>
      </w:pPr>
      <w:r w:rsidRPr="002D7F74">
        <w:t>BSBCUS403B Implement customer service standards</w:t>
      </w:r>
    </w:p>
    <w:p w:rsidR="00000000" w:rsidRPr="002D7F74" w:rsidP="002D7F74">
      <w:pPr>
        <w:pStyle w:val="ListBullet"/>
      </w:pPr>
      <w:r w:rsidRPr="002D7F74">
        <w:t>BSBWOR501B Manage personal work priorities and professional development</w:t>
      </w:r>
    </w:p>
    <w:p w:rsidR="00000000" w:rsidRPr="002D7F74" w:rsidP="002D7F74">
      <w:pPr>
        <w:pStyle w:val="BodyText"/>
      </w:pPr>
    </w:p>
    <w:p w:rsidR="00000000" w:rsidRPr="002D7F74" w:rsidP="002D7F74">
      <w:pPr>
        <w:pStyle w:val="BodyText"/>
      </w:pPr>
      <w:r w:rsidRPr="002D7F74">
        <w:rPr>
          <w:rStyle w:val="Emphasis"/>
        </w:rPr>
        <w:t>(Franchise Bookkeeper)</w:t>
      </w:r>
    </w:p>
    <w:p w:rsidR="00000000" w:rsidRPr="002D7F74" w:rsidP="002D7F74">
      <w:pPr>
        <w:pStyle w:val="ListBullet"/>
      </w:pPr>
      <w:r w:rsidRPr="002D7F74">
        <w:t>BSBFRA301B Work within a franchise</w:t>
      </w:r>
    </w:p>
    <w:p w:rsidR="00000000" w:rsidRPr="002D7F74" w:rsidP="002D7F74">
      <w:pPr>
        <w:pStyle w:val="ListBullet"/>
      </w:pPr>
      <w:r w:rsidRPr="002D7F74">
        <w:t>BSBFRA403B Manage relationship with franchisor</w:t>
      </w:r>
    </w:p>
    <w:p w:rsidR="00000000" w:rsidRPr="002D7F74" w:rsidP="002D7F74"/>
    <w:sectPr w:rsidSect="002D7F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74" w:rsidRPr="007020BB" w:rsidP="007020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BB" w:rsidP="002D7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20BB" w:rsidP="002D7F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20BB" w:rsidP="002D7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74" w:rsidRPr="007020BB" w:rsidP="007020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0BB" w:rsidRPr="002D2AF8" w:rsidP="002D7F74">
    <w:pPr>
      <w:pStyle w:val="Header"/>
      <w:framePr w:wrap="around"/>
    </w:pPr>
    <w:r>
      <w:fldChar w:fldCharType="begin"/>
    </w:r>
    <w:r>
      <w:instrText xml:space="preserve"> TITLE   \* MERGEFORMAT </w:instrText>
    </w:r>
    <w:r>
      <w:fldChar w:fldCharType="separate"/>
    </w:r>
    <w:r>
      <w:t>FNS40211 Certificate IV in Bookkeeping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July 2013</w:t>
    </w:r>
    <w:r>
      <w:fldChar w:fldCharType="end"/>
    </w:r>
  </w:p>
  <w:p w:rsidR="007020BB" w:rsidP="002D7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240A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063E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F74"/>
    <w:pPr>
      <w:spacing w:before="360" w:after="60"/>
      <w:outlineLvl w:val="0"/>
    </w:pPr>
    <w:rPr>
      <w:sz w:val="32"/>
    </w:rPr>
  </w:style>
  <w:style w:type="paragraph" w:styleId="Heading2">
    <w:name w:val="heading 2"/>
    <w:basedOn w:val="HeadingBase"/>
    <w:next w:val="BodyText"/>
    <w:link w:val="Heading2Char"/>
    <w:qFormat/>
    <w:rsid w:val="002D7F74"/>
    <w:pPr>
      <w:keepLines/>
      <w:spacing w:before="240" w:after="120"/>
      <w:outlineLvl w:val="1"/>
    </w:pPr>
    <w:rPr>
      <w:sz w:val="28"/>
      <w:szCs w:val="40"/>
    </w:rPr>
  </w:style>
  <w:style w:type="paragraph" w:styleId="Heading3">
    <w:name w:val="heading 3"/>
    <w:basedOn w:val="HeadingBase"/>
    <w:next w:val="BodyText"/>
    <w:link w:val="Heading3Char"/>
    <w:qFormat/>
    <w:rsid w:val="002D7F74"/>
    <w:pPr>
      <w:spacing w:before="180" w:after="120"/>
      <w:outlineLvl w:val="2"/>
    </w:pPr>
    <w:rPr>
      <w:spacing w:val="-10"/>
      <w:kern w:val="32"/>
    </w:rPr>
  </w:style>
  <w:style w:type="paragraph" w:styleId="Heading4">
    <w:name w:val="heading 4"/>
    <w:basedOn w:val="HeadingBase"/>
    <w:next w:val="BodyText"/>
    <w:link w:val="Heading4Char"/>
    <w:qFormat/>
    <w:rsid w:val="002D7F74"/>
    <w:pPr>
      <w:spacing w:before="160" w:after="120"/>
      <w:outlineLvl w:val="3"/>
    </w:pPr>
    <w:rPr>
      <w:sz w:val="22"/>
    </w:rPr>
  </w:style>
  <w:style w:type="paragraph" w:styleId="Heading5">
    <w:name w:val="heading 5"/>
    <w:basedOn w:val="HeadingBase"/>
    <w:next w:val="Normal"/>
    <w:link w:val="Heading5Char"/>
    <w:qFormat/>
    <w:rsid w:val="002D7F74"/>
    <w:pPr>
      <w:spacing w:before="80"/>
      <w:outlineLvl w:val="4"/>
    </w:pPr>
    <w:rPr>
      <w:color w:val="918585"/>
      <w:sz w:val="20"/>
    </w:rPr>
  </w:style>
  <w:style w:type="paragraph" w:styleId="Heading6">
    <w:name w:val="heading 6"/>
    <w:basedOn w:val="HeadingBase"/>
    <w:next w:val="Normal"/>
    <w:link w:val="Heading6Char"/>
    <w:qFormat/>
    <w:rsid w:val="002D7F74"/>
    <w:pPr>
      <w:spacing w:before="60"/>
      <w:outlineLvl w:val="5"/>
    </w:pPr>
    <w:rPr>
      <w:color w:val="918585"/>
      <w:sz w:val="20"/>
    </w:rPr>
  </w:style>
  <w:style w:type="paragraph" w:styleId="Heading7">
    <w:name w:val="heading 7"/>
    <w:basedOn w:val="Normal"/>
    <w:next w:val="Normal"/>
    <w:link w:val="Heading7Char"/>
    <w:qFormat/>
    <w:rsid w:val="002D7F74"/>
    <w:pPr>
      <w:ind w:left="720"/>
      <w:outlineLvl w:val="6"/>
    </w:pPr>
    <w:rPr>
      <w:i/>
    </w:rPr>
  </w:style>
  <w:style w:type="paragraph" w:styleId="Heading8">
    <w:name w:val="heading 8"/>
    <w:basedOn w:val="Normal"/>
    <w:next w:val="Normal"/>
    <w:link w:val="Heading8Char"/>
    <w:qFormat/>
    <w:rsid w:val="002D7F74"/>
    <w:pPr>
      <w:ind w:left="720"/>
      <w:outlineLvl w:val="7"/>
    </w:pPr>
    <w:rPr>
      <w:i/>
    </w:rPr>
  </w:style>
  <w:style w:type="paragraph" w:styleId="Heading9">
    <w:name w:val="heading 9"/>
    <w:basedOn w:val="Normal"/>
    <w:next w:val="Normal"/>
    <w:link w:val="Heading9Char"/>
    <w:qFormat/>
    <w:rsid w:val="002D7F74"/>
    <w:pPr>
      <w:ind w:left="720"/>
      <w:outlineLvl w:val="8"/>
    </w:pPr>
    <w:rPr>
      <w:i/>
    </w:rPr>
  </w:style>
  <w:style w:type="character" w:default="1" w:styleId="DefaultParagraphFont">
    <w:name w:val="Default Paragraph Font"/>
    <w:uiPriority w:val="1"/>
    <w:unhideWhenUsed/>
    <w:rsid w:val="002D7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F74"/>
  </w:style>
  <w:style w:type="character" w:customStyle="1" w:styleId="Heading1Char">
    <w:name w:val="Heading 1 Char"/>
    <w:basedOn w:val="DefaultParagraphFont"/>
    <w:link w:val="Heading1"/>
    <w:rsid w:val="002D7F74"/>
    <w:rPr>
      <w:rFonts w:ascii="Times New Roman" w:eastAsia="Times New Roman" w:hAnsi="Times New Roman" w:cs="Times New Roman"/>
      <w:b/>
      <w:sz w:val="32"/>
      <w:szCs w:val="20"/>
      <w:lang w:eastAsia="en-US"/>
    </w:rPr>
  </w:style>
  <w:style w:type="paragraph" w:styleId="BodyText">
    <w:name w:val="Body Text"/>
    <w:basedOn w:val="Normal"/>
    <w:link w:val="BodyTextChar"/>
    <w:rsid w:val="002D7F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7F74"/>
    <w:rPr>
      <w:rFonts w:ascii="Times New Roman" w:eastAsia="Times New Roman" w:hAnsi="Times New Roman" w:cs="Times New Roman"/>
      <w:sz w:val="24"/>
      <w:lang w:eastAsia="en-US"/>
    </w:rPr>
  </w:style>
  <w:style w:type="paragraph" w:styleId="ListBullet">
    <w:name w:val="List Bullet"/>
    <w:basedOn w:val="List"/>
    <w:rsid w:val="002D7F74"/>
    <w:pPr>
      <w:numPr>
        <w:numId w:val="12"/>
      </w:numPr>
      <w:tabs>
        <w:tab w:val="clear" w:pos="340"/>
      </w:tabs>
      <w:spacing w:before="40" w:after="40"/>
    </w:pPr>
  </w:style>
  <w:style w:type="character" w:customStyle="1" w:styleId="SpecialBold">
    <w:name w:val="Special Bold"/>
    <w:basedOn w:val="DefaultParagraphFont"/>
    <w:rsid w:val="002D7F74"/>
    <w:rPr>
      <w:b/>
      <w:spacing w:val="0"/>
    </w:rPr>
  </w:style>
  <w:style w:type="character" w:styleId="Emphasis">
    <w:name w:val="Emphasis"/>
    <w:basedOn w:val="DefaultParagraphFont"/>
    <w:qFormat/>
    <w:rsid w:val="002D7F74"/>
    <w:rPr>
      <w:i/>
    </w:rPr>
  </w:style>
  <w:style w:type="paragraph" w:customStyle="1" w:styleId="SuperHeading">
    <w:name w:val="SuperHeading"/>
    <w:basedOn w:val="Normal"/>
    <w:rsid w:val="002D7F74"/>
    <w:pPr>
      <w:spacing w:before="240" w:after="120"/>
      <w:outlineLvl w:val="0"/>
    </w:pPr>
    <w:rPr>
      <w:rFonts w:ascii="Times New Roman" w:hAnsi="Times New Roman"/>
      <w:b/>
      <w:sz w:val="32"/>
    </w:rPr>
  </w:style>
  <w:style w:type="paragraph" w:customStyle="1" w:styleId="AllowPageBreak">
    <w:name w:val="AllowPageBreak"/>
    <w:rsid w:val="002D7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7F74"/>
    <w:rPr>
      <w:b/>
      <w:i/>
      <w:u w:val="none"/>
    </w:rPr>
  </w:style>
  <w:style w:type="character" w:customStyle="1" w:styleId="Heading2Char">
    <w:name w:val="Heading 2 Char"/>
    <w:basedOn w:val="DefaultParagraphFont"/>
    <w:link w:val="Heading2"/>
    <w:rsid w:val="002D7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F74"/>
    <w:rPr>
      <w:rFonts w:ascii="Courier New" w:eastAsia="Times New Roman" w:hAnsi="Courier New" w:cs="Times New Roman"/>
      <w:i/>
      <w:szCs w:val="20"/>
      <w:lang w:eastAsia="en-US"/>
    </w:rPr>
  </w:style>
  <w:style w:type="paragraph" w:customStyle="1" w:styleId="HeadingBase">
    <w:name w:val="Heading Base"/>
    <w:rsid w:val="002D7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F74"/>
    <w:pPr>
      <w:tabs>
        <w:tab w:val="right" w:leader="dot" w:pos="9072"/>
      </w:tabs>
      <w:ind w:left="567"/>
    </w:pPr>
    <w:rPr>
      <w:szCs w:val="22"/>
    </w:rPr>
  </w:style>
  <w:style w:type="paragraph" w:customStyle="1" w:styleId="TOCBase">
    <w:name w:val="TOC Base"/>
    <w:rsid w:val="002D7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F74"/>
    <w:pPr>
      <w:tabs>
        <w:tab w:val="right" w:leader="dot" w:pos="9072"/>
      </w:tabs>
      <w:spacing w:before="40" w:after="40"/>
      <w:ind w:left="284"/>
    </w:pPr>
    <w:rPr>
      <w:rFonts w:ascii="Times New Roman" w:hAnsi="Times New Roman"/>
    </w:rPr>
  </w:style>
  <w:style w:type="paragraph" w:styleId="TOC1">
    <w:name w:val="toc 1"/>
    <w:basedOn w:val="TOCBase"/>
    <w:next w:val="Normal"/>
    <w:rsid w:val="002D7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F74"/>
    <w:rPr>
      <w:rFonts w:ascii="Times New Roman" w:eastAsia="Times New Roman" w:hAnsi="Times New Roman" w:cs="Times New Roman"/>
      <w:sz w:val="16"/>
      <w:lang w:eastAsia="en-US"/>
    </w:rPr>
  </w:style>
  <w:style w:type="paragraph" w:styleId="Title">
    <w:name w:val="Title"/>
    <w:basedOn w:val="HeadingBase"/>
    <w:link w:val="TitleChar"/>
    <w:qFormat/>
    <w:rsid w:val="002D7F74"/>
    <w:pPr>
      <w:spacing w:before="5040"/>
      <w:jc w:val="center"/>
    </w:pPr>
    <w:rPr>
      <w:sz w:val="48"/>
      <w:szCs w:val="72"/>
      <w:lang w:val="en-US"/>
    </w:rPr>
  </w:style>
  <w:style w:type="character" w:customStyle="1" w:styleId="TitleChar">
    <w:name w:val="Title Char"/>
    <w:basedOn w:val="DefaultParagraphFont"/>
    <w:link w:val="Title"/>
    <w:rsid w:val="002D7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F74"/>
    <w:pPr>
      <w:tabs>
        <w:tab w:val="left" w:pos="3600"/>
        <w:tab w:val="left" w:pos="3958"/>
      </w:tabs>
    </w:pPr>
  </w:style>
  <w:style w:type="paragraph" w:styleId="List">
    <w:name w:val="List"/>
    <w:basedOn w:val="BodyText"/>
    <w:next w:val="BodyText"/>
    <w:rsid w:val="002D7F74"/>
    <w:pPr>
      <w:tabs>
        <w:tab w:val="left" w:pos="340"/>
      </w:tabs>
      <w:spacing w:before="60" w:after="60"/>
      <w:ind w:left="340" w:hanging="340"/>
    </w:pPr>
  </w:style>
  <w:style w:type="paragraph" w:customStyle="1" w:styleId="Note">
    <w:name w:val="Note"/>
    <w:basedOn w:val="BodyText"/>
    <w:rsid w:val="002D7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F74"/>
    <w:pPr>
      <w:framePr w:wrap="auto" w:hAnchor="text" w:y="6049"/>
    </w:pPr>
    <w:rPr>
      <w:color w:val="000000"/>
      <w:sz w:val="40"/>
    </w:rPr>
  </w:style>
  <w:style w:type="paragraph" w:customStyle="1" w:styleId="TOCTitle">
    <w:name w:val="TOCTitle"/>
    <w:basedOn w:val="Heading1"/>
    <w:rsid w:val="002D7F74"/>
    <w:pPr>
      <w:spacing w:after="240"/>
      <w:jc w:val="center"/>
      <w:outlineLvl w:val="9"/>
    </w:pPr>
    <w:rPr>
      <w:caps/>
    </w:rPr>
  </w:style>
  <w:style w:type="paragraph" w:customStyle="1" w:styleId="Version">
    <w:name w:val="Version"/>
    <w:rsid w:val="002D7F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7F74"/>
    <w:pPr>
      <w:numPr>
        <w:numId w:val="13"/>
      </w:numPr>
      <w:tabs>
        <w:tab w:val="clear" w:pos="680"/>
      </w:tabs>
    </w:pPr>
  </w:style>
  <w:style w:type="paragraph" w:styleId="Index1">
    <w:name w:val="index 1"/>
    <w:basedOn w:val="Normal"/>
    <w:next w:val="Normal"/>
    <w:semiHidden/>
    <w:rsid w:val="002D7F74"/>
    <w:pPr>
      <w:keepNext w:val="0"/>
      <w:tabs>
        <w:tab w:val="right" w:pos="4176"/>
      </w:tabs>
      <w:ind w:left="198" w:hanging="198"/>
    </w:pPr>
    <w:rPr>
      <w:rFonts w:ascii="Garamond" w:hAnsi="Garamond"/>
    </w:rPr>
  </w:style>
  <w:style w:type="paragraph" w:styleId="IndexHeading">
    <w:name w:val="index heading"/>
    <w:basedOn w:val="Normal"/>
    <w:next w:val="Index1"/>
    <w:semiHidden/>
    <w:rsid w:val="002D7F74"/>
    <w:pPr>
      <w:spacing w:before="120" w:after="120"/>
    </w:pPr>
    <w:rPr>
      <w:rFonts w:ascii="Arial" w:hAnsi="Arial"/>
      <w:b/>
      <w:color w:val="918585"/>
      <w:sz w:val="24"/>
    </w:rPr>
  </w:style>
  <w:style w:type="paragraph" w:styleId="Header">
    <w:name w:val="header"/>
    <w:basedOn w:val="Normal"/>
    <w:link w:val="HeaderChar"/>
    <w:rsid w:val="002D7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F74"/>
    <w:rPr>
      <w:rFonts w:ascii="Times New Roman" w:eastAsia="Times New Roman" w:hAnsi="Times New Roman" w:cs="Times New Roman"/>
      <w:sz w:val="16"/>
      <w:szCs w:val="20"/>
      <w:lang w:val="en-GB" w:eastAsia="en-US"/>
    </w:rPr>
  </w:style>
  <w:style w:type="paragraph" w:customStyle="1" w:styleId="Chapter">
    <w:name w:val="Chapter"/>
    <w:basedOn w:val="Normal"/>
    <w:rsid w:val="002D7F74"/>
    <w:pPr>
      <w:spacing w:before="240"/>
    </w:pPr>
    <w:rPr>
      <w:rFonts w:ascii="Times New Roman" w:hAnsi="Times New Roman"/>
      <w:smallCaps/>
      <w:spacing w:val="80"/>
      <w:sz w:val="28"/>
    </w:rPr>
  </w:style>
  <w:style w:type="paragraph" w:customStyle="1" w:styleId="InChapter">
    <w:name w:val="InChapter"/>
    <w:basedOn w:val="Heading3"/>
    <w:rsid w:val="002D7F74"/>
    <w:pPr>
      <w:spacing w:after="240"/>
      <w:outlineLvl w:val="9"/>
    </w:pPr>
    <w:rPr>
      <w:noProof/>
    </w:rPr>
  </w:style>
  <w:style w:type="paragraph" w:styleId="Index2">
    <w:name w:val="index 2"/>
    <w:basedOn w:val="Normal"/>
    <w:next w:val="Normal"/>
    <w:semiHidden/>
    <w:rsid w:val="002D7F74"/>
    <w:pPr>
      <w:tabs>
        <w:tab w:val="right" w:pos="4176"/>
      </w:tabs>
      <w:ind w:left="568" w:hanging="284"/>
    </w:pPr>
    <w:rPr>
      <w:rFonts w:ascii="Garamond" w:hAnsi="Garamond"/>
    </w:rPr>
  </w:style>
  <w:style w:type="paragraph" w:customStyle="1" w:styleId="Byline">
    <w:name w:val="Byline"/>
    <w:rsid w:val="002D7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F74"/>
    <w:pPr>
      <w:tabs>
        <w:tab w:val="clear" w:pos="3600"/>
        <w:tab w:val="clear" w:pos="3958"/>
      </w:tabs>
      <w:jc w:val="right"/>
    </w:pPr>
  </w:style>
  <w:style w:type="paragraph" w:styleId="Caption">
    <w:name w:val="caption"/>
    <w:basedOn w:val="BodyText"/>
    <w:next w:val="Normal"/>
    <w:qFormat/>
    <w:rsid w:val="002D7F74"/>
    <w:pPr>
      <w:framePr w:w="2268" w:hSpace="181" w:vSpace="181" w:wrap="around" w:vAnchor="text" w:hAnchor="page" w:x="1135" w:y="285" w:anchorLock="1"/>
    </w:pPr>
    <w:rPr>
      <w:i/>
    </w:rPr>
  </w:style>
  <w:style w:type="paragraph" w:customStyle="1" w:styleId="MiniTOCTitle">
    <w:name w:val="MiniTOCTitle"/>
    <w:basedOn w:val="Heading4"/>
    <w:rsid w:val="002D7F74"/>
    <w:pPr>
      <w:spacing w:before="240"/>
      <w:outlineLvl w:val="9"/>
    </w:pPr>
    <w:rPr>
      <w:noProof/>
      <w:sz w:val="24"/>
    </w:rPr>
  </w:style>
  <w:style w:type="paragraph" w:customStyle="1" w:styleId="MiniTOCItem">
    <w:name w:val="MiniTOCItem"/>
    <w:basedOn w:val="ListBullet"/>
    <w:rsid w:val="002D7F74"/>
    <w:pPr>
      <w:numPr>
        <w:numId w:val="0"/>
      </w:numPr>
      <w:tabs>
        <w:tab w:val="right" w:leader="dot" w:pos="6521"/>
      </w:tabs>
      <w:spacing w:before="0" w:after="0"/>
    </w:pPr>
  </w:style>
  <w:style w:type="paragraph" w:customStyle="1" w:styleId="TOFTitle">
    <w:name w:val="TOFTitle"/>
    <w:basedOn w:val="TOCTitle"/>
    <w:rsid w:val="002D7F74"/>
  </w:style>
  <w:style w:type="paragraph" w:styleId="TableofFigures">
    <w:name w:val="table of figures"/>
    <w:basedOn w:val="Normal"/>
    <w:next w:val="Normal"/>
    <w:semiHidden/>
    <w:rsid w:val="002D7F74"/>
    <w:pPr>
      <w:tabs>
        <w:tab w:val="right" w:leader="dot" w:pos="9072"/>
      </w:tabs>
      <w:ind w:left="970" w:hanging="403"/>
    </w:pPr>
    <w:rPr>
      <w:rFonts w:ascii="Times New Roman" w:hAnsi="Times New Roman"/>
      <w:b/>
    </w:rPr>
  </w:style>
  <w:style w:type="paragraph" w:styleId="ListNumber">
    <w:name w:val="List Number"/>
    <w:basedOn w:val="List"/>
    <w:rsid w:val="002D7F74"/>
    <w:pPr>
      <w:numPr>
        <w:numId w:val="10"/>
      </w:numPr>
    </w:pPr>
  </w:style>
  <w:style w:type="character" w:customStyle="1" w:styleId="WingdingSymbols">
    <w:name w:val="Wingding Symbols"/>
    <w:rsid w:val="002D7F74"/>
    <w:rPr>
      <w:rFonts w:ascii="Wingdings" w:hAnsi="Wingdings"/>
    </w:rPr>
  </w:style>
  <w:style w:type="paragraph" w:customStyle="1" w:styleId="TableHeading">
    <w:name w:val="Table Heading"/>
    <w:basedOn w:val="HeadingBase"/>
    <w:rsid w:val="002D7F74"/>
    <w:pPr>
      <w:keepLines/>
      <w:pBdr>
        <w:bottom w:val="single" w:sz="6" w:space="1" w:color="918585"/>
      </w:pBdr>
      <w:spacing w:before="240"/>
    </w:pPr>
  </w:style>
  <w:style w:type="character" w:customStyle="1" w:styleId="HotSpot">
    <w:name w:val="HotSpot"/>
    <w:rsid w:val="002D7F74"/>
    <w:rPr>
      <w:color w:val="0033CC"/>
      <w:u w:val="none"/>
    </w:rPr>
  </w:style>
  <w:style w:type="paragraph" w:customStyle="1" w:styleId="BodyTextRight">
    <w:name w:val="Body Text Right"/>
    <w:basedOn w:val="BodyText"/>
    <w:rsid w:val="002D7F74"/>
    <w:pPr>
      <w:spacing w:before="0" w:after="0"/>
      <w:jc w:val="right"/>
    </w:pPr>
  </w:style>
  <w:style w:type="paragraph" w:styleId="Index3">
    <w:name w:val="index 3"/>
    <w:basedOn w:val="ListNumber2"/>
    <w:next w:val="Normal"/>
    <w:semiHidden/>
    <w:rsid w:val="002D7F74"/>
    <w:pPr>
      <w:numPr>
        <w:numId w:val="0"/>
      </w:numPr>
      <w:tabs>
        <w:tab w:val="right" w:leader="dot" w:pos="4176"/>
      </w:tabs>
    </w:pPr>
  </w:style>
  <w:style w:type="paragraph" w:styleId="ListNumber2">
    <w:name w:val="List Number 2"/>
    <w:basedOn w:val="List2"/>
    <w:rsid w:val="002D7F74"/>
    <w:pPr>
      <w:numPr>
        <w:numId w:val="9"/>
      </w:numPr>
      <w:tabs>
        <w:tab w:val="clear" w:pos="1060"/>
      </w:tabs>
    </w:pPr>
  </w:style>
  <w:style w:type="paragraph" w:customStyle="1" w:styleId="MarginNote">
    <w:name w:val="Margin Note"/>
    <w:basedOn w:val="BodyText"/>
    <w:rsid w:val="002D7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F74"/>
    <w:rPr>
      <w:sz w:val="32"/>
    </w:rPr>
  </w:style>
  <w:style w:type="paragraph" w:customStyle="1" w:styleId="HeadingProcedure">
    <w:name w:val="Heading Procedure"/>
    <w:basedOn w:val="HeadingBase"/>
    <w:next w:val="Normal"/>
    <w:rsid w:val="002D7F74"/>
    <w:pPr>
      <w:tabs>
        <w:tab w:val="left" w:pos="0"/>
      </w:tabs>
      <w:spacing w:before="120" w:after="60"/>
    </w:pPr>
    <w:rPr>
      <w:i/>
      <w:color w:val="918585"/>
      <w:sz w:val="22"/>
    </w:rPr>
  </w:style>
  <w:style w:type="paragraph" w:customStyle="1" w:styleId="TableBodyText">
    <w:name w:val="Table Body Text"/>
    <w:basedOn w:val="BodyText"/>
    <w:rsid w:val="002D7F74"/>
    <w:pPr>
      <w:spacing w:before="60" w:after="60"/>
    </w:pPr>
  </w:style>
  <w:style w:type="paragraph" w:styleId="ListContinue">
    <w:name w:val="List Continue"/>
    <w:basedOn w:val="List"/>
    <w:rsid w:val="002D7F74"/>
    <w:pPr>
      <w:ind w:firstLine="0"/>
    </w:pPr>
  </w:style>
  <w:style w:type="paragraph" w:customStyle="1" w:styleId="ListNote">
    <w:name w:val="List Note"/>
    <w:basedOn w:val="List"/>
    <w:rsid w:val="002D7F74"/>
    <w:pPr>
      <w:pBdr>
        <w:top w:val="single" w:sz="6" w:space="2" w:color="918585"/>
        <w:bottom w:val="single" w:sz="6" w:space="2" w:color="918585"/>
      </w:pBdr>
      <w:tabs>
        <w:tab w:val="left" w:pos="1021"/>
      </w:tabs>
      <w:ind w:firstLine="0"/>
    </w:pPr>
  </w:style>
  <w:style w:type="paragraph" w:customStyle="1" w:styleId="Warning">
    <w:name w:val="Warning"/>
    <w:basedOn w:val="BodyText"/>
    <w:rsid w:val="002D7F74"/>
    <w:pPr>
      <w:shd w:val="clear" w:color="auto" w:fill="D9D9D9"/>
      <w:tabs>
        <w:tab w:val="left" w:pos="992"/>
      </w:tabs>
      <w:ind w:left="119" w:right="119"/>
    </w:pPr>
    <w:rPr>
      <w:sz w:val="20"/>
    </w:rPr>
  </w:style>
  <w:style w:type="paragraph" w:customStyle="1" w:styleId="MarginIcons">
    <w:name w:val="Margin Icons"/>
    <w:basedOn w:val="BodyText"/>
    <w:rsid w:val="002D7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F74"/>
    <w:rPr>
      <w:rFonts w:ascii="Courier New" w:hAnsi="Courier New"/>
    </w:rPr>
  </w:style>
  <w:style w:type="paragraph" w:customStyle="1" w:styleId="NoteBullet">
    <w:name w:val="Note Bullet"/>
    <w:basedOn w:val="Note"/>
    <w:rsid w:val="002D7F74"/>
    <w:pPr>
      <w:tabs>
        <w:tab w:val="clear" w:pos="680"/>
      </w:tabs>
      <w:spacing w:before="60" w:after="60"/>
    </w:pPr>
  </w:style>
  <w:style w:type="paragraph" w:customStyle="1" w:styleId="SubHeading2">
    <w:name w:val="SubHeading2"/>
    <w:basedOn w:val="HeadingBase"/>
    <w:rsid w:val="002D7F74"/>
    <w:pPr>
      <w:spacing w:before="240" w:after="60"/>
    </w:pPr>
    <w:rPr>
      <w:sz w:val="20"/>
    </w:rPr>
  </w:style>
  <w:style w:type="paragraph" w:customStyle="1" w:styleId="SubHeading1">
    <w:name w:val="SubHeading1"/>
    <w:basedOn w:val="HeadingBase"/>
    <w:rsid w:val="002D7F74"/>
    <w:pPr>
      <w:spacing w:before="240" w:after="60"/>
    </w:pPr>
    <w:rPr>
      <w:color w:val="918585"/>
      <w:sz w:val="22"/>
    </w:rPr>
  </w:style>
  <w:style w:type="paragraph" w:customStyle="1" w:styleId="SideHeading">
    <w:name w:val="Side Heading"/>
    <w:basedOn w:val="HeadingBase"/>
    <w:rsid w:val="002D7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F74"/>
    <w:pPr>
      <w:tabs>
        <w:tab w:val="num" w:pos="360"/>
      </w:tabs>
    </w:pPr>
  </w:style>
  <w:style w:type="paragraph" w:styleId="PlainText">
    <w:name w:val="Plain Text"/>
    <w:basedOn w:val="Normal"/>
    <w:link w:val="PlainTextChar"/>
    <w:rsid w:val="002D7F74"/>
    <w:rPr>
      <w:sz w:val="20"/>
    </w:rPr>
  </w:style>
  <w:style w:type="character" w:customStyle="1" w:styleId="PlainTextChar">
    <w:name w:val="Plain Text Char"/>
    <w:basedOn w:val="DefaultParagraphFont"/>
    <w:link w:val="PlainText"/>
    <w:rsid w:val="002D7F74"/>
    <w:rPr>
      <w:rFonts w:ascii="Courier New" w:eastAsia="Times New Roman" w:hAnsi="Courier New" w:cs="Times New Roman"/>
      <w:sz w:val="20"/>
      <w:szCs w:val="20"/>
      <w:lang w:eastAsia="en-US"/>
    </w:rPr>
  </w:style>
  <w:style w:type="character" w:customStyle="1" w:styleId="MenuOption">
    <w:name w:val="Menu Option"/>
    <w:basedOn w:val="DefaultParagraphFont"/>
    <w:rsid w:val="002D7F74"/>
    <w:rPr>
      <w:b/>
      <w:smallCaps/>
    </w:rPr>
  </w:style>
  <w:style w:type="paragraph" w:customStyle="1" w:styleId="TableListNumber">
    <w:name w:val="Table List Number"/>
    <w:basedOn w:val="ListNumber"/>
    <w:rsid w:val="002D7F74"/>
    <w:pPr>
      <w:numPr>
        <w:numId w:val="0"/>
      </w:numPr>
    </w:pPr>
  </w:style>
  <w:style w:type="paragraph" w:styleId="TOC4">
    <w:name w:val="toc 4"/>
    <w:basedOn w:val="TOCBase"/>
    <w:next w:val="Normal"/>
    <w:semiHidden/>
    <w:rsid w:val="002D7F74"/>
    <w:pPr>
      <w:tabs>
        <w:tab w:val="right" w:leader="dot" w:pos="9071"/>
      </w:tabs>
      <w:ind w:left="1701"/>
    </w:pPr>
  </w:style>
  <w:style w:type="paragraph" w:customStyle="1" w:styleId="ListAlpha">
    <w:name w:val="List Alpha"/>
    <w:basedOn w:val="List"/>
    <w:rsid w:val="002D7F74"/>
    <w:pPr>
      <w:numPr>
        <w:numId w:val="8"/>
      </w:numPr>
    </w:pPr>
  </w:style>
  <w:style w:type="paragraph" w:customStyle="1" w:styleId="ListAlpha2">
    <w:name w:val="List Alpha 2"/>
    <w:basedOn w:val="List2"/>
    <w:rsid w:val="002D7F74"/>
    <w:pPr>
      <w:numPr>
        <w:numId w:val="7"/>
      </w:numPr>
    </w:pPr>
  </w:style>
  <w:style w:type="paragraph" w:styleId="List2">
    <w:name w:val="List 2"/>
    <w:basedOn w:val="BodyText"/>
    <w:rsid w:val="002D7F74"/>
    <w:pPr>
      <w:tabs>
        <w:tab w:val="left" w:pos="680"/>
      </w:tabs>
      <w:spacing w:before="60" w:after="60"/>
      <w:ind w:left="680" w:hanging="340"/>
    </w:pPr>
  </w:style>
  <w:style w:type="paragraph" w:styleId="List3">
    <w:name w:val="List 3"/>
    <w:basedOn w:val="BodyText"/>
    <w:rsid w:val="002D7F74"/>
    <w:pPr>
      <w:tabs>
        <w:tab w:val="left" w:pos="1021"/>
      </w:tabs>
      <w:spacing w:before="60" w:after="60"/>
      <w:ind w:left="1020" w:hanging="340"/>
    </w:pPr>
  </w:style>
  <w:style w:type="paragraph" w:styleId="List4">
    <w:name w:val="List 4"/>
    <w:basedOn w:val="BodyText"/>
    <w:rsid w:val="002D7F74"/>
    <w:pPr>
      <w:tabs>
        <w:tab w:val="left" w:pos="1361"/>
      </w:tabs>
      <w:spacing w:before="60" w:after="60"/>
      <w:ind w:left="1361" w:hanging="340"/>
    </w:pPr>
  </w:style>
  <w:style w:type="paragraph" w:styleId="List5">
    <w:name w:val="List 5"/>
    <w:basedOn w:val="BodyText"/>
    <w:rsid w:val="002D7F74"/>
    <w:pPr>
      <w:tabs>
        <w:tab w:val="left" w:pos="1701"/>
      </w:tabs>
      <w:spacing w:before="60" w:after="60"/>
      <w:ind w:left="1701" w:hanging="340"/>
    </w:pPr>
  </w:style>
  <w:style w:type="paragraph" w:styleId="ListBullet3">
    <w:name w:val="List Bullet 3"/>
    <w:basedOn w:val="List3"/>
    <w:rsid w:val="002D7F74"/>
    <w:pPr>
      <w:numPr>
        <w:numId w:val="14"/>
      </w:numPr>
      <w:tabs>
        <w:tab w:val="clear" w:pos="1021"/>
      </w:tabs>
      <w:ind w:left="1037" w:hanging="357"/>
    </w:pPr>
  </w:style>
  <w:style w:type="paragraph" w:styleId="ListBullet4">
    <w:name w:val="List Bullet 4"/>
    <w:basedOn w:val="List4"/>
    <w:rsid w:val="002D7F74"/>
    <w:pPr>
      <w:numPr>
        <w:numId w:val="2"/>
      </w:numPr>
    </w:pPr>
  </w:style>
  <w:style w:type="paragraph" w:styleId="ListBullet5">
    <w:name w:val="List Bullet 5"/>
    <w:basedOn w:val="List5"/>
    <w:rsid w:val="002D7F74"/>
    <w:pPr>
      <w:numPr>
        <w:numId w:val="3"/>
      </w:numPr>
    </w:pPr>
  </w:style>
  <w:style w:type="paragraph" w:styleId="ListContinue2">
    <w:name w:val="List Continue 2"/>
    <w:basedOn w:val="List2"/>
    <w:rsid w:val="002D7F74"/>
    <w:pPr>
      <w:ind w:firstLine="0"/>
    </w:pPr>
  </w:style>
  <w:style w:type="paragraph" w:styleId="ListContinue3">
    <w:name w:val="List Continue 3"/>
    <w:basedOn w:val="List3"/>
    <w:rsid w:val="002D7F74"/>
    <w:pPr>
      <w:ind w:left="1021" w:firstLine="0"/>
    </w:pPr>
  </w:style>
  <w:style w:type="paragraph" w:styleId="ListContinue4">
    <w:name w:val="List Continue 4"/>
    <w:basedOn w:val="List4"/>
    <w:rsid w:val="002D7F74"/>
    <w:pPr>
      <w:ind w:firstLine="0"/>
    </w:pPr>
  </w:style>
  <w:style w:type="paragraph" w:styleId="ListContinue5">
    <w:name w:val="List Continue 5"/>
    <w:basedOn w:val="List5"/>
    <w:rsid w:val="002D7F74"/>
    <w:pPr>
      <w:ind w:firstLine="0"/>
    </w:pPr>
  </w:style>
  <w:style w:type="paragraph" w:styleId="ListNumber3">
    <w:name w:val="List Number 3"/>
    <w:basedOn w:val="List3"/>
    <w:rsid w:val="002D7F74"/>
    <w:pPr>
      <w:numPr>
        <w:numId w:val="4"/>
      </w:numPr>
    </w:pPr>
  </w:style>
  <w:style w:type="paragraph" w:styleId="ListNumber4">
    <w:name w:val="List Number 4"/>
    <w:basedOn w:val="List4"/>
    <w:rsid w:val="002D7F74"/>
    <w:pPr>
      <w:numPr>
        <w:numId w:val="5"/>
      </w:numPr>
    </w:pPr>
  </w:style>
  <w:style w:type="paragraph" w:styleId="ListNumber5">
    <w:name w:val="List Number 5"/>
    <w:basedOn w:val="List5"/>
    <w:rsid w:val="002D7F74"/>
    <w:pPr>
      <w:numPr>
        <w:numId w:val="6"/>
      </w:numPr>
    </w:pPr>
  </w:style>
  <w:style w:type="paragraph" w:styleId="BlockText">
    <w:name w:val="Block Text"/>
    <w:basedOn w:val="Normal"/>
    <w:rsid w:val="002D7F74"/>
    <w:pPr>
      <w:spacing w:after="120"/>
      <w:ind w:left="1440" w:right="1440"/>
    </w:pPr>
  </w:style>
  <w:style w:type="character" w:customStyle="1" w:styleId="Subscript">
    <w:name w:val="Subscript"/>
    <w:basedOn w:val="DefaultParagraphFont"/>
    <w:rsid w:val="002D7F74"/>
    <w:rPr>
      <w:sz w:val="16"/>
      <w:vertAlign w:val="subscript"/>
    </w:rPr>
  </w:style>
  <w:style w:type="character" w:customStyle="1" w:styleId="Superscript">
    <w:name w:val="Superscript"/>
    <w:basedOn w:val="DefaultParagraphFont"/>
    <w:rsid w:val="002D7F74"/>
    <w:rPr>
      <w:sz w:val="16"/>
      <w:vertAlign w:val="superscript"/>
    </w:rPr>
  </w:style>
  <w:style w:type="character" w:customStyle="1" w:styleId="Symbols">
    <w:name w:val="Symbols"/>
    <w:basedOn w:val="DefaultParagraphFont"/>
    <w:rsid w:val="002D7F74"/>
    <w:rPr>
      <w:rFonts w:ascii="Symbol" w:hAnsi="Symbol"/>
    </w:rPr>
  </w:style>
  <w:style w:type="character" w:customStyle="1" w:styleId="MenuOptions">
    <w:name w:val="Menu Options"/>
    <w:basedOn w:val="DefaultParagraphFont"/>
    <w:rsid w:val="002D7F74"/>
    <w:rPr>
      <w:rFonts w:ascii="Arial Narrow" w:hAnsi="Arial Narrow"/>
      <w:smallCaps/>
    </w:rPr>
  </w:style>
  <w:style w:type="character" w:customStyle="1" w:styleId="Buttons">
    <w:name w:val="Buttons"/>
    <w:basedOn w:val="DefaultParagraphFont"/>
    <w:rsid w:val="002D7F74"/>
    <w:rPr>
      <w:b/>
    </w:rPr>
  </w:style>
  <w:style w:type="character" w:customStyle="1" w:styleId="Underlined">
    <w:name w:val="Underlined"/>
    <w:basedOn w:val="DefaultParagraphFont"/>
    <w:rsid w:val="002D7F74"/>
    <w:rPr>
      <w:u w:val="single"/>
    </w:rPr>
  </w:style>
  <w:style w:type="paragraph" w:customStyle="1" w:styleId="TableBodyTextRight">
    <w:name w:val="Table Body Text Right"/>
    <w:basedOn w:val="TableBodyText"/>
    <w:rsid w:val="002D7F74"/>
    <w:pPr>
      <w:widowControl w:val="0"/>
      <w:autoSpaceDE w:val="0"/>
      <w:autoSpaceDN w:val="0"/>
      <w:adjustRightInd w:val="0"/>
      <w:jc w:val="right"/>
    </w:pPr>
    <w:rPr>
      <w:rFonts w:cs="Arial"/>
      <w:szCs w:val="18"/>
    </w:rPr>
  </w:style>
  <w:style w:type="paragraph" w:customStyle="1" w:styleId="CopyrightText">
    <w:name w:val="Copyright Text"/>
    <w:basedOn w:val="BodyText"/>
    <w:rsid w:val="002D7F74"/>
    <w:rPr>
      <w:sz w:val="18"/>
    </w:rPr>
  </w:style>
  <w:style w:type="paragraph" w:customStyle="1" w:styleId="BodySmallRight">
    <w:name w:val="Body Small Right"/>
    <w:basedOn w:val="BodyTextRight"/>
    <w:rsid w:val="002D7F74"/>
    <w:rPr>
      <w:sz w:val="18"/>
      <w:szCs w:val="18"/>
    </w:rPr>
  </w:style>
  <w:style w:type="paragraph" w:customStyle="1" w:styleId="MarginEdition">
    <w:name w:val="Margin Edition"/>
    <w:basedOn w:val="MarginNote"/>
    <w:rsid w:val="002D7F74"/>
    <w:pPr>
      <w:spacing w:before="0" w:after="0"/>
    </w:pPr>
    <w:rPr>
      <w:rFonts w:ascii="Times New Roman" w:hAnsi="Times New Roman"/>
      <w:color w:val="999999"/>
    </w:rPr>
  </w:style>
  <w:style w:type="paragraph" w:customStyle="1" w:styleId="Spacer">
    <w:name w:val="Spacer"/>
    <w:basedOn w:val="Normal"/>
    <w:rsid w:val="002D7F74"/>
    <w:rPr>
      <w:sz w:val="2"/>
      <w:szCs w:val="2"/>
    </w:rPr>
  </w:style>
  <w:style w:type="character" w:customStyle="1" w:styleId="Small">
    <w:name w:val="Small"/>
    <w:basedOn w:val="DefaultParagraphFont"/>
    <w:rsid w:val="002D7F74"/>
    <w:rPr>
      <w:sz w:val="16"/>
    </w:rPr>
  </w:style>
  <w:style w:type="paragraph" w:customStyle="1" w:styleId="WideTable">
    <w:name w:val="Wide Table"/>
    <w:basedOn w:val="Normal"/>
    <w:rsid w:val="002D7F74"/>
    <w:pPr>
      <w:ind w:left="-1418"/>
    </w:pPr>
    <w:rPr>
      <w:sz w:val="2"/>
      <w:szCs w:val="2"/>
    </w:rPr>
  </w:style>
  <w:style w:type="character" w:styleId="PageNumber">
    <w:name w:val="page number"/>
    <w:basedOn w:val="DefaultParagraphFont"/>
    <w:rsid w:val="002D7F74"/>
  </w:style>
  <w:style w:type="paragraph" w:styleId="Quote">
    <w:name w:val="Quote"/>
    <w:basedOn w:val="Heading1"/>
    <w:link w:val="QuoteChar"/>
    <w:qFormat/>
    <w:rsid w:val="002D7F74"/>
    <w:rPr>
      <w:b w:val="0"/>
      <w:sz w:val="72"/>
      <w:szCs w:val="72"/>
      <w:lang w:val="en-NZ"/>
    </w:rPr>
  </w:style>
  <w:style w:type="character" w:customStyle="1" w:styleId="QuoteChar">
    <w:name w:val="Quote Char"/>
    <w:basedOn w:val="DefaultParagraphFont"/>
    <w:link w:val="Quote"/>
    <w:rsid w:val="002D7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F74"/>
    <w:pPr>
      <w:pageBreakBefore/>
    </w:pPr>
  </w:style>
  <w:style w:type="paragraph" w:customStyle="1" w:styleId="Border">
    <w:name w:val="Border"/>
    <w:basedOn w:val="Normal"/>
    <w:qFormat/>
    <w:rsid w:val="002D7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F74"/>
    <w:rPr>
      <w:b/>
      <w:bCs/>
      <w:i/>
      <w:iCs/>
      <w:color w:val="auto"/>
    </w:rPr>
  </w:style>
  <w:style w:type="paragraph" w:styleId="IntenseQuote">
    <w:name w:val="Intense Quote"/>
    <w:basedOn w:val="Normal"/>
    <w:next w:val="Normal"/>
    <w:link w:val="IntenseQuoteChar"/>
    <w:uiPriority w:val="30"/>
    <w:qFormat/>
    <w:rsid w:val="002D7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F74"/>
    <w:rPr>
      <w:smallCaps/>
      <w:color w:val="auto"/>
      <w:u w:val="single"/>
    </w:rPr>
  </w:style>
  <w:style w:type="character" w:styleId="IntenseReference">
    <w:name w:val="Intense Reference"/>
    <w:basedOn w:val="DefaultParagraphFont"/>
    <w:uiPriority w:val="32"/>
    <w:qFormat/>
    <w:rsid w:val="002D7F74"/>
    <w:rPr>
      <w:b/>
      <w:bCs/>
      <w:smallCaps/>
      <w:color w:val="auto"/>
      <w:spacing w:val="5"/>
      <w:u w:val="single"/>
    </w:rPr>
  </w:style>
  <w:style w:type="paragraph" w:customStyle="1" w:styleId="2ColumnHeading">
    <w:name w:val="2Column Heading"/>
    <w:basedOn w:val="BodyText"/>
    <w:qFormat/>
    <w:rsid w:val="002D7F74"/>
    <w:pPr>
      <w:spacing w:after="60"/>
      <w:ind w:left="-2268"/>
    </w:pPr>
    <w:rPr>
      <w:b/>
    </w:rPr>
  </w:style>
  <w:style w:type="paragraph" w:customStyle="1" w:styleId="Heading1TOC">
    <w:name w:val="Heading1 TOC"/>
    <w:basedOn w:val="Normal"/>
    <w:qFormat/>
    <w:rsid w:val="002D7F74"/>
    <w:pPr>
      <w:spacing w:before="240" w:after="120"/>
    </w:pPr>
    <w:rPr>
      <w:rFonts w:ascii="Times New Roman" w:hAnsi="Times New Roman"/>
      <w:b/>
      <w:sz w:val="32"/>
    </w:rPr>
  </w:style>
  <w:style w:type="paragraph" w:customStyle="1" w:styleId="Heading2TOC">
    <w:name w:val="Heading2 TOC"/>
    <w:basedOn w:val="Normal"/>
    <w:qFormat/>
    <w:rsid w:val="002D7F74"/>
    <w:pPr>
      <w:spacing w:before="240" w:after="60"/>
    </w:pPr>
    <w:rPr>
      <w:rFonts w:ascii="Times New Roman" w:hAnsi="Times New Roman"/>
      <w:b/>
      <w:sz w:val="28"/>
    </w:rPr>
  </w:style>
  <w:style w:type="character" w:customStyle="1" w:styleId="Underline">
    <w:name w:val="Underline"/>
    <w:basedOn w:val="DefaultParagraphFont"/>
    <w:qFormat/>
    <w:rsid w:val="002D7F74"/>
    <w:rPr>
      <w:u w:val="single"/>
    </w:rPr>
  </w:style>
  <w:style w:type="paragraph" w:styleId="BalloonText">
    <w:name w:val="Balloon Text"/>
    <w:basedOn w:val="Normal"/>
    <w:link w:val="BalloonTextChar"/>
    <w:rsid w:val="002D7F74"/>
    <w:rPr>
      <w:rFonts w:ascii="Tahoma" w:hAnsi="Tahoma" w:cs="Tahoma"/>
      <w:sz w:val="16"/>
      <w:szCs w:val="16"/>
    </w:rPr>
  </w:style>
  <w:style w:type="character" w:customStyle="1" w:styleId="BalloonTextChar">
    <w:name w:val="Balloon Text Char"/>
    <w:basedOn w:val="DefaultParagraphFont"/>
    <w:link w:val="BalloonText"/>
    <w:rsid w:val="002D7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F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7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F74"/>
    <w:rPr>
      <w:b/>
      <w:color w:val="660033"/>
      <w:spacing w:val="0"/>
    </w:rPr>
  </w:style>
  <w:style w:type="paragraph" w:customStyle="1" w:styleId="Nameditemlist">
    <w:name w:val="Named item list"/>
    <w:basedOn w:val="BodyText"/>
    <w:qFormat/>
    <w:rsid w:val="002D7F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1089</Words>
  <Characters>7414</Characters>
  <Application>Microsoft Office Word</Application>
  <DocSecurity>0</DocSecurity>
  <Lines>220</Lines>
  <Paragraphs>134</Paragraphs>
  <ScaleCrop>false</ScaleCrop>
  <Company>Author-it Software Corporation Ltd.</Company>
  <LinksUpToDate>false</LinksUpToDate>
  <CharactersWithSpaces>8455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FNS40211 Certificate IV in Bookkeeping</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2013-07-17T09:24:00Z</dcterms:created>
  <dcterms:modified xsi:type="dcterms:W3CDTF">2013-07-17T09:24:00Z</dcterms:modified>
</cp:coreProperties>
</file>