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76D4" w:rsidP="000C76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FNS30510 Certificate III in General Insurance</w:t>
      </w:r>
      <w:r>
        <w:fldChar w:fldCharType="end"/>
      </w:r>
    </w:p>
    <w:p w:rsidR="000C76D4" w:rsidP="000C76D4">
      <w:pPr>
        <w:pStyle w:val="Version"/>
        <w:sectPr w:rsidSect="00440A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440A11" w:rsidP="00440A11">
      <w:pPr>
        <w:pStyle w:val="SuperHeading"/>
      </w:pPr>
      <w:r w:rsidRPr="00440A11">
        <w:t>FNS30510 Certificate III in General Insurance</w:t>
      </w:r>
    </w:p>
    <w:p w:rsidR="00000000" w:rsidRPr="00440A11" w:rsidP="00440A11">
      <w:pPr>
        <w:pStyle w:val="Heading1"/>
      </w:pPr>
      <w:bookmarkStart w:id="1" w:name="O_50003"/>
      <w:bookmarkEnd w:id="1"/>
      <w:r w:rsidRPr="00440A11">
        <w:t>Modification History</w:t>
      </w:r>
    </w:p>
    <w:p w:rsidR="00000000" w:rsidRPr="00440A11" w:rsidP="00440A11">
      <w:pPr>
        <w:pStyle w:val="BodyText"/>
      </w:pPr>
      <w:r w:rsidRPr="00440A11">
        <w:t>Not applicable.</w:t>
      </w:r>
    </w:p>
    <w:p w:rsidR="00000000" w:rsidRPr="00440A11" w:rsidP="00440A11">
      <w:pPr>
        <w:pStyle w:val="AllowPageBreak"/>
      </w:pPr>
    </w:p>
    <w:p w:rsidR="00000000" w:rsidRPr="00440A11" w:rsidP="00440A11">
      <w:pPr>
        <w:pStyle w:val="Heading1"/>
      </w:pPr>
      <w:bookmarkStart w:id="2" w:name="O_50004"/>
      <w:bookmarkEnd w:id="2"/>
      <w:r w:rsidRPr="00440A11">
        <w:t>Description</w:t>
      </w:r>
    </w:p>
    <w:p w:rsidR="00000000" w:rsidRPr="00440A11" w:rsidP="00440A11">
      <w:pPr>
        <w:pStyle w:val="BodyText"/>
      </w:pPr>
    </w:p>
    <w:p w:rsidR="00000000" w:rsidRPr="00440A11" w:rsidP="00440A11">
      <w:pPr>
        <w:pStyle w:val="BodyText"/>
      </w:pPr>
      <w:r w:rsidRPr="00440A11">
        <w:t>This qualification reflects the job roles</w:t>
      </w:r>
      <w:r w:rsidRPr="00440A11">
        <w:t xml:space="preserve"> of employees in general insurance and may meet ASIC requirements for Tier 2 general insurance through selected electives. Possible work functions may include:</w:t>
      </w:r>
    </w:p>
    <w:p w:rsidR="00000000" w:rsidRPr="00440A11" w:rsidP="00440A11">
      <w:pPr>
        <w:pStyle w:val="ListBullet"/>
      </w:pPr>
      <w:r w:rsidRPr="00440A11">
        <w:t>processing and issuing policies</w:t>
      </w:r>
    </w:p>
    <w:p w:rsidR="00000000" w:rsidRPr="00440A11" w:rsidP="00440A11">
      <w:pPr>
        <w:pStyle w:val="ListBullet"/>
      </w:pPr>
      <w:r w:rsidRPr="00440A11">
        <w:t>processing and settling claims</w:t>
      </w:r>
    </w:p>
    <w:p w:rsidR="000C76D4" w:rsidP="00440A11">
      <w:pPr>
        <w:pStyle w:val="ListBullet"/>
      </w:pPr>
      <w:r w:rsidRPr="00440A11">
        <w:t>responding to customer enquiries and maintaining customer database.</w:t>
      </w:r>
    </w:p>
    <w:p w:rsidR="000C76D4" w:rsidP="00440A11">
      <w:pPr>
        <w:pStyle w:val="ListBullet"/>
      </w:pPr>
    </w:p>
    <w:p w:rsidR="00000000" w:rsidRPr="00440A11" w:rsidP="00440A11">
      <w:pPr>
        <w:pStyle w:val="Heading1"/>
      </w:pPr>
      <w:bookmarkStart w:id="3" w:name="O_50005"/>
      <w:bookmarkEnd w:id="3"/>
      <w:r w:rsidRPr="00440A11">
        <w:t>Pathways Information</w:t>
      </w:r>
    </w:p>
    <w:p w:rsidR="00000000" w:rsidRPr="00440A11" w:rsidP="00440A11">
      <w:pPr>
        <w:pStyle w:val="BodyText"/>
      </w:pPr>
      <w:r w:rsidRPr="00440A11">
        <w:rPr>
          <w:rStyle w:val="SpecialBold"/>
        </w:rPr>
        <w:t>Qualification Pathway</w:t>
      </w:r>
    </w:p>
    <w:p w:rsidR="00000000" w:rsidRPr="00440A11" w:rsidP="00440A11">
      <w:pPr>
        <w:pStyle w:val="BodyText"/>
      </w:pPr>
    </w:p>
    <w:p w:rsidR="00000000" w:rsidRPr="00440A11" w:rsidP="00440A11">
      <w:pPr>
        <w:pStyle w:val="BodyText"/>
      </w:pPr>
      <w:r w:rsidRPr="00440A11">
        <w:t>The primary pathway from this qualification is employment in a range of environments including:</w:t>
      </w:r>
    </w:p>
    <w:p w:rsidR="00000000" w:rsidRPr="00440A11" w:rsidP="00440A11">
      <w:pPr>
        <w:pStyle w:val="ListBullet"/>
      </w:pPr>
      <w:r w:rsidRPr="00440A11">
        <w:t>administration</w:t>
      </w:r>
    </w:p>
    <w:p w:rsidR="00000000" w:rsidRPr="00440A11" w:rsidP="00440A11">
      <w:pPr>
        <w:pStyle w:val="ListBullet"/>
      </w:pPr>
      <w:r w:rsidRPr="00440A11">
        <w:t>handling claims</w:t>
      </w:r>
    </w:p>
    <w:p w:rsidR="00000000" w:rsidRPr="00440A11" w:rsidP="00440A11">
      <w:pPr>
        <w:pStyle w:val="ListBullet"/>
      </w:pPr>
      <w:r w:rsidRPr="00440A11">
        <w:t>providing customer service at a branch, by telephone, teleclaims or online</w:t>
      </w:r>
    </w:p>
    <w:p w:rsidR="00000000" w:rsidRPr="00440A11" w:rsidP="00440A11">
      <w:pPr>
        <w:pStyle w:val="BodyText"/>
      </w:pPr>
    </w:p>
    <w:p w:rsidR="00000000" w:rsidRPr="00440A11" w:rsidP="00440A11">
      <w:pPr>
        <w:pStyle w:val="BodyText"/>
      </w:pPr>
      <w:r w:rsidRPr="00440A11">
        <w:t>This qualification is suited to an Australian Apprenticeship pathway.</w:t>
      </w:r>
    </w:p>
    <w:p w:rsidR="00000000" w:rsidRPr="00440A11" w:rsidP="00440A11">
      <w:pPr>
        <w:pStyle w:val="BodyText"/>
      </w:pPr>
    </w:p>
    <w:p w:rsidR="000C76D4" w:rsidP="00440A11">
      <w:pPr>
        <w:pStyle w:val="BodyText"/>
      </w:pPr>
      <w:r w:rsidRPr="00440A11">
        <w:t>A further learning pathway utilising qualifications such as FNS41410 Certificate IV in General Insurance or a</w:t>
      </w:r>
      <w:r w:rsidRPr="00440A11">
        <w:t xml:space="preserve"> specialist insurance qualification would support career progression.</w:t>
      </w:r>
    </w:p>
    <w:p w:rsidR="000C76D4" w:rsidP="00440A11">
      <w:pPr>
        <w:pStyle w:val="BodyText"/>
      </w:pPr>
    </w:p>
    <w:p w:rsidR="00000000" w:rsidRPr="00440A11" w:rsidP="00440A11">
      <w:pPr>
        <w:pStyle w:val="Heading1"/>
      </w:pPr>
      <w:bookmarkStart w:id="4" w:name="O_50006"/>
      <w:bookmarkEnd w:id="4"/>
      <w:r w:rsidRPr="00440A11">
        <w:t>Licensing/Regulatory Information</w:t>
      </w:r>
    </w:p>
    <w:p w:rsidR="00000000" w:rsidRPr="00440A11" w:rsidP="00440A11">
      <w:pPr>
        <w:pStyle w:val="BodyText"/>
      </w:pPr>
      <w:r w:rsidRPr="00440A11">
        <w:t>Not applicable.</w:t>
      </w:r>
    </w:p>
    <w:p w:rsidR="00000000" w:rsidRPr="00440A11" w:rsidP="00440A11">
      <w:pPr>
        <w:pStyle w:val="AllowPageBreak"/>
      </w:pPr>
    </w:p>
    <w:p w:rsidR="00000000" w:rsidRPr="00440A11" w:rsidP="00440A11">
      <w:pPr>
        <w:pStyle w:val="Heading1"/>
      </w:pPr>
      <w:bookmarkStart w:id="5" w:name="O_50007"/>
      <w:bookmarkEnd w:id="5"/>
      <w:r w:rsidRPr="00440A11">
        <w:t>Entry Requirements</w:t>
      </w:r>
    </w:p>
    <w:p w:rsidR="00000000" w:rsidRPr="00440A11" w:rsidP="00440A11">
      <w:pPr>
        <w:pStyle w:val="BodyText"/>
      </w:pPr>
      <w:r w:rsidRPr="00440A11">
        <w:t>Not applicable.</w:t>
      </w:r>
    </w:p>
    <w:p w:rsidR="00000000" w:rsidRPr="00440A11" w:rsidP="00440A11">
      <w:pPr>
        <w:pStyle w:val="AllowPageBreak"/>
      </w:pPr>
    </w:p>
    <w:p w:rsidR="00000000" w:rsidRPr="00440A11" w:rsidP="00440A11">
      <w:pPr>
        <w:pStyle w:val="Heading1"/>
      </w:pPr>
      <w:bookmarkStart w:id="6" w:name="O_50008"/>
      <w:bookmarkEnd w:id="6"/>
      <w:r w:rsidRPr="00440A11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0C76D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A11">
            <w:pPr>
              <w:pStyle w:val="BodyText"/>
              <w:rPr>
                <w:lang w:val="en-NZ"/>
              </w:rPr>
            </w:pPr>
            <w:r w:rsidRPr="00440A11">
              <w:rPr>
                <w:rStyle w:val="SpecialBold"/>
              </w:rPr>
              <w:t>EMPLOYABILITY SKILLS QUALIFICATION SUMMARY</w:t>
            </w:r>
          </w:p>
        </w:tc>
      </w:tr>
      <w:tr w:rsidTr="000C76D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A11">
            <w:pPr>
              <w:pStyle w:val="BodyText"/>
              <w:rPr>
                <w:lang w:val="en-NZ"/>
              </w:rPr>
            </w:pPr>
          </w:p>
        </w:tc>
      </w:tr>
      <w:tr w:rsidTr="000C76D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A11" w:rsidP="00440A11">
            <w:pPr>
              <w:pStyle w:val="BodyText"/>
            </w:pPr>
            <w:r w:rsidRPr="00440A11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A11">
            <w:pPr>
              <w:pStyle w:val="BodyText"/>
              <w:rPr>
                <w:lang w:val="en-NZ"/>
              </w:rPr>
            </w:pPr>
            <w:r w:rsidRPr="00440A11">
              <w:rPr>
                <w:rStyle w:val="SpecialBold"/>
              </w:rPr>
              <w:t>Industry</w:t>
            </w:r>
            <w:r w:rsidRPr="00440A11">
              <w:t>/</w:t>
            </w:r>
            <w:r w:rsidRPr="00440A11">
              <w:rPr>
                <w:rStyle w:val="SpecialBold"/>
              </w:rPr>
              <w:t>enterprise requirements for this qualification include</w:t>
            </w:r>
            <w:r w:rsidRPr="00440A11">
              <w:t>:</w:t>
            </w:r>
          </w:p>
        </w:tc>
      </w:tr>
      <w:tr w:rsidTr="000C76D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A11">
            <w:pPr>
              <w:pStyle w:val="BodyText"/>
              <w:rPr>
                <w:lang w:val="en-NZ"/>
              </w:rPr>
            </w:pPr>
            <w:r w:rsidRPr="00440A11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A11" w:rsidP="00440A11">
            <w:pPr>
              <w:pStyle w:val="ListBullet"/>
            </w:pPr>
            <w:r w:rsidRPr="00440A11">
              <w:t>conducting research to collect and analyse information and present in report form</w:t>
            </w:r>
          </w:p>
          <w:p w:rsidR="00000000" w:rsidRPr="00440A11" w:rsidP="00440A11">
            <w:pPr>
              <w:pStyle w:val="ListBullet"/>
            </w:pPr>
            <w:r w:rsidRPr="00440A11">
              <w:t>having the ability to question, clarify and evaluate information</w:t>
            </w:r>
          </w:p>
          <w:p w:rsidR="00000000" w:rsidRPr="00440A11" w:rsidP="00440A11">
            <w:pPr>
              <w:pStyle w:val="ListBullet"/>
            </w:pPr>
            <w:r w:rsidRPr="00440A11">
              <w:t>investigating and negotiating to resolve disputes</w:t>
            </w:r>
          </w:p>
          <w:p w:rsidR="00000000" w:rsidRPr="00440A11" w:rsidP="00440A11">
            <w:pPr>
              <w:pStyle w:val="ListBullet"/>
            </w:pPr>
            <w:r w:rsidRPr="00440A11">
              <w:t>liaising with internal and external personnel with an ability to 'read' verbal and non-verbal body language</w:t>
            </w:r>
          </w:p>
          <w:p w:rsidR="00000000" w:rsidRPr="00440A11" w:rsidP="00440A11">
            <w:pPr>
              <w:pStyle w:val="ListBullet"/>
            </w:pPr>
            <w:r w:rsidRPr="00440A11">
              <w:t>using a range of techniques and s</w:t>
            </w:r>
            <w:r w:rsidRPr="00440A11">
              <w:t>ales skills to elicit feedback from customers</w:t>
            </w:r>
          </w:p>
          <w:p w:rsidR="00000000" w:rsidRPr="00440A11" w:rsidP="00440A11">
            <w:pPr>
              <w:pStyle w:val="ListBullet"/>
            </w:pPr>
            <w:r w:rsidRPr="00440A11">
              <w:t>using specialist language in written and oral communication</w:t>
            </w:r>
          </w:p>
          <w:p w:rsidR="00000000" w:rsidP="00440A11">
            <w:pPr>
              <w:pStyle w:val="ListBullet"/>
              <w:rPr>
                <w:lang w:val="en-NZ"/>
              </w:rPr>
            </w:pPr>
            <w:r w:rsidRPr="00440A11">
              <w:t>writing in a range of styles to suit different audiences</w:t>
            </w:r>
          </w:p>
        </w:tc>
      </w:tr>
      <w:tr w:rsidTr="000C76D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A11">
            <w:pPr>
              <w:pStyle w:val="BodyText"/>
              <w:rPr>
                <w:lang w:val="en-NZ"/>
              </w:rPr>
            </w:pPr>
            <w:r w:rsidRPr="00440A11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A11" w:rsidP="00440A11">
            <w:pPr>
              <w:pStyle w:val="ListBullet"/>
            </w:pPr>
            <w:r w:rsidRPr="00440A11">
              <w:t>receiving feedback on performance</w:t>
            </w:r>
          </w:p>
          <w:p w:rsidR="00000000" w:rsidRPr="00440A11" w:rsidP="00440A11">
            <w:pPr>
              <w:pStyle w:val="ListBullet"/>
            </w:pPr>
            <w:r w:rsidRPr="00440A11">
              <w:t>referring matters to nominated person as require</w:t>
            </w:r>
            <w:r w:rsidRPr="00440A11">
              <w:t>d</w:t>
            </w:r>
          </w:p>
          <w:p w:rsidR="00000000" w:rsidP="00440A11">
            <w:pPr>
              <w:pStyle w:val="ListBullet"/>
              <w:rPr>
                <w:lang w:val="en-NZ"/>
              </w:rPr>
            </w:pPr>
            <w:r w:rsidRPr="00440A11">
              <w:t>working as a member of a team and applying knowledge of one's own role to achieve team goals</w:t>
            </w:r>
          </w:p>
        </w:tc>
      </w:tr>
      <w:tr w:rsidTr="000C76D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A11">
            <w:pPr>
              <w:pStyle w:val="BodyText"/>
              <w:rPr>
                <w:lang w:val="en-NZ"/>
              </w:rPr>
            </w:pPr>
            <w:r w:rsidRPr="00440A11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A11" w:rsidP="00440A11">
            <w:pPr>
              <w:pStyle w:val="ListBullet"/>
            </w:pPr>
            <w:r w:rsidRPr="00440A11">
              <w:t>collecting, comparing and contrasting data in order to create reports</w:t>
            </w:r>
          </w:p>
          <w:p w:rsidR="00000000" w:rsidRPr="00440A11" w:rsidP="00440A11">
            <w:pPr>
              <w:pStyle w:val="ListBullet"/>
            </w:pPr>
            <w:r w:rsidRPr="00440A11">
              <w:t>investigating skills to provide information to assist with the determination of entitlements for persons where estates are to be finalised</w:t>
            </w:r>
          </w:p>
          <w:p w:rsidR="00000000" w:rsidP="00440A11">
            <w:pPr>
              <w:pStyle w:val="ListBullet"/>
              <w:rPr>
                <w:lang w:val="en-NZ"/>
              </w:rPr>
            </w:pPr>
            <w:r w:rsidRPr="00440A11">
              <w:t>using problem solving tools and techniques to balance and reconcile amounts</w:t>
            </w:r>
          </w:p>
        </w:tc>
      </w:tr>
      <w:tr w:rsidTr="000C76D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A11">
            <w:pPr>
              <w:pStyle w:val="BodyText"/>
              <w:rPr>
                <w:lang w:val="en-NZ"/>
              </w:rPr>
            </w:pPr>
            <w:r w:rsidRPr="00440A11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A11" w:rsidP="00440A11">
            <w:pPr>
              <w:pStyle w:val="ListBullet"/>
            </w:pPr>
            <w:r w:rsidRPr="00440A11">
              <w:t xml:space="preserve">contributing </w:t>
            </w:r>
            <w:r w:rsidRPr="00440A11">
              <w:t>to solutions to workplace challenges</w:t>
            </w:r>
          </w:p>
          <w:p w:rsidR="00000000" w:rsidRPr="00440A11" w:rsidP="00440A11">
            <w:pPr>
              <w:pStyle w:val="ListBullet"/>
            </w:pPr>
            <w:r w:rsidRPr="00440A11">
              <w:t>contributing to the designing and preparation of reports to effectively present workplace information</w:t>
            </w:r>
          </w:p>
          <w:p w:rsidR="00000000" w:rsidP="00440A11">
            <w:pPr>
              <w:pStyle w:val="ListBullet"/>
              <w:rPr>
                <w:lang w:val="en-NZ"/>
              </w:rPr>
            </w:pPr>
            <w:r w:rsidRPr="00440A11">
              <w:t>identifying cross-selling opportunities</w:t>
            </w:r>
          </w:p>
        </w:tc>
      </w:tr>
      <w:tr w:rsidTr="000C76D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A11">
            <w:pPr>
              <w:pStyle w:val="BodyText"/>
              <w:rPr>
                <w:lang w:val="en-NZ"/>
              </w:rPr>
            </w:pPr>
            <w:r w:rsidRPr="00440A11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A11" w:rsidP="00440A11">
            <w:pPr>
              <w:pStyle w:val="ListBullet"/>
            </w:pPr>
            <w:r w:rsidRPr="00440A11">
              <w:t>contributing to the planning process by researching</w:t>
            </w:r>
            <w:r w:rsidRPr="00440A11">
              <w:t xml:space="preserve"> and validating information relating to estates</w:t>
            </w:r>
          </w:p>
          <w:p w:rsidR="00000000" w:rsidRPr="00440A11" w:rsidP="00440A11">
            <w:pPr>
              <w:pStyle w:val="ListBullet"/>
            </w:pPr>
            <w:r w:rsidRPr="00440A11">
              <w:t>planning work considering resources, time and other constraints</w:t>
            </w:r>
          </w:p>
          <w:p w:rsidR="00000000" w:rsidRPr="00440A11" w:rsidP="00440A11">
            <w:pPr>
              <w:pStyle w:val="ListBullet"/>
            </w:pPr>
            <w:r w:rsidRPr="00440A11">
              <w:t>processing routine documents and maintaining files, managing information, and scheduling and coordinating competing tasks</w:t>
            </w:r>
          </w:p>
          <w:p w:rsidR="00000000" w:rsidP="00440A11">
            <w:pPr>
              <w:pStyle w:val="ListBullet"/>
              <w:rPr>
                <w:lang w:val="en-NZ"/>
              </w:rPr>
            </w:pPr>
            <w:r w:rsidRPr="00440A11">
              <w:t>undertaking contingenc</w:t>
            </w:r>
            <w:r w:rsidRPr="00440A11">
              <w:t>y planning and risk management to meet client needs within area of responsibility</w:t>
            </w:r>
          </w:p>
        </w:tc>
      </w:tr>
      <w:tr w:rsidTr="000C76D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A11">
            <w:pPr>
              <w:pStyle w:val="BodyText"/>
              <w:rPr>
                <w:lang w:val="en-NZ"/>
              </w:rPr>
            </w:pPr>
            <w:r w:rsidRPr="00440A11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A11" w:rsidP="00440A11">
            <w:pPr>
              <w:pStyle w:val="ListBullet"/>
            </w:pPr>
            <w:r w:rsidRPr="00440A11">
              <w:t>managing own time and priorities and dealing with contingencies</w:t>
            </w:r>
          </w:p>
          <w:p w:rsidR="00000000" w:rsidRPr="00440A11" w:rsidP="00440A11">
            <w:pPr>
              <w:pStyle w:val="ListBullet"/>
            </w:pPr>
            <w:r w:rsidRPr="00440A11">
              <w:t>operating within codes of ethics, codes of professional conduct, legislation and regulations</w:t>
            </w:r>
          </w:p>
          <w:p w:rsidR="00000000" w:rsidP="00440A11">
            <w:pPr>
              <w:pStyle w:val="ListBullet"/>
              <w:rPr>
                <w:lang w:val="en-NZ"/>
              </w:rPr>
            </w:pPr>
            <w:r w:rsidRPr="00440A11">
              <w:t>taking responsibility as required by work role and ensuring all organisational policies and procedures are followed</w:t>
            </w:r>
          </w:p>
        </w:tc>
      </w:tr>
      <w:tr w:rsidTr="000C76D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A11">
            <w:pPr>
              <w:pStyle w:val="BodyText"/>
              <w:rPr>
                <w:lang w:val="en-NZ"/>
              </w:rPr>
            </w:pPr>
            <w:r w:rsidRPr="00440A11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A11" w:rsidP="00440A11">
            <w:pPr>
              <w:pStyle w:val="ListBullet"/>
            </w:pPr>
            <w:r w:rsidRPr="00440A11">
              <w:t>acquiring and applying knowledge of services and organisational policies and procedures</w:t>
            </w:r>
          </w:p>
          <w:p w:rsidR="00000000" w:rsidRPr="00440A11" w:rsidP="00440A11">
            <w:pPr>
              <w:pStyle w:val="ListBullet"/>
            </w:pPr>
            <w:r w:rsidRPr="00440A11">
              <w:t>asking questions to clarify instructions</w:t>
            </w:r>
          </w:p>
          <w:p w:rsidR="00000000" w:rsidRPr="00440A11" w:rsidP="00440A11">
            <w:pPr>
              <w:pStyle w:val="ListBullet"/>
            </w:pPr>
            <w:r w:rsidRPr="00440A11">
              <w:t>seeking advice on technical issues</w:t>
            </w:r>
          </w:p>
          <w:p w:rsidR="00000000" w:rsidP="00440A11">
            <w:pPr>
              <w:pStyle w:val="ListBullet"/>
              <w:rPr>
                <w:lang w:val="en-NZ"/>
              </w:rPr>
            </w:pPr>
            <w:r w:rsidRPr="00440A11">
              <w:t>using online help and manuals to solve basic technology problems</w:t>
            </w:r>
          </w:p>
        </w:tc>
      </w:tr>
      <w:tr w:rsidTr="000C76D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A11">
            <w:pPr>
              <w:pStyle w:val="BodyText"/>
              <w:rPr>
                <w:lang w:val="en-NZ"/>
              </w:rPr>
            </w:pPr>
            <w:r w:rsidRPr="00440A11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A11" w:rsidP="00440A11">
            <w:pPr>
              <w:pStyle w:val="ListBullet"/>
            </w:pPr>
            <w:r w:rsidRPr="00440A11">
              <w:t>using electronic communication devices and processes such as internet software packages and email, to produce written correspondence and repor</w:t>
            </w:r>
            <w:r w:rsidRPr="00440A11">
              <w:t>ts</w:t>
            </w:r>
          </w:p>
          <w:p w:rsidR="00000000" w:rsidRPr="00440A11" w:rsidP="00440A11">
            <w:pPr>
              <w:pStyle w:val="ListBullet"/>
            </w:pPr>
            <w:r w:rsidRPr="00440A11">
              <w:t>using technology to assist the management of information and to assist the planning process</w:t>
            </w:r>
          </w:p>
        </w:tc>
      </w:tr>
    </w:tbl>
    <w:p w:rsidR="000C76D4" w:rsidP="00440A11">
      <w:pPr>
        <w:pStyle w:val="BodyText"/>
      </w:pPr>
    </w:p>
    <w:p w:rsidR="000C76D4" w:rsidP="00440A11">
      <w:pPr>
        <w:pStyle w:val="BodyText"/>
      </w:pPr>
    </w:p>
    <w:p w:rsidR="00000000" w:rsidRPr="00440A11" w:rsidP="00440A11">
      <w:pPr>
        <w:pStyle w:val="Heading1"/>
      </w:pPr>
      <w:bookmarkStart w:id="7" w:name="O_50009"/>
      <w:bookmarkEnd w:id="7"/>
      <w:r w:rsidRPr="00440A11">
        <w:t>Packaging Rules</w:t>
      </w:r>
    </w:p>
    <w:p w:rsidR="00000000" w:rsidRPr="00440A11" w:rsidP="00440A11">
      <w:pPr>
        <w:pStyle w:val="BodyText"/>
      </w:pPr>
      <w:r w:rsidRPr="00440A11">
        <w:rPr>
          <w:rStyle w:val="SpecialBold"/>
        </w:rPr>
        <w:t>Packaging Rules</w:t>
      </w:r>
    </w:p>
    <w:p w:rsidR="00000000" w:rsidRPr="00440A11" w:rsidP="00440A11">
      <w:pPr>
        <w:pStyle w:val="BodyText"/>
      </w:pPr>
    </w:p>
    <w:p w:rsidR="00000000" w:rsidRPr="00440A11" w:rsidP="00440A11">
      <w:pPr>
        <w:pStyle w:val="BodyText"/>
      </w:pPr>
      <w:r w:rsidRPr="00440A11">
        <w:rPr>
          <w:rStyle w:val="SpecialBold"/>
        </w:rPr>
        <w:t>13 units</w:t>
      </w:r>
      <w:r w:rsidRPr="00440A11">
        <w:t xml:space="preserve"> must be achieved.</w:t>
      </w:r>
    </w:p>
    <w:p w:rsidR="00000000" w:rsidRPr="00440A11" w:rsidP="00440A11">
      <w:pPr>
        <w:pStyle w:val="BodyText"/>
      </w:pPr>
    </w:p>
    <w:p w:rsidR="00000000" w:rsidRPr="00440A11" w:rsidP="00440A11">
      <w:pPr>
        <w:pStyle w:val="BodyText"/>
      </w:pPr>
      <w:r w:rsidRPr="00440A11">
        <w:rPr>
          <w:rStyle w:val="SpecialBold"/>
        </w:rPr>
        <w:t>5 core units</w:t>
      </w:r>
    </w:p>
    <w:p w:rsidR="00000000" w:rsidRPr="00440A11" w:rsidP="00440A11">
      <w:pPr>
        <w:pStyle w:val="BodyText"/>
      </w:pPr>
      <w:r w:rsidRPr="00440A11">
        <w:rPr>
          <w:rStyle w:val="Emphasis"/>
        </w:rPr>
        <w:t>plus</w:t>
      </w:r>
      <w:r w:rsidRPr="00440A11">
        <w:t xml:space="preserve"> </w:t>
      </w:r>
      <w:r w:rsidRPr="00440A11">
        <w:rPr>
          <w:rStyle w:val="SpecialBold"/>
        </w:rPr>
        <w:t>8 elective units</w:t>
      </w:r>
    </w:p>
    <w:p w:rsidR="00000000" w:rsidRPr="00440A11" w:rsidP="00440A11">
      <w:pPr>
        <w:pStyle w:val="BodyText"/>
      </w:pPr>
    </w:p>
    <w:p w:rsidR="00000000" w:rsidRPr="00440A11" w:rsidP="00440A11">
      <w:pPr>
        <w:pStyle w:val="ListBullet"/>
      </w:pPr>
      <w:r w:rsidRPr="00440A11">
        <w:t>selecting the identified elective unit/s * could meet ASIC accreditation requirements for providing financial product advice. Conditions relating to ASIC accreditation should be obtained from ASIC</w:t>
      </w:r>
    </w:p>
    <w:p w:rsidR="00000000" w:rsidRPr="00440A11" w:rsidP="00440A11">
      <w:pPr>
        <w:pStyle w:val="ListBullet"/>
      </w:pPr>
      <w:r w:rsidRPr="00440A11">
        <w:t>A maximum of 3 elective units must be selected from Group B</w:t>
      </w:r>
      <w:r w:rsidRPr="00440A11">
        <w:t>, the remaining elective units can be selected from Group A, B or C</w:t>
      </w:r>
    </w:p>
    <w:p w:rsidR="00000000" w:rsidRPr="00440A11" w:rsidP="00440A11">
      <w:pPr>
        <w:pStyle w:val="ListBullet"/>
      </w:pPr>
      <w:r w:rsidRPr="00440A11">
        <w:t>A maximum of 2 electives may be selected from units aligned to Certificate III qualifications in any endorsed Training Package or accredited course</w:t>
      </w:r>
    </w:p>
    <w:p w:rsidR="00000000" w:rsidRPr="00440A11" w:rsidP="00440A11">
      <w:pPr>
        <w:pStyle w:val="ListBullet"/>
      </w:pPr>
      <w:r w:rsidRPr="00440A11">
        <w:t>A maximum of 2 electives may be selected</w:t>
      </w:r>
      <w:r w:rsidRPr="00440A11">
        <w:t xml:space="preserve"> from units aligned to Certificate IV qualifications in any endorsed Training Package or accredited course</w:t>
      </w:r>
    </w:p>
    <w:p w:rsidR="00000000" w:rsidRPr="00440A11" w:rsidP="00440A11">
      <w:pPr>
        <w:pStyle w:val="BodyText"/>
      </w:pPr>
    </w:p>
    <w:p w:rsidR="00000000" w:rsidRPr="00440A11" w:rsidP="00440A11">
      <w:pPr>
        <w:pStyle w:val="BodyText"/>
      </w:pPr>
      <w:r w:rsidRPr="00440A11">
        <w:t>Elective units must be relevant to the work outcomes, local industry requirements and the qualification level.</w:t>
      </w:r>
    </w:p>
    <w:p w:rsidR="00000000" w:rsidRPr="00440A11" w:rsidP="00440A11">
      <w:pPr>
        <w:pStyle w:val="BodyText"/>
      </w:pPr>
    </w:p>
    <w:p w:rsidR="00000000" w:rsidRPr="00440A11" w:rsidP="00440A11">
      <w:pPr>
        <w:pStyle w:val="BodyText"/>
      </w:pPr>
      <w:r w:rsidRPr="00440A11">
        <w:t>Units selected from other Training Packages or accredited courses must not duplicate units selected from or available within the FNS10 Financial Services or BSB07 Business Services Training Packages.</w:t>
      </w:r>
    </w:p>
    <w:p w:rsidR="00000000" w:rsidRPr="00440A11" w:rsidP="00440A11">
      <w:pPr>
        <w:pStyle w:val="BodyText"/>
      </w:pPr>
    </w:p>
    <w:p w:rsidR="00000000" w:rsidRPr="00440A11" w:rsidP="00440A11">
      <w:pPr>
        <w:pStyle w:val="BodyText"/>
      </w:pPr>
      <w:r w:rsidRPr="00440A11">
        <w:rPr>
          <w:rStyle w:val="BoldandItalics"/>
        </w:rPr>
        <w:t>Core units of competency</w:t>
      </w:r>
      <w:r w:rsidRPr="00440A11">
        <w:t>:</w:t>
      </w:r>
    </w:p>
    <w:p w:rsidR="00000000" w:rsidRPr="00440A11" w:rsidP="00440A11">
      <w:pPr>
        <w:pStyle w:val="BodyText"/>
      </w:pPr>
    </w:p>
    <w:p w:rsidR="00000000" w:rsidRPr="00440A11" w:rsidP="00440A11">
      <w:pPr>
        <w:pStyle w:val="ListBullet"/>
      </w:pPr>
      <w:r w:rsidRPr="00440A11">
        <w:t>BSBOHS303B Contribute to OH</w:t>
      </w:r>
      <w:r w:rsidRPr="00440A11">
        <w:t>S hazard identification and risk assessment</w:t>
      </w:r>
    </w:p>
    <w:p w:rsidR="00000000" w:rsidRPr="00440A11" w:rsidP="00440A11">
      <w:pPr>
        <w:pStyle w:val="ListBullet"/>
      </w:pPr>
      <w:r w:rsidRPr="00440A11">
        <w:t>BSBWOR203A Work effectively with others</w:t>
      </w:r>
    </w:p>
    <w:p w:rsidR="00000000" w:rsidRPr="00440A11" w:rsidP="00440A11">
      <w:pPr>
        <w:pStyle w:val="ListBullet"/>
      </w:pPr>
      <w:r w:rsidRPr="00440A11">
        <w:t>BSBWOR204A Use business technology</w:t>
      </w:r>
    </w:p>
    <w:p w:rsidR="00000000" w:rsidRPr="00440A11" w:rsidP="00440A11">
      <w:pPr>
        <w:pStyle w:val="ListBullet"/>
      </w:pPr>
      <w:r w:rsidRPr="00440A11">
        <w:t>FNSINC301A Work effectively in the financial services industry</w:t>
      </w:r>
    </w:p>
    <w:p w:rsidR="00000000" w:rsidRPr="00440A11" w:rsidP="00440A11">
      <w:pPr>
        <w:pStyle w:val="ListBullet"/>
      </w:pPr>
      <w:r w:rsidRPr="00440A11">
        <w:t>FNSINC402A Develop and maintain in-depth knowledge of products and service</w:t>
      </w:r>
      <w:r w:rsidRPr="00440A11">
        <w:t>s used by an organisation or sector</w:t>
      </w:r>
    </w:p>
    <w:p w:rsidR="00000000" w:rsidRPr="00440A11" w:rsidP="00440A11">
      <w:pPr>
        <w:pStyle w:val="BodyText"/>
      </w:pPr>
    </w:p>
    <w:p w:rsidR="00000000" w:rsidRPr="00440A11" w:rsidP="00440A11">
      <w:pPr>
        <w:pStyle w:val="BodyText"/>
      </w:pPr>
      <w:r w:rsidRPr="00440A11">
        <w:rPr>
          <w:rStyle w:val="BoldandItalics"/>
        </w:rPr>
        <w:t>Elective units of competency</w:t>
      </w:r>
      <w:r w:rsidRPr="00440A11">
        <w:t>:</w:t>
      </w:r>
    </w:p>
    <w:p w:rsidR="00000000" w:rsidRPr="00440A11" w:rsidP="00440A11">
      <w:pPr>
        <w:pStyle w:val="BodyText"/>
      </w:pPr>
    </w:p>
    <w:p w:rsidR="00000000" w:rsidRPr="00440A11" w:rsidP="00440A11">
      <w:pPr>
        <w:pStyle w:val="BodyText"/>
      </w:pPr>
      <w:r w:rsidRPr="00440A11">
        <w:rPr>
          <w:rStyle w:val="BoldandItalics"/>
        </w:rPr>
        <w:t>Group A</w:t>
      </w:r>
      <w:r w:rsidRPr="00440A11">
        <w:t xml:space="preserve"> </w:t>
      </w:r>
    </w:p>
    <w:p w:rsidR="00000000" w:rsidRPr="00440A11" w:rsidP="00440A11">
      <w:pPr>
        <w:pStyle w:val="BodyText"/>
      </w:pPr>
    </w:p>
    <w:p w:rsidR="00000000" w:rsidRPr="00440A11" w:rsidP="00440A11">
      <w:pPr>
        <w:pStyle w:val="ListBullet"/>
      </w:pPr>
      <w:r w:rsidRPr="00440A11">
        <w:t xml:space="preserve">FNSASIC304A Provide Tier 2 general advice in general insurance* </w:t>
      </w:r>
    </w:p>
    <w:p w:rsidR="00000000" w:rsidRPr="00440A11" w:rsidP="00440A11">
      <w:pPr>
        <w:pStyle w:val="ListBullet"/>
      </w:pPr>
      <w:r w:rsidRPr="00440A11">
        <w:t>FNSASIC305A Provide Tier 2 personal advice in general insurance*</w:t>
      </w:r>
    </w:p>
    <w:p w:rsidR="00000000" w:rsidRPr="00440A11" w:rsidP="00440A11">
      <w:pPr>
        <w:pStyle w:val="BodyText"/>
      </w:pPr>
    </w:p>
    <w:p w:rsidR="00000000" w:rsidRPr="00440A11" w:rsidP="00440A11">
      <w:pPr>
        <w:pStyle w:val="BodyText"/>
      </w:pPr>
      <w:r w:rsidRPr="00440A11">
        <w:rPr>
          <w:rStyle w:val="BoldandItalics"/>
        </w:rPr>
        <w:t>Group B</w:t>
      </w:r>
    </w:p>
    <w:p w:rsidR="00000000" w:rsidRPr="00440A11" w:rsidP="00440A11">
      <w:pPr>
        <w:pStyle w:val="BodyText"/>
      </w:pPr>
    </w:p>
    <w:p w:rsidR="00000000" w:rsidRPr="00440A11" w:rsidP="00440A11">
      <w:pPr>
        <w:pStyle w:val="ListBullet"/>
      </w:pPr>
      <w:r w:rsidRPr="00440A11">
        <w:t>FNSISV301A Evaluate risk for renewal business</w:t>
      </w:r>
    </w:p>
    <w:p w:rsidR="00000000" w:rsidRPr="00440A11" w:rsidP="00440A11">
      <w:pPr>
        <w:pStyle w:val="ListBullet"/>
      </w:pPr>
      <w:r w:rsidRPr="00440A11">
        <w:t>FNSISV302A Process alteration to insurance policy</w:t>
      </w:r>
    </w:p>
    <w:p w:rsidR="00000000" w:rsidRPr="00440A11" w:rsidP="00440A11">
      <w:pPr>
        <w:pStyle w:val="ListBullet"/>
      </w:pPr>
      <w:r w:rsidRPr="00440A11">
        <w:t>FNSISV303A Issue contract of insurance</w:t>
      </w:r>
    </w:p>
    <w:p w:rsidR="00000000" w:rsidRPr="00440A11" w:rsidP="00440A11">
      <w:pPr>
        <w:pStyle w:val="ListBullet"/>
      </w:pPr>
      <w:r w:rsidRPr="00440A11">
        <w:t>FNSISV304A Issue renewal advice</w:t>
      </w:r>
    </w:p>
    <w:p w:rsidR="00000000" w:rsidRPr="00440A11" w:rsidP="00440A11">
      <w:pPr>
        <w:pStyle w:val="ListBullet"/>
      </w:pPr>
      <w:r w:rsidRPr="00440A11">
        <w:t>FNSISV305A Issue cancellation advice</w:t>
      </w:r>
    </w:p>
    <w:p w:rsidR="00000000" w:rsidRPr="00440A11" w:rsidP="00440A11">
      <w:pPr>
        <w:pStyle w:val="ListBullet"/>
      </w:pPr>
      <w:r w:rsidRPr="00440A11">
        <w:t>FNSISV306A Receive and record or register a claim</w:t>
      </w:r>
    </w:p>
    <w:p w:rsidR="00000000" w:rsidRPr="00440A11" w:rsidP="00440A11">
      <w:pPr>
        <w:pStyle w:val="ListBullet"/>
      </w:pPr>
      <w:r w:rsidRPr="00440A11">
        <w:t>FN</w:t>
      </w:r>
      <w:r w:rsidRPr="00440A11">
        <w:t>SISV307A Follow organisation procedures to process claim</w:t>
      </w:r>
    </w:p>
    <w:p w:rsidR="00000000" w:rsidRPr="00440A11" w:rsidP="00440A11">
      <w:pPr>
        <w:pStyle w:val="ListBullet"/>
      </w:pPr>
      <w:r w:rsidRPr="00440A11">
        <w:t>FNSISV308A Process facultative and treaty reinsurance claim</w:t>
      </w:r>
    </w:p>
    <w:p w:rsidR="00000000" w:rsidRPr="00440A11" w:rsidP="00440A11">
      <w:pPr>
        <w:pStyle w:val="ListBullet"/>
      </w:pPr>
      <w:r w:rsidRPr="00440A11">
        <w:t>FNSISV309A Settle claims</w:t>
      </w:r>
    </w:p>
    <w:p w:rsidR="00000000" w:rsidRPr="00440A11" w:rsidP="00440A11">
      <w:pPr>
        <w:pStyle w:val="ListBullet"/>
      </w:pPr>
      <w:r w:rsidRPr="00440A11">
        <w:t>FNSISV310A Process claims payments</w:t>
      </w:r>
    </w:p>
    <w:p w:rsidR="00000000" w:rsidRPr="00440A11" w:rsidP="00440A11">
      <w:pPr>
        <w:pStyle w:val="BodyText"/>
      </w:pPr>
    </w:p>
    <w:p w:rsidR="00000000" w:rsidRPr="00440A11" w:rsidP="00440A11">
      <w:pPr>
        <w:pStyle w:val="BodyText"/>
      </w:pPr>
      <w:r w:rsidRPr="00440A11">
        <w:rPr>
          <w:rStyle w:val="BoldandItalics"/>
        </w:rPr>
        <w:t>Group C</w:t>
      </w:r>
      <w:r w:rsidRPr="00440A11">
        <w:t xml:space="preserve"> (</w:t>
      </w:r>
      <w:r w:rsidRPr="00440A11">
        <w:rPr>
          <w:rStyle w:val="BoldandItalics"/>
        </w:rPr>
        <w:t>General</w:t>
      </w:r>
      <w:r w:rsidRPr="00440A11">
        <w:t>)</w:t>
      </w:r>
    </w:p>
    <w:p w:rsidR="00000000" w:rsidRPr="00440A11" w:rsidP="00440A11">
      <w:pPr>
        <w:pStyle w:val="ListBullet"/>
      </w:pPr>
      <w:r w:rsidRPr="00440A11">
        <w:t>BSBCCO201A Action customer contact</w:t>
      </w:r>
    </w:p>
    <w:p w:rsidR="00000000" w:rsidRPr="00440A11" w:rsidP="00440A11">
      <w:pPr>
        <w:pStyle w:val="ListBullet"/>
      </w:pPr>
      <w:r w:rsidRPr="00440A11">
        <w:t>BSBCMM301A Process custo</w:t>
      </w:r>
      <w:r w:rsidRPr="00440A11">
        <w:t>mer complaints</w:t>
      </w:r>
    </w:p>
    <w:p w:rsidR="00000000" w:rsidRPr="00440A11" w:rsidP="00440A11">
      <w:pPr>
        <w:pStyle w:val="ListBullet"/>
      </w:pPr>
      <w:r w:rsidRPr="00440A11">
        <w:t>BSBRKG304B Maintain business records</w:t>
      </w:r>
    </w:p>
    <w:p w:rsidR="00000000" w:rsidRPr="00440A11" w:rsidP="00440A11">
      <w:pPr>
        <w:pStyle w:val="ListBullet"/>
      </w:pPr>
      <w:r w:rsidRPr="00440A11">
        <w:t>FNSSAM301A Identify opportunities for cross-selling products and services</w:t>
      </w:r>
    </w:p>
    <w:p w:rsidR="000C76D4" w:rsidP="00440A11">
      <w:pPr>
        <w:pStyle w:val="ListBullet"/>
      </w:pPr>
      <w:r w:rsidRPr="00440A11">
        <w:t>FNSIAD301A Provide general advice on financial products and services</w:t>
      </w:r>
    </w:p>
    <w:p w:rsidR="000C76D4" w:rsidP="00440A11">
      <w:pPr>
        <w:pStyle w:val="ListBullet"/>
      </w:pPr>
    </w:p>
    <w:p w:rsidR="00000000" w:rsidRPr="00440A11" w:rsidP="00440A11"/>
    <w:sectPr w:rsidSect="00440A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A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C76D4" w:rsidP="000C76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A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6D4" w:rsidP="00440A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C76D4" w:rsidP="00440A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C76D4" w:rsidP="00440A1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A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A11" w:rsidRPr="000C76D4" w:rsidP="000C76D4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A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6D4" w:rsidP="00440A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FNS30510 Certificate III in General 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C76D4" w:rsidP="00440A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92F6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1238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A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40A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0A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0A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0A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0A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0A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0A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0A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0A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0A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0A11"/>
  </w:style>
  <w:style w:type="character" w:customStyle="1" w:styleId="Heading1Char">
    <w:name w:val="Heading 1 Char"/>
    <w:link w:val="Heading1"/>
    <w:rsid w:val="00440A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0A1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440A1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40A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440A1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440A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440A11"/>
    <w:rPr>
      <w:b/>
      <w:spacing w:val="0"/>
    </w:rPr>
  </w:style>
  <w:style w:type="character" w:styleId="Emphasis">
    <w:name w:val="Emphasis"/>
    <w:qFormat/>
    <w:rsid w:val="00440A11"/>
    <w:rPr>
      <w:i/>
    </w:rPr>
  </w:style>
  <w:style w:type="paragraph" w:customStyle="1" w:styleId="SuperHeading">
    <w:name w:val="SuperHeading"/>
    <w:basedOn w:val="Normal"/>
    <w:rsid w:val="00440A1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40A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40A11"/>
    <w:rPr>
      <w:b/>
      <w:i/>
      <w:u w:val="none"/>
    </w:rPr>
  </w:style>
  <w:style w:type="character" w:customStyle="1" w:styleId="Heading2Char">
    <w:name w:val="Heading 2 Char"/>
    <w:link w:val="Heading2"/>
    <w:rsid w:val="00440A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440A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440A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440A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440A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0A1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40A1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40A1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40A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0A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0A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0A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0A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40A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440A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0A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0A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0A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0A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0A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0A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0A1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0A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0A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0A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440A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0A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0A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0A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0A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0A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0A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0A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0A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0A11"/>
  </w:style>
  <w:style w:type="paragraph" w:styleId="TableofFigures">
    <w:name w:val="table of figures"/>
    <w:basedOn w:val="Normal"/>
    <w:next w:val="Normal"/>
    <w:semiHidden/>
    <w:rsid w:val="00440A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0A11"/>
    <w:pPr>
      <w:numPr>
        <w:numId w:val="10"/>
      </w:numPr>
    </w:pPr>
  </w:style>
  <w:style w:type="character" w:customStyle="1" w:styleId="WingdingSymbols">
    <w:name w:val="Wingding Symbols"/>
    <w:rsid w:val="00440A11"/>
    <w:rPr>
      <w:rFonts w:ascii="Wingdings" w:hAnsi="Wingdings"/>
    </w:rPr>
  </w:style>
  <w:style w:type="paragraph" w:customStyle="1" w:styleId="TableHeading">
    <w:name w:val="Table Heading"/>
    <w:basedOn w:val="HeadingBase"/>
    <w:rsid w:val="00440A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0A11"/>
    <w:rPr>
      <w:color w:val="0033CC"/>
      <w:u w:val="none"/>
    </w:rPr>
  </w:style>
  <w:style w:type="paragraph" w:customStyle="1" w:styleId="BodyTextRight">
    <w:name w:val="Body Text Right"/>
    <w:basedOn w:val="BodyText"/>
    <w:rsid w:val="00440A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0A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0A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0A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0A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440A1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40A11"/>
    <w:rPr>
      <w:sz w:val="32"/>
    </w:rPr>
  </w:style>
  <w:style w:type="paragraph" w:customStyle="1" w:styleId="HeadingProcedure">
    <w:name w:val="Heading Procedure"/>
    <w:basedOn w:val="HeadingBase"/>
    <w:next w:val="Normal"/>
    <w:rsid w:val="00440A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0A11"/>
    <w:pPr>
      <w:spacing w:before="60" w:after="60"/>
    </w:pPr>
  </w:style>
  <w:style w:type="paragraph" w:styleId="ListContinue">
    <w:name w:val="List Continue"/>
    <w:basedOn w:val="List"/>
    <w:rsid w:val="00440A11"/>
    <w:pPr>
      <w:ind w:firstLine="0"/>
    </w:pPr>
  </w:style>
  <w:style w:type="paragraph" w:customStyle="1" w:styleId="ListNote">
    <w:name w:val="List Note"/>
    <w:basedOn w:val="List"/>
    <w:rsid w:val="00440A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0A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0A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440A11"/>
    <w:rPr>
      <w:rFonts w:ascii="Courier New" w:hAnsi="Courier New"/>
    </w:rPr>
  </w:style>
  <w:style w:type="paragraph" w:customStyle="1" w:styleId="NoteBullet">
    <w:name w:val="Note Bullet"/>
    <w:basedOn w:val="Note"/>
    <w:rsid w:val="00440A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0A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0A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0A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0A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0A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0A1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440A11"/>
    <w:rPr>
      <w:b/>
      <w:smallCaps/>
    </w:rPr>
  </w:style>
  <w:style w:type="paragraph" w:customStyle="1" w:styleId="TableListNumber">
    <w:name w:val="Table List Number"/>
    <w:basedOn w:val="ListNumber"/>
    <w:rsid w:val="00440A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0A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0A11"/>
    <w:pPr>
      <w:numPr>
        <w:numId w:val="8"/>
      </w:numPr>
    </w:pPr>
  </w:style>
  <w:style w:type="paragraph" w:customStyle="1" w:styleId="ListAlpha2">
    <w:name w:val="List Alpha 2"/>
    <w:basedOn w:val="List2"/>
    <w:rsid w:val="00440A11"/>
    <w:pPr>
      <w:numPr>
        <w:numId w:val="7"/>
      </w:numPr>
    </w:pPr>
  </w:style>
  <w:style w:type="paragraph" w:styleId="List2">
    <w:name w:val="List 2"/>
    <w:basedOn w:val="BodyText"/>
    <w:rsid w:val="00440A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0A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0A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0A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0A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0A11"/>
    <w:pPr>
      <w:numPr>
        <w:numId w:val="2"/>
      </w:numPr>
    </w:pPr>
  </w:style>
  <w:style w:type="paragraph" w:styleId="ListBullet5">
    <w:name w:val="List Bullet 5"/>
    <w:basedOn w:val="List5"/>
    <w:rsid w:val="00440A11"/>
    <w:pPr>
      <w:numPr>
        <w:numId w:val="3"/>
      </w:numPr>
    </w:pPr>
  </w:style>
  <w:style w:type="paragraph" w:styleId="ListContinue2">
    <w:name w:val="List Continue 2"/>
    <w:basedOn w:val="List2"/>
    <w:rsid w:val="00440A11"/>
    <w:pPr>
      <w:ind w:firstLine="0"/>
    </w:pPr>
  </w:style>
  <w:style w:type="paragraph" w:styleId="ListContinue3">
    <w:name w:val="List Continue 3"/>
    <w:basedOn w:val="List3"/>
    <w:rsid w:val="00440A11"/>
    <w:pPr>
      <w:ind w:left="1021" w:firstLine="0"/>
    </w:pPr>
  </w:style>
  <w:style w:type="paragraph" w:styleId="ListContinue4">
    <w:name w:val="List Continue 4"/>
    <w:basedOn w:val="List4"/>
    <w:rsid w:val="00440A11"/>
    <w:pPr>
      <w:ind w:firstLine="0"/>
    </w:pPr>
  </w:style>
  <w:style w:type="paragraph" w:styleId="ListContinue5">
    <w:name w:val="List Continue 5"/>
    <w:basedOn w:val="List5"/>
    <w:rsid w:val="00440A11"/>
    <w:pPr>
      <w:ind w:firstLine="0"/>
    </w:pPr>
  </w:style>
  <w:style w:type="paragraph" w:styleId="ListNumber3">
    <w:name w:val="List Number 3"/>
    <w:basedOn w:val="List3"/>
    <w:rsid w:val="00440A11"/>
    <w:pPr>
      <w:numPr>
        <w:numId w:val="4"/>
      </w:numPr>
    </w:pPr>
  </w:style>
  <w:style w:type="paragraph" w:styleId="ListNumber4">
    <w:name w:val="List Number 4"/>
    <w:basedOn w:val="List4"/>
    <w:rsid w:val="00440A11"/>
    <w:pPr>
      <w:numPr>
        <w:numId w:val="5"/>
      </w:numPr>
    </w:pPr>
  </w:style>
  <w:style w:type="paragraph" w:styleId="ListNumber5">
    <w:name w:val="List Number 5"/>
    <w:basedOn w:val="List5"/>
    <w:rsid w:val="00440A11"/>
    <w:pPr>
      <w:numPr>
        <w:numId w:val="6"/>
      </w:numPr>
    </w:pPr>
  </w:style>
  <w:style w:type="paragraph" w:styleId="BlockText">
    <w:name w:val="Block Text"/>
    <w:basedOn w:val="Normal"/>
    <w:rsid w:val="00440A11"/>
    <w:pPr>
      <w:spacing w:after="120"/>
      <w:ind w:left="1440" w:right="1440"/>
    </w:pPr>
  </w:style>
  <w:style w:type="character" w:customStyle="1" w:styleId="Subscript">
    <w:name w:val="Subscript"/>
    <w:rsid w:val="00440A11"/>
    <w:rPr>
      <w:sz w:val="16"/>
      <w:vertAlign w:val="subscript"/>
    </w:rPr>
  </w:style>
  <w:style w:type="character" w:customStyle="1" w:styleId="Superscript">
    <w:name w:val="Superscript"/>
    <w:rsid w:val="00440A11"/>
    <w:rPr>
      <w:sz w:val="16"/>
      <w:vertAlign w:val="superscript"/>
    </w:rPr>
  </w:style>
  <w:style w:type="character" w:customStyle="1" w:styleId="Symbols">
    <w:name w:val="Symbols"/>
    <w:rsid w:val="00440A11"/>
    <w:rPr>
      <w:rFonts w:ascii="Symbol" w:hAnsi="Symbol"/>
    </w:rPr>
  </w:style>
  <w:style w:type="character" w:customStyle="1" w:styleId="MenuOptions">
    <w:name w:val="Menu Options"/>
    <w:rsid w:val="00440A11"/>
    <w:rPr>
      <w:rFonts w:ascii="Arial Narrow" w:hAnsi="Arial Narrow"/>
      <w:smallCaps/>
    </w:rPr>
  </w:style>
  <w:style w:type="character" w:customStyle="1" w:styleId="Buttons">
    <w:name w:val="Buttons"/>
    <w:rsid w:val="00440A11"/>
    <w:rPr>
      <w:b/>
    </w:rPr>
  </w:style>
  <w:style w:type="character" w:customStyle="1" w:styleId="Underlined">
    <w:name w:val="Underlined"/>
    <w:rsid w:val="00440A11"/>
    <w:rPr>
      <w:u w:val="single"/>
    </w:rPr>
  </w:style>
  <w:style w:type="paragraph" w:customStyle="1" w:styleId="TableBodyTextRight">
    <w:name w:val="Table Body Text Right"/>
    <w:basedOn w:val="TableBodyText"/>
    <w:rsid w:val="00440A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0A11"/>
    <w:rPr>
      <w:sz w:val="18"/>
    </w:rPr>
  </w:style>
  <w:style w:type="paragraph" w:customStyle="1" w:styleId="BodySmallRight">
    <w:name w:val="Body Small Right"/>
    <w:basedOn w:val="BodyTextRight"/>
    <w:rsid w:val="00440A11"/>
    <w:rPr>
      <w:sz w:val="18"/>
      <w:szCs w:val="18"/>
    </w:rPr>
  </w:style>
  <w:style w:type="paragraph" w:customStyle="1" w:styleId="MarginEdition">
    <w:name w:val="Margin Edition"/>
    <w:basedOn w:val="MarginNote"/>
    <w:rsid w:val="00440A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0A11"/>
    <w:rPr>
      <w:sz w:val="2"/>
      <w:szCs w:val="2"/>
    </w:rPr>
  </w:style>
  <w:style w:type="character" w:customStyle="1" w:styleId="Small">
    <w:name w:val="Small"/>
    <w:rsid w:val="00440A11"/>
    <w:rPr>
      <w:sz w:val="16"/>
    </w:rPr>
  </w:style>
  <w:style w:type="paragraph" w:customStyle="1" w:styleId="WideTable">
    <w:name w:val="Wide Table"/>
    <w:basedOn w:val="Normal"/>
    <w:rsid w:val="00440A11"/>
    <w:pPr>
      <w:ind w:left="-1418"/>
    </w:pPr>
    <w:rPr>
      <w:sz w:val="2"/>
      <w:szCs w:val="2"/>
    </w:rPr>
  </w:style>
  <w:style w:type="character" w:styleId="PageNumber">
    <w:name w:val="page number"/>
    <w:rsid w:val="00440A11"/>
  </w:style>
  <w:style w:type="paragraph" w:styleId="Quote">
    <w:name w:val="Quote"/>
    <w:basedOn w:val="Heading1"/>
    <w:link w:val="QuoteChar"/>
    <w:qFormat/>
    <w:rsid w:val="00440A11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440A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0A11"/>
    <w:pPr>
      <w:pageBreakBefore/>
    </w:pPr>
  </w:style>
  <w:style w:type="paragraph" w:customStyle="1" w:styleId="Border">
    <w:name w:val="Border"/>
    <w:basedOn w:val="Normal"/>
    <w:qFormat/>
    <w:rsid w:val="00440A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440A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A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440A1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440A11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440A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0A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0A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0A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440A11"/>
    <w:rPr>
      <w:u w:val="single"/>
    </w:rPr>
  </w:style>
  <w:style w:type="paragraph" w:styleId="BalloonText">
    <w:name w:val="Balloon Text"/>
    <w:basedOn w:val="Normal"/>
    <w:link w:val="BalloonTextChar"/>
    <w:rsid w:val="00440A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40A1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40A11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440A11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796</Words>
  <Characters>5151</Characters>
  <Application>Microsoft Office Word</Application>
  <DocSecurity>0</DocSecurity>
  <Lines>162</Lines>
  <Paragraphs>101</Paragraphs>
  <ScaleCrop>false</ScaleCrop>
  <Company>Author-it Software Corporation Ltd.</Company>
  <LinksUpToDate>false</LinksUpToDate>
  <CharactersWithSpaces>5910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FNS30510 Certificate III in General Insurance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2012-05-27T05:37:00Z</dcterms:created>
  <dcterms:modified xsi:type="dcterms:W3CDTF">2012-05-27T05:38:00Z</dcterms:modified>
</cp:coreProperties>
</file>