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B85" w:rsidP="00E35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FNS30311 Certificate III in Accounts Administration</w:t>
      </w:r>
      <w:r>
        <w:fldChar w:fldCharType="end"/>
      </w:r>
    </w:p>
    <w:p w:rsidR="00E35B85" w:rsidP="00E35B85">
      <w:pPr>
        <w:pStyle w:val="Version"/>
        <w:sectPr w:rsidSect="00CA6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A62B5" w:rsidP="00CA62B5">
      <w:pPr>
        <w:pStyle w:val="SuperHeading"/>
      </w:pPr>
      <w:r w:rsidRPr="00CA62B5">
        <w:t>FNS30311 Certificate III in Accounts Administration</w:t>
      </w:r>
    </w:p>
    <w:p w:rsidR="00000000" w:rsidRPr="00CA62B5" w:rsidP="00CA62B5">
      <w:pPr>
        <w:pStyle w:val="Heading1"/>
      </w:pPr>
      <w:bookmarkStart w:id="1" w:name="O_576955"/>
      <w:bookmarkEnd w:id="1"/>
      <w:r w:rsidRPr="00CA62B5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CA62B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BodyText"/>
            </w:pPr>
            <w:r w:rsidRPr="00CA62B5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rPr>
                <w:rStyle w:val="SpecialBold"/>
              </w:rPr>
              <w:t>Comments</w:t>
            </w:r>
          </w:p>
        </w:tc>
      </w:tr>
      <w:tr w:rsidTr="00CA62B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BodyText"/>
            </w:pPr>
            <w:r w:rsidRPr="00CA62B5">
              <w:t xml:space="preserve">This version first released with </w:t>
            </w:r>
            <w:r w:rsidRPr="00CA62B5">
              <w:rPr>
                <w:rStyle w:val="Emphasis"/>
              </w:rPr>
              <w:t>FNS10 Financial Services Training Package Version 5.0</w:t>
            </w:r>
            <w:r w:rsidRPr="00CA62B5">
              <w:t xml:space="preserve">. </w:t>
            </w:r>
          </w:p>
          <w:p w:rsidR="00000000" w:rsidRPr="00CA62B5" w:rsidP="00CA62B5">
            <w:pPr>
              <w:pStyle w:val="BodyText"/>
            </w:pPr>
            <w:r w:rsidRPr="00CA62B5">
              <w:t>Update imported units:</w:t>
            </w:r>
            <w:r w:rsidRPr="00CA62B5">
              <w:br/>
            </w:r>
            <w:r w:rsidRPr="00CA62B5">
              <w:rPr>
                <w:rStyle w:val="Emphasis"/>
              </w:rPr>
              <w:t>BSBWOR301A</w:t>
            </w:r>
            <w:r w:rsidRPr="00CA62B5">
              <w:t xml:space="preserve"> to </w:t>
            </w:r>
            <w:r w:rsidRPr="00CA62B5">
              <w:rPr>
                <w:rStyle w:val="Emphasis"/>
              </w:rPr>
              <w:t>BSBWOR301B;</w:t>
            </w:r>
            <w:r w:rsidRPr="00CA62B5">
              <w:br/>
            </w:r>
            <w:r w:rsidRPr="00CA62B5">
              <w:rPr>
                <w:rStyle w:val="Emphasis"/>
              </w:rPr>
              <w:t>BSBCMM301A</w:t>
            </w:r>
            <w:r w:rsidRPr="00CA62B5">
              <w:t xml:space="preserve"> to </w:t>
            </w:r>
            <w:r w:rsidRPr="00CA62B5">
              <w:rPr>
                <w:rStyle w:val="Emphasis"/>
              </w:rPr>
              <w:t>BSBCMM301B</w:t>
            </w:r>
            <w:r w:rsidRPr="00CA62B5">
              <w:t>;</w:t>
            </w:r>
            <w:r w:rsidRPr="00CA62B5">
              <w:br/>
            </w:r>
            <w:r w:rsidRPr="00CA62B5">
              <w:rPr>
                <w:rStyle w:val="Emphasis"/>
              </w:rPr>
              <w:t>BSBCUS301A</w:t>
            </w:r>
            <w:r w:rsidRPr="00CA62B5">
              <w:t xml:space="preserve"> to </w:t>
            </w:r>
            <w:r w:rsidRPr="00CA62B5">
              <w:rPr>
                <w:rStyle w:val="Emphasis"/>
              </w:rPr>
              <w:t>BSBCUS301B</w:t>
            </w:r>
            <w:r w:rsidRPr="00CA62B5">
              <w:t>;</w:t>
            </w:r>
            <w:r w:rsidRPr="00CA62B5">
              <w:br/>
            </w:r>
            <w:r w:rsidRPr="00CA62B5">
              <w:rPr>
                <w:rStyle w:val="Emphasis"/>
              </w:rPr>
              <w:t>BSBCUS403</w:t>
            </w:r>
            <w:r w:rsidRPr="00CA62B5">
              <w:rPr>
                <w:rStyle w:val="Emphasis"/>
              </w:rPr>
              <w:t>A</w:t>
            </w:r>
            <w:r w:rsidRPr="00CA62B5">
              <w:t xml:space="preserve"> to </w:t>
            </w:r>
            <w:r w:rsidRPr="00CA62B5">
              <w:rPr>
                <w:rStyle w:val="Emphasis"/>
              </w:rPr>
              <w:t>BSBCUS403B</w:t>
            </w:r>
            <w:r w:rsidRPr="00CA62B5">
              <w:t>.</w:t>
            </w:r>
          </w:p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Qualification outcomes remain unchanged.</w:t>
            </w:r>
          </w:p>
        </w:tc>
      </w:tr>
      <w:tr w:rsidTr="00CA62B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BodyText"/>
            </w:pPr>
            <w:r w:rsidRPr="00CA62B5">
              <w:t xml:space="preserve">This Qualification first released with </w:t>
            </w:r>
            <w:r w:rsidRPr="00CA62B5">
              <w:rPr>
                <w:rStyle w:val="Emphasis"/>
              </w:rPr>
              <w:t>FNS10 Financial Services Training Package version 2.0.</w:t>
            </w:r>
          </w:p>
          <w:p w:rsidR="00000000" w:rsidRPr="00CA62B5" w:rsidP="00CA62B5">
            <w:pPr>
              <w:pStyle w:val="BodyText"/>
            </w:pPr>
            <w:r w:rsidRPr="00CA62B5">
              <w:t xml:space="preserve">Replaced </w:t>
            </w:r>
            <w:r w:rsidRPr="00CA62B5">
              <w:rPr>
                <w:rStyle w:val="Emphasis"/>
              </w:rPr>
              <w:t>BSBOHS303B Contribute to OHS hazard identification and risk assessmen</w:t>
            </w:r>
            <w:r w:rsidRPr="00CA62B5">
              <w:t xml:space="preserve">t with </w:t>
            </w:r>
            <w:r w:rsidRPr="00CA62B5">
              <w:rPr>
                <w:rStyle w:val="Emphasis"/>
              </w:rPr>
              <w:t>BSBOHS20</w:t>
            </w:r>
            <w:r w:rsidRPr="00CA62B5">
              <w:rPr>
                <w:rStyle w:val="Emphasis"/>
              </w:rPr>
              <w:t>1A Participate in OHS processes</w:t>
            </w:r>
            <w:r w:rsidRPr="00CA62B5">
              <w:t>. This is considered a more appropriate unit for this qualification.</w:t>
            </w:r>
          </w:p>
          <w:p w:rsidR="00000000" w:rsidRPr="00CA62B5" w:rsidP="00CA62B5">
            <w:pPr>
              <w:pStyle w:val="BodyText"/>
            </w:pPr>
            <w:r w:rsidRPr="00CA62B5">
              <w:t xml:space="preserve">Replaced </w:t>
            </w:r>
            <w:r w:rsidRPr="00CA62B5">
              <w:rPr>
                <w:rStyle w:val="Emphasis"/>
              </w:rPr>
              <w:t>BSBWOR204A Use business technology</w:t>
            </w:r>
            <w:r w:rsidRPr="00CA62B5">
              <w:t xml:space="preserve"> with </w:t>
            </w:r>
            <w:r w:rsidRPr="00CA62B5">
              <w:rPr>
                <w:rStyle w:val="Emphasis"/>
              </w:rPr>
              <w:t>BSBITU306A Design and produce business documents</w:t>
            </w:r>
            <w:r w:rsidRPr="00CA62B5">
              <w:t>. This is considered a more appropriate unit for this quali</w:t>
            </w:r>
            <w:r w:rsidRPr="00CA62B5">
              <w:t>fication.</w:t>
            </w:r>
          </w:p>
          <w:p w:rsidR="00000000" w:rsidRPr="00CA62B5" w:rsidP="00CA62B5">
            <w:pPr>
              <w:pStyle w:val="BodyText"/>
            </w:pPr>
            <w:r w:rsidRPr="00CA62B5">
              <w:t xml:space="preserve">Correct typo </w:t>
            </w:r>
            <w:r w:rsidRPr="00CA62B5">
              <w:rPr>
                <w:rStyle w:val="Emphasis"/>
              </w:rPr>
              <w:t>FNSRTS302C</w:t>
            </w:r>
            <w:r w:rsidRPr="00CA62B5">
              <w:t xml:space="preserve"> should read </w:t>
            </w:r>
            <w:r w:rsidRPr="00CA62B5">
              <w:rPr>
                <w:rStyle w:val="Emphasis"/>
              </w:rPr>
              <w:t>FNSRTS302A</w:t>
            </w:r>
            <w:r w:rsidRPr="00CA62B5">
              <w:t>.</w:t>
            </w:r>
          </w:p>
          <w:p w:rsidR="00000000" w:rsidRPr="00CA62B5" w:rsidP="00CA62B5">
            <w:pPr>
              <w:pStyle w:val="BodyText"/>
            </w:pPr>
            <w:r w:rsidRPr="00CA62B5">
              <w:t xml:space="preserve">Replaces </w:t>
            </w:r>
            <w:r w:rsidRPr="00CA62B5">
              <w:rPr>
                <w:rStyle w:val="Emphasis"/>
              </w:rPr>
              <w:t>FNS30310 Certificate III in Accounts Administration</w:t>
            </w:r>
            <w:r w:rsidRPr="00CA62B5">
              <w:t>.</w:t>
            </w:r>
          </w:p>
        </w:tc>
      </w:tr>
    </w:tbl>
    <w:p w:rsidR="00E35B85" w:rsidP="00CA62B5">
      <w:pPr>
        <w:pStyle w:val="BodyText"/>
      </w:pPr>
    </w:p>
    <w:p w:rsidR="00E35B85" w:rsidP="00CA62B5">
      <w:pPr>
        <w:pStyle w:val="BodyText"/>
      </w:pPr>
    </w:p>
    <w:p w:rsidR="00000000" w:rsidRPr="00CA62B5" w:rsidP="00CA62B5">
      <w:pPr>
        <w:pStyle w:val="Heading1"/>
      </w:pPr>
      <w:bookmarkStart w:id="2" w:name="O_576954"/>
      <w:bookmarkEnd w:id="2"/>
      <w:r w:rsidRPr="00CA62B5">
        <w:t>Description</w:t>
      </w:r>
    </w:p>
    <w:p w:rsidR="00000000" w:rsidRPr="00CA62B5" w:rsidP="00CA62B5">
      <w:pPr>
        <w:pStyle w:val="BodyText"/>
      </w:pPr>
      <w:r w:rsidRPr="00CA62B5">
        <w:t>This qualification reflects the job roles of employees with functions that could include: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ListBullet"/>
      </w:pPr>
      <w:r w:rsidRPr="00CA62B5">
        <w:t>filing, checking and processing financial data entry and processing accounts payable/accounts receivable</w:t>
      </w:r>
    </w:p>
    <w:p w:rsidR="00000000" w:rsidRPr="00CA62B5" w:rsidP="00CA62B5">
      <w:pPr>
        <w:pStyle w:val="ListBullet"/>
      </w:pPr>
      <w:r w:rsidRPr="00CA62B5">
        <w:t>providing customer service in financial transactions</w:t>
      </w:r>
    </w:p>
    <w:p w:rsidR="00000000" w:rsidRPr="00CA62B5" w:rsidP="00CA62B5">
      <w:pPr>
        <w:pStyle w:val="ListBullet"/>
      </w:pPr>
      <w:r w:rsidRPr="00CA62B5">
        <w:t>assisting in processing payroll</w:t>
      </w:r>
    </w:p>
    <w:p w:rsidR="00000000" w:rsidRPr="00CA62B5" w:rsidP="00CA62B5">
      <w:pPr>
        <w:pStyle w:val="ListBullet"/>
      </w:pPr>
      <w:r w:rsidRPr="00CA62B5">
        <w:t>front line cashiering and bank account maintenance</w:t>
      </w:r>
    </w:p>
    <w:p w:rsidR="00000000" w:rsidRPr="00CA62B5" w:rsidP="00CA62B5">
      <w:pPr>
        <w:pStyle w:val="ListBullet"/>
      </w:pPr>
      <w:r w:rsidRPr="00CA62B5">
        <w:t xml:space="preserve">assisting with </w:t>
      </w:r>
      <w:r w:rsidRPr="00CA62B5">
        <w:t>entering transaction data  to ledgers and maintaining a general ledger</w:t>
      </w:r>
    </w:p>
    <w:p w:rsidR="00000000" w:rsidRPr="00CA62B5" w:rsidP="00CA62B5">
      <w:pPr>
        <w:pStyle w:val="ListBullet"/>
      </w:pPr>
      <w:r w:rsidRPr="00CA62B5">
        <w:t>processing purchases and sales including EFT/e-business</w:t>
      </w:r>
    </w:p>
    <w:p w:rsidR="00E35B85" w:rsidP="00CA62B5">
      <w:pPr>
        <w:pStyle w:val="ListBullet"/>
      </w:pPr>
      <w:r w:rsidRPr="00CA62B5">
        <w:t>producing GST reports</w:t>
      </w:r>
    </w:p>
    <w:p w:rsidR="00E35B85" w:rsidP="00CA62B5">
      <w:pPr>
        <w:pStyle w:val="ListBullet"/>
      </w:pPr>
    </w:p>
    <w:p w:rsidR="00000000" w:rsidRPr="00CA62B5" w:rsidP="00CA62B5">
      <w:pPr>
        <w:pStyle w:val="Heading1"/>
      </w:pPr>
      <w:bookmarkStart w:id="3" w:name="O_576953"/>
      <w:bookmarkEnd w:id="3"/>
      <w:r w:rsidRPr="00CA62B5">
        <w:t>Pathways Information</w:t>
      </w:r>
    </w:p>
    <w:p w:rsidR="00000000" w:rsidRPr="00CA62B5" w:rsidP="00CA62B5">
      <w:pPr>
        <w:pStyle w:val="BodyText"/>
      </w:pPr>
      <w:r w:rsidRPr="00CA62B5">
        <w:rPr>
          <w:rStyle w:val="SpecialBold"/>
        </w:rPr>
        <w:t>Pathways from the qualification</w:t>
      </w:r>
    </w:p>
    <w:p w:rsidR="00E35B85" w:rsidP="00CA62B5">
      <w:pPr>
        <w:pStyle w:val="BodyText"/>
      </w:pPr>
      <w:r w:rsidRPr="00CA62B5">
        <w:t>The primary pathway from this qualif</w:t>
      </w:r>
      <w:r w:rsidRPr="00CA62B5">
        <w:t>ication is entry level employment in a range of financial services sectors. Specialist FNS10 Financial Services Training Package qualifications at Certificate IV such as Certificate IV in Bookkeeping or Certificate IV in Accounting would support career pro</w:t>
      </w:r>
      <w:r w:rsidRPr="00CA62B5">
        <w:t>gression.</w:t>
      </w:r>
    </w:p>
    <w:p w:rsidR="00E35B85" w:rsidP="00CA62B5">
      <w:pPr>
        <w:pStyle w:val="BodyText"/>
      </w:pPr>
    </w:p>
    <w:p w:rsidR="00000000" w:rsidRPr="00CA62B5" w:rsidP="00CA62B5">
      <w:pPr>
        <w:pStyle w:val="Heading1"/>
      </w:pPr>
      <w:bookmarkStart w:id="4" w:name="O_576952"/>
      <w:bookmarkEnd w:id="4"/>
      <w:r w:rsidRPr="00CA62B5">
        <w:t>Licensing/Regulatory Information</w:t>
      </w:r>
    </w:p>
    <w:p w:rsidR="00000000" w:rsidRPr="00CA62B5" w:rsidP="00CA62B5">
      <w:pPr>
        <w:pStyle w:val="BodyText"/>
      </w:pPr>
      <w:r w:rsidRPr="00CA62B5">
        <w:t>There is no direct link between this qualification and licensing, legislative and/or regulatory requirements. However, where required, a unit of competency will specify relevant licensing, legisl</w:t>
      </w:r>
      <w:r w:rsidRPr="00CA62B5">
        <w:t>ative and/or regulatory requirements that impact on the unit.</w:t>
      </w:r>
    </w:p>
    <w:p w:rsidR="00000000" w:rsidRPr="00CA62B5" w:rsidP="00CA62B5">
      <w:pPr>
        <w:pStyle w:val="AllowPageBreak"/>
      </w:pPr>
    </w:p>
    <w:p w:rsidR="00000000" w:rsidRPr="00CA62B5" w:rsidP="00CA62B5">
      <w:pPr>
        <w:pStyle w:val="Heading1"/>
      </w:pPr>
      <w:bookmarkStart w:id="5" w:name="O_576951"/>
      <w:bookmarkEnd w:id="5"/>
      <w:r w:rsidRPr="00CA62B5">
        <w:t>Entry Requirements</w:t>
      </w:r>
    </w:p>
    <w:p w:rsidR="00000000" w:rsidRPr="00CA62B5" w:rsidP="00CA62B5">
      <w:pPr>
        <w:pStyle w:val="BodyText"/>
      </w:pPr>
      <w:r w:rsidRPr="00CA62B5">
        <w:t>Not applicable.</w:t>
      </w:r>
    </w:p>
    <w:p w:rsidR="00000000" w:rsidRPr="00CA62B5" w:rsidP="00CA62B5">
      <w:pPr>
        <w:pStyle w:val="AllowPageBreak"/>
      </w:pPr>
    </w:p>
    <w:p w:rsidR="00000000" w:rsidRPr="00CA62B5" w:rsidP="00CA62B5">
      <w:pPr>
        <w:pStyle w:val="Heading1"/>
      </w:pPr>
      <w:bookmarkStart w:id="6" w:name="O_576950"/>
      <w:bookmarkEnd w:id="6"/>
      <w:r w:rsidRPr="00CA62B5">
        <w:t>Employability Skills Summary</w:t>
      </w:r>
    </w:p>
    <w:p w:rsidR="00000000" w:rsidRPr="00CA62B5" w:rsidP="00CA62B5">
      <w:pPr>
        <w:pStyle w:val="BodyText"/>
      </w:pPr>
      <w:r w:rsidRPr="00CA62B5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CA62B5" w:rsidP="00CA62B5">
      <w:pPr>
        <w:pStyle w:val="BodyText"/>
      </w:pP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EMPL</w:t>
            </w:r>
            <w:r w:rsidRPr="00CA62B5">
              <w:t>OYABILITY SKILLS QUALIFICATION SUMMARY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Industry/enterprise requirements for this qualification include: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questioning, clarifying and evaluating information</w:t>
            </w:r>
          </w:p>
          <w:p w:rsidR="00000000" w:rsidRPr="00CA62B5" w:rsidP="00CA62B5">
            <w:pPr>
              <w:pStyle w:val="ListBullet"/>
            </w:pPr>
            <w:r w:rsidRPr="00CA62B5">
              <w:t>reading and reviewing a range of financial reports</w:t>
            </w:r>
          </w:p>
          <w:p w:rsidR="00000000" w:rsidRPr="00CA62B5" w:rsidP="00CA62B5">
            <w:pPr>
              <w:pStyle w:val="ListBullet"/>
            </w:pPr>
            <w:r w:rsidRPr="00CA62B5">
              <w:t>using specialist language in written and oral communication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writing in a range of styles to suit different audiences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referring matters to nominated person as required</w:t>
            </w:r>
          </w:p>
          <w:p w:rsidR="00000000" w:rsidRPr="00CA62B5" w:rsidP="00CA62B5">
            <w:pPr>
              <w:pStyle w:val="ListBullet"/>
            </w:pPr>
            <w:r w:rsidRPr="00CA62B5">
              <w:t>working as a member of a team and applying knowledge of one’s own role to achi</w:t>
            </w:r>
            <w:r w:rsidRPr="00CA62B5">
              <w:t>eve team goals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working with diverse persons and groups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checking reports for accuracy and correcting errors as required</w:t>
            </w:r>
          </w:p>
          <w:p w:rsidR="00000000" w:rsidRPr="00CA62B5" w:rsidP="00CA62B5">
            <w:pPr>
              <w:pStyle w:val="ListBullet"/>
            </w:pPr>
            <w:r w:rsidRPr="00CA62B5">
              <w:t>collecting, comparing and contrasting data in order to create reports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using problem solving tools and techniques to sol</w:t>
            </w:r>
            <w:r w:rsidRPr="00CA62B5">
              <w:t>ve reconciling problems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contributing to solutions to workplace challenges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designing reports to effectively present workplace information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operating a computerised financial system</w:t>
            </w:r>
          </w:p>
          <w:p w:rsidR="00000000" w:rsidRPr="00CA62B5" w:rsidP="00CA62B5">
            <w:pPr>
              <w:pStyle w:val="ListBullet"/>
            </w:pPr>
            <w:r w:rsidRPr="00CA62B5">
              <w:t>maintaining accounts records for compliance purposes</w:t>
            </w:r>
          </w:p>
          <w:p w:rsidR="00000000" w:rsidRPr="00CA62B5" w:rsidP="00CA62B5">
            <w:pPr>
              <w:pStyle w:val="ListBullet"/>
            </w:pPr>
            <w:r w:rsidRPr="00CA62B5">
              <w:t>preparing, processing and maintaining financial records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recording, gathering and classifying information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managing own time and priorities and dealing with contingencies</w:t>
            </w:r>
          </w:p>
          <w:p w:rsidR="00000000" w:rsidRPr="00CA62B5" w:rsidP="00CA62B5">
            <w:pPr>
              <w:pStyle w:val="ListBullet"/>
            </w:pPr>
            <w:r w:rsidRPr="00CA62B5">
              <w:t>operating within</w:t>
            </w:r>
            <w:r w:rsidRPr="00CA62B5">
              <w:t xml:space="preserve"> industry standards, legislation and regulations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taking responsibility as required by work role and ensuring all organisational policies and procedures are followed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acquiring and applying knowledge of products, services and organisational policies and procedures</w:t>
            </w:r>
          </w:p>
          <w:p w:rsidR="00000000" w:rsidRPr="00CA62B5" w:rsidP="00CA62B5">
            <w:pPr>
              <w:pStyle w:val="ListBullet"/>
            </w:pPr>
            <w:r w:rsidRPr="00CA62B5">
              <w:t>applying knowledge of the industry to workplace activities</w:t>
            </w:r>
          </w:p>
          <w:p w:rsidR="00000000" w:rsidRPr="00CA62B5" w:rsidP="00CA62B5">
            <w:pPr>
              <w:pStyle w:val="ListBullet"/>
            </w:pPr>
            <w:r w:rsidRPr="00CA62B5">
              <w:t>learning new ideas, skills and techniques</w:t>
            </w:r>
          </w:p>
          <w:p w:rsidR="00000000" w:rsidP="00CA62B5">
            <w:pPr>
              <w:pStyle w:val="ListBullet"/>
              <w:rPr>
                <w:lang w:val="en-NZ"/>
              </w:rPr>
            </w:pPr>
            <w:r w:rsidRPr="00CA62B5">
              <w:t>seeking appropriate technical help with stand-alone and o</w:t>
            </w:r>
            <w:r w:rsidRPr="00CA62B5">
              <w:t xml:space="preserve">nline computerised systems </w:t>
            </w:r>
          </w:p>
        </w:tc>
      </w:tr>
      <w:tr w:rsidTr="00CA62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2B5">
            <w:pPr>
              <w:pStyle w:val="BodyText"/>
              <w:rPr>
                <w:lang w:val="en-NZ"/>
              </w:rPr>
            </w:pPr>
            <w:r w:rsidRPr="00CA62B5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2B5" w:rsidP="00CA62B5">
            <w:pPr>
              <w:pStyle w:val="ListBullet"/>
            </w:pPr>
            <w:r w:rsidRPr="00CA62B5">
              <w:t>using electronic communication devices and processes (e.g. internet, organisational deposit facilities, software packages and email to produce written correspondence and reports)</w:t>
            </w:r>
          </w:p>
          <w:p w:rsidR="00000000" w:rsidRPr="00CA62B5" w:rsidP="00CA62B5">
            <w:pPr>
              <w:pStyle w:val="ListBullet"/>
            </w:pPr>
            <w:r w:rsidRPr="00CA62B5">
              <w:t>using technology to assist the manag</w:t>
            </w:r>
            <w:r w:rsidRPr="00CA62B5">
              <w:t>ement of information and meet compliance requirements</w:t>
            </w:r>
          </w:p>
        </w:tc>
      </w:tr>
    </w:tbl>
    <w:p w:rsidR="00000000" w:rsidRPr="00CA62B5" w:rsidP="00CA62B5">
      <w:pPr>
        <w:pStyle w:val="BodyText"/>
      </w:pPr>
    </w:p>
    <w:p w:rsidR="00000000" w:rsidRPr="00CA62B5" w:rsidP="00CA62B5">
      <w:pPr>
        <w:pStyle w:val="AllowPageBreak"/>
      </w:pPr>
    </w:p>
    <w:p w:rsidR="00000000" w:rsidRPr="00CA62B5" w:rsidP="00CA62B5">
      <w:pPr>
        <w:pStyle w:val="Heading1"/>
      </w:pPr>
      <w:bookmarkStart w:id="7" w:name="O_576949"/>
      <w:bookmarkEnd w:id="7"/>
      <w:r w:rsidRPr="00CA62B5">
        <w:t>Packaging Rules</w:t>
      </w:r>
    </w:p>
    <w:p w:rsidR="00000000" w:rsidRPr="00CA62B5" w:rsidP="00CA62B5">
      <w:pPr>
        <w:pStyle w:val="BodyText"/>
      </w:pPr>
      <w:r w:rsidRPr="00CA62B5">
        <w:rPr>
          <w:rStyle w:val="SpecialBold"/>
        </w:rPr>
        <w:t>11 units</w:t>
      </w:r>
      <w:r w:rsidRPr="00CA62B5">
        <w:t xml:space="preserve"> must be achieved: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BodyText"/>
      </w:pPr>
      <w:r w:rsidRPr="00CA62B5">
        <w:rPr>
          <w:rStyle w:val="SpecialBold"/>
        </w:rPr>
        <w:t>7 core units</w:t>
      </w:r>
    </w:p>
    <w:p w:rsidR="00000000" w:rsidRPr="00CA62B5" w:rsidP="00CA62B5">
      <w:pPr>
        <w:pStyle w:val="BodyText"/>
      </w:pPr>
      <w:r w:rsidRPr="00CA62B5">
        <w:rPr>
          <w:rStyle w:val="Emphasis"/>
        </w:rPr>
        <w:t>plus</w:t>
      </w:r>
      <w:r w:rsidRPr="00CA62B5">
        <w:rPr>
          <w:rStyle w:val="SpecialBold"/>
        </w:rPr>
        <w:t xml:space="preserve"> 4 elective units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BodyText"/>
      </w:pPr>
      <w:r w:rsidRPr="00CA62B5">
        <w:rPr>
          <w:rStyle w:val="SpecialBold"/>
        </w:rPr>
        <w:t>1 elective unit</w:t>
      </w:r>
      <w:r w:rsidRPr="00CA62B5">
        <w:t xml:space="preserve"> must be selected from the elective units listed below. 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BodyText"/>
      </w:pPr>
      <w:r w:rsidRPr="00CA62B5">
        <w:t xml:space="preserve">The remaining </w:t>
      </w:r>
      <w:r w:rsidRPr="00CA62B5">
        <w:rPr>
          <w:rStyle w:val="SpecialBold"/>
        </w:rPr>
        <w:t>3 elective units</w:t>
      </w:r>
      <w:r w:rsidRPr="00CA62B5">
        <w:t xml:space="preserve"> may be selected from the elective units listed below, any endorsed Training Package or accredited course. Elective units may be selected from a Certificate III or Certificate IV qualification.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BodyText"/>
      </w:pPr>
      <w:r w:rsidRPr="00CA62B5">
        <w:t>Elective units must be relevant to the work outcome, local in</w:t>
      </w:r>
      <w:r w:rsidRPr="00CA62B5">
        <w:t>dustry requirements and the qualification level.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BodyText"/>
      </w:pPr>
      <w:r w:rsidRPr="00CA62B5">
        <w:rPr>
          <w:rStyle w:val="BoldandItalics"/>
        </w:rPr>
        <w:t>Core units of competency:</w:t>
      </w:r>
    </w:p>
    <w:p w:rsidR="00000000" w:rsidRPr="00CA62B5" w:rsidP="00CA62B5">
      <w:pPr>
        <w:pStyle w:val="ListBullet"/>
      </w:pPr>
      <w:r w:rsidRPr="00CA62B5">
        <w:t>FNSACC301A Process financial transactions and extract interim reports</w:t>
      </w:r>
    </w:p>
    <w:p w:rsidR="00000000" w:rsidRPr="00CA62B5" w:rsidP="00CA62B5">
      <w:pPr>
        <w:pStyle w:val="ListBullet"/>
      </w:pPr>
      <w:r w:rsidRPr="00CA62B5">
        <w:t>FNSACC302A Administer subsidiary accounts and ledgers</w:t>
      </w:r>
    </w:p>
    <w:p w:rsidR="00000000" w:rsidRPr="00CA62B5" w:rsidP="00CA62B5">
      <w:pPr>
        <w:pStyle w:val="ListBullet"/>
      </w:pPr>
      <w:r w:rsidRPr="00CA62B5">
        <w:t>FNSACC303A Perform financial calculations</w:t>
      </w:r>
    </w:p>
    <w:p w:rsidR="00000000" w:rsidRPr="00CA62B5" w:rsidP="00CA62B5">
      <w:pPr>
        <w:pStyle w:val="ListBullet"/>
      </w:pPr>
      <w:r w:rsidRPr="00CA62B5">
        <w:t>FNSINC301A Wo</w:t>
      </w:r>
      <w:r w:rsidRPr="00CA62B5">
        <w:t>rk effectively in the financial services industry</w:t>
      </w:r>
    </w:p>
    <w:p w:rsidR="00000000" w:rsidRPr="00CA62B5" w:rsidP="00CA62B5">
      <w:pPr>
        <w:pStyle w:val="ListBullet"/>
      </w:pPr>
      <w:r w:rsidRPr="00CA62B5">
        <w:t>BSBOHS201A Participate in OHS processes</w:t>
      </w:r>
    </w:p>
    <w:p w:rsidR="00000000" w:rsidRPr="00CA62B5" w:rsidP="00CA62B5">
      <w:pPr>
        <w:pStyle w:val="ListBullet"/>
      </w:pPr>
      <w:r w:rsidRPr="00CA62B5">
        <w:t>BSBITU306A Design and produce business documents</w:t>
      </w:r>
    </w:p>
    <w:p w:rsidR="00000000" w:rsidRPr="00CA62B5" w:rsidP="00CA62B5">
      <w:pPr>
        <w:pStyle w:val="ListBullet"/>
      </w:pPr>
      <w:r w:rsidRPr="00CA62B5">
        <w:t>BSBWRT301A Write simple documents</w:t>
      </w:r>
    </w:p>
    <w:p w:rsidR="00000000" w:rsidRPr="00CA62B5" w:rsidP="00CA62B5">
      <w:pPr>
        <w:pStyle w:val="BodyText"/>
      </w:pPr>
    </w:p>
    <w:p w:rsidR="00000000" w:rsidRPr="00CA62B5" w:rsidP="00CA62B5">
      <w:pPr>
        <w:pStyle w:val="BodyText"/>
      </w:pPr>
      <w:r w:rsidRPr="00CA62B5">
        <w:rPr>
          <w:rStyle w:val="BoldandItalics"/>
        </w:rPr>
        <w:t>Elective units of competency:</w:t>
      </w:r>
    </w:p>
    <w:p w:rsidR="00000000" w:rsidRPr="00CA62B5" w:rsidP="00CA62B5">
      <w:pPr>
        <w:pStyle w:val="ListBullet"/>
      </w:pPr>
      <w:r w:rsidRPr="00CA62B5">
        <w:t>FNSACM301A Administer financial accounts</w:t>
      </w:r>
    </w:p>
    <w:p w:rsidR="00000000" w:rsidRPr="00CA62B5" w:rsidP="00CA62B5">
      <w:pPr>
        <w:pStyle w:val="ListBullet"/>
      </w:pPr>
      <w:r w:rsidRPr="00CA62B5">
        <w:t>FNSACM302A</w:t>
      </w:r>
      <w:r w:rsidRPr="00CA62B5">
        <w:t xml:space="preserve"> Prepare, match and process receipts</w:t>
      </w:r>
    </w:p>
    <w:p w:rsidR="00000000" w:rsidRPr="00CA62B5" w:rsidP="00CA62B5">
      <w:pPr>
        <w:pStyle w:val="ListBullet"/>
      </w:pPr>
      <w:r w:rsidRPr="00CA62B5">
        <w:t>FNSACM303A Process payment documentation</w:t>
      </w:r>
    </w:p>
    <w:p w:rsidR="00000000" w:rsidRPr="00CA62B5" w:rsidP="00CA62B5">
      <w:pPr>
        <w:pStyle w:val="ListBullet"/>
      </w:pPr>
      <w:r w:rsidRPr="00CA62B5">
        <w:t>FNSBKG402A Establish and maintain a cash accounting system</w:t>
      </w:r>
    </w:p>
    <w:p w:rsidR="00000000" w:rsidRPr="00CA62B5" w:rsidP="00CA62B5">
      <w:pPr>
        <w:pStyle w:val="ListBullet"/>
      </w:pPr>
      <w:r w:rsidRPr="00CA62B5">
        <w:t>FNSBKG403A Establish and maintain an accrual accounting system</w:t>
      </w:r>
    </w:p>
    <w:p w:rsidR="00000000" w:rsidRPr="00CA62B5" w:rsidP="00CA62B5">
      <w:pPr>
        <w:pStyle w:val="ListBullet"/>
      </w:pPr>
      <w:r w:rsidRPr="00CA62B5">
        <w:t>FNSBKG405A Establish and maintain a payroll system</w:t>
      </w:r>
    </w:p>
    <w:p w:rsidR="00000000" w:rsidRPr="00CA62B5" w:rsidP="00CA62B5">
      <w:pPr>
        <w:pStyle w:val="ListBullet"/>
      </w:pPr>
      <w:r w:rsidRPr="00CA62B5">
        <w:t>FNSCRD301A Process applications for credit</w:t>
      </w:r>
    </w:p>
    <w:p w:rsidR="00000000" w:rsidRPr="00CA62B5" w:rsidP="00CA62B5">
      <w:pPr>
        <w:pStyle w:val="ListBullet"/>
      </w:pPr>
      <w:r w:rsidRPr="00CA62B5">
        <w:t>FNSCRD302A Monitor and control accounts receivable</w:t>
      </w:r>
    </w:p>
    <w:p w:rsidR="00000000" w:rsidRPr="00CA62B5" w:rsidP="00CA62B5">
      <w:pPr>
        <w:pStyle w:val="ListBullet"/>
      </w:pPr>
      <w:r w:rsidRPr="00CA62B5">
        <w:t>FNSCRD405A Manage overdue customer accounts</w:t>
      </w:r>
    </w:p>
    <w:p w:rsidR="00000000" w:rsidRPr="00CA62B5" w:rsidP="00CA62B5">
      <w:pPr>
        <w:pStyle w:val="ListBullet"/>
      </w:pPr>
      <w:r w:rsidRPr="00CA62B5">
        <w:t>FNSORG301A Administer fixed asset register</w:t>
      </w:r>
    </w:p>
    <w:p w:rsidR="00000000" w:rsidRPr="00CA62B5" w:rsidP="00CA62B5">
      <w:pPr>
        <w:pStyle w:val="ListBullet"/>
      </w:pPr>
      <w:r w:rsidRPr="00CA62B5">
        <w:t>FNSRTS301A Provide customer service in a retail agency</w:t>
      </w:r>
    </w:p>
    <w:p w:rsidR="00000000" w:rsidRPr="00CA62B5" w:rsidP="00CA62B5">
      <w:pPr>
        <w:pStyle w:val="ListBullet"/>
      </w:pPr>
      <w:r w:rsidRPr="00CA62B5">
        <w:t>FNSRTS302A Handle fo</w:t>
      </w:r>
      <w:r w:rsidRPr="00CA62B5">
        <w:t>reign currency transactions</w:t>
      </w:r>
    </w:p>
    <w:p w:rsidR="00000000" w:rsidRPr="00CA62B5" w:rsidP="00CA62B5">
      <w:pPr>
        <w:pStyle w:val="ListBullet"/>
      </w:pPr>
      <w:r w:rsidRPr="00CA62B5">
        <w:t>FNSRTS304A Administer debit card services</w:t>
      </w:r>
    </w:p>
    <w:p w:rsidR="00000000" w:rsidRPr="00CA62B5" w:rsidP="00CA62B5">
      <w:pPr>
        <w:pStyle w:val="ListBullet"/>
      </w:pPr>
      <w:r w:rsidRPr="00CA62B5">
        <w:t>FNSRTS307A Maintain Automatic Teller Machine (ATM) services</w:t>
      </w:r>
    </w:p>
    <w:p w:rsidR="00000000" w:rsidRPr="00CA62B5" w:rsidP="00CA62B5">
      <w:pPr>
        <w:pStyle w:val="ListBullet"/>
      </w:pPr>
      <w:r w:rsidRPr="00CA62B5">
        <w:t>FNSRTS308A Balance cash holdings</w:t>
      </w:r>
    </w:p>
    <w:p w:rsidR="00000000" w:rsidRPr="00CA62B5" w:rsidP="00CA62B5">
      <w:pPr>
        <w:pStyle w:val="ListBullet"/>
      </w:pPr>
      <w:r w:rsidRPr="00CA62B5">
        <w:t>FNSRTS309A Maintain main bank account</w:t>
      </w:r>
    </w:p>
    <w:p w:rsidR="00000000" w:rsidRPr="00CA62B5" w:rsidP="00CA62B5">
      <w:pPr>
        <w:pStyle w:val="ListBullet"/>
      </w:pPr>
      <w:r w:rsidRPr="00CA62B5">
        <w:t>FNSCUS402A Resolve disputes</w:t>
      </w:r>
    </w:p>
    <w:p w:rsidR="00000000" w:rsidRPr="00CA62B5" w:rsidP="00CA62B5">
      <w:pPr>
        <w:pStyle w:val="ListBullet"/>
      </w:pPr>
      <w:r w:rsidRPr="00CA62B5">
        <w:t>BSBCMM301B Process customer</w:t>
      </w:r>
      <w:r w:rsidRPr="00CA62B5">
        <w:t xml:space="preserve"> complaints</w:t>
      </w:r>
    </w:p>
    <w:p w:rsidR="00000000" w:rsidRPr="00CA62B5" w:rsidP="00CA62B5">
      <w:pPr>
        <w:pStyle w:val="ListBullet"/>
      </w:pPr>
      <w:r w:rsidRPr="00CA62B5">
        <w:t>BSBCUS301B Deliver and monitor a service to customers</w:t>
      </w:r>
    </w:p>
    <w:p w:rsidR="00000000" w:rsidRPr="00CA62B5" w:rsidP="00CA62B5">
      <w:pPr>
        <w:pStyle w:val="ListBullet"/>
      </w:pPr>
      <w:r w:rsidRPr="00CA62B5">
        <w:t>BSBCUS403B Implement customer service standards</w:t>
      </w:r>
    </w:p>
    <w:p w:rsidR="00000000" w:rsidRPr="00CA62B5" w:rsidP="00CA62B5">
      <w:pPr>
        <w:pStyle w:val="ListBullet"/>
      </w:pPr>
      <w:r w:rsidRPr="00CA62B5">
        <w:t>BSBFIA302A Process payroll</w:t>
      </w:r>
    </w:p>
    <w:p w:rsidR="00000000" w:rsidRPr="00CA62B5" w:rsidP="00CA62B5">
      <w:pPr>
        <w:pStyle w:val="ListBullet"/>
      </w:pPr>
      <w:r w:rsidRPr="00CA62B5">
        <w:t>BSBFIA401A Prepare financial reports</w:t>
      </w:r>
    </w:p>
    <w:p w:rsidR="00000000" w:rsidRPr="00CA62B5" w:rsidP="00CA62B5">
      <w:pPr>
        <w:pStyle w:val="ListBullet"/>
      </w:pPr>
      <w:r w:rsidRPr="00CA62B5">
        <w:t>BSBITU304A Produce spreadsheets</w:t>
      </w:r>
    </w:p>
    <w:p w:rsidR="00000000" w:rsidRPr="00CA62B5" w:rsidP="00CA62B5">
      <w:pPr>
        <w:pStyle w:val="ListBullet"/>
      </w:pPr>
      <w:r w:rsidRPr="00CA62B5">
        <w:t>BSBITU305A Conduct online transactions</w:t>
      </w:r>
    </w:p>
    <w:p w:rsidR="00000000" w:rsidRPr="00CA62B5" w:rsidP="00CA62B5">
      <w:pPr>
        <w:pStyle w:val="ListBullet"/>
      </w:pPr>
      <w:r w:rsidRPr="00CA62B5">
        <w:t>BSBRKG303B Retrieve information from records</w:t>
      </w:r>
    </w:p>
    <w:p w:rsidR="00000000" w:rsidRPr="00CA62B5" w:rsidP="00CA62B5">
      <w:pPr>
        <w:pStyle w:val="ListBullet"/>
      </w:pPr>
      <w:r w:rsidRPr="00CA62B5">
        <w:t>BSBRKG304B Maintain business records</w:t>
      </w:r>
    </w:p>
    <w:p w:rsidR="00000000" w:rsidRPr="00CA62B5" w:rsidP="00CA62B5">
      <w:pPr>
        <w:pStyle w:val="ListBullet"/>
      </w:pPr>
      <w:r w:rsidRPr="00CA62B5">
        <w:t>BSBWOR301B Organise personal work priorities and development</w:t>
      </w:r>
    </w:p>
    <w:p w:rsidR="00000000" w:rsidRPr="00CA62B5" w:rsidP="00CA62B5"/>
    <w:sectPr w:rsidSect="00CA62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B5" w:rsidRPr="00E35B85" w:rsidP="00E35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85" w:rsidP="00CA6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5B85" w:rsidP="00CA6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5B85" w:rsidP="00CA6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B5" w:rsidRPr="00E35B85" w:rsidP="00E35B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85" w:rsidRPr="002D2AF8" w:rsidP="00CA6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FNS30311 Certificate III in Accounts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E35B85" w:rsidP="00CA6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AE6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2E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2B5"/>
  </w:style>
  <w:style w:type="character" w:customStyle="1" w:styleId="Heading1Char">
    <w:name w:val="Heading 1 Char"/>
    <w:basedOn w:val="DefaultParagraphFont"/>
    <w:link w:val="Heading1"/>
    <w:rsid w:val="00CA6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2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2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2B5"/>
    <w:rPr>
      <w:b/>
      <w:spacing w:val="0"/>
    </w:rPr>
  </w:style>
  <w:style w:type="character" w:styleId="Emphasis">
    <w:name w:val="Emphasis"/>
    <w:basedOn w:val="DefaultParagraphFont"/>
    <w:qFormat/>
    <w:rsid w:val="00CA62B5"/>
    <w:rPr>
      <w:i/>
    </w:rPr>
  </w:style>
  <w:style w:type="paragraph" w:customStyle="1" w:styleId="SuperHeading">
    <w:name w:val="SuperHeading"/>
    <w:basedOn w:val="Normal"/>
    <w:rsid w:val="00CA6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A62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6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2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2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2B5"/>
  </w:style>
  <w:style w:type="paragraph" w:styleId="TableofFigures">
    <w:name w:val="table of figures"/>
    <w:basedOn w:val="Normal"/>
    <w:next w:val="Normal"/>
    <w:semiHidden/>
    <w:rsid w:val="00CA6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2B5"/>
    <w:pPr>
      <w:numPr>
        <w:numId w:val="10"/>
      </w:numPr>
    </w:pPr>
  </w:style>
  <w:style w:type="character" w:customStyle="1" w:styleId="WingdingSymbols">
    <w:name w:val="Wingding Symbols"/>
    <w:rsid w:val="00CA62B5"/>
    <w:rPr>
      <w:rFonts w:ascii="Wingdings" w:hAnsi="Wingdings"/>
    </w:rPr>
  </w:style>
  <w:style w:type="paragraph" w:customStyle="1" w:styleId="TableHeading">
    <w:name w:val="Table Heading"/>
    <w:basedOn w:val="HeadingBase"/>
    <w:rsid w:val="00CA6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2B5"/>
    <w:rPr>
      <w:color w:val="0033CC"/>
      <w:u w:val="none"/>
    </w:rPr>
  </w:style>
  <w:style w:type="paragraph" w:customStyle="1" w:styleId="BodyTextRight">
    <w:name w:val="Body Text Right"/>
    <w:basedOn w:val="BodyText"/>
    <w:rsid w:val="00CA6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2B5"/>
    <w:rPr>
      <w:sz w:val="32"/>
    </w:rPr>
  </w:style>
  <w:style w:type="paragraph" w:customStyle="1" w:styleId="HeadingProcedure">
    <w:name w:val="Heading Procedure"/>
    <w:basedOn w:val="HeadingBase"/>
    <w:next w:val="Normal"/>
    <w:rsid w:val="00CA6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2B5"/>
    <w:pPr>
      <w:spacing w:before="60" w:after="60"/>
    </w:pPr>
  </w:style>
  <w:style w:type="paragraph" w:styleId="ListContinue">
    <w:name w:val="List Continue"/>
    <w:basedOn w:val="List"/>
    <w:rsid w:val="00CA62B5"/>
    <w:pPr>
      <w:ind w:firstLine="0"/>
    </w:pPr>
  </w:style>
  <w:style w:type="paragraph" w:customStyle="1" w:styleId="ListNote">
    <w:name w:val="List Note"/>
    <w:basedOn w:val="List"/>
    <w:rsid w:val="00CA6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2B5"/>
    <w:rPr>
      <w:rFonts w:ascii="Courier New" w:hAnsi="Courier New"/>
    </w:rPr>
  </w:style>
  <w:style w:type="paragraph" w:customStyle="1" w:styleId="NoteBullet">
    <w:name w:val="Note Bullet"/>
    <w:basedOn w:val="Note"/>
    <w:rsid w:val="00CA6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2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2B5"/>
    <w:rPr>
      <w:b/>
      <w:smallCaps/>
    </w:rPr>
  </w:style>
  <w:style w:type="paragraph" w:customStyle="1" w:styleId="TableListNumber">
    <w:name w:val="Table List Number"/>
    <w:basedOn w:val="ListNumber"/>
    <w:rsid w:val="00CA6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2B5"/>
    <w:pPr>
      <w:numPr>
        <w:numId w:val="8"/>
      </w:numPr>
    </w:pPr>
  </w:style>
  <w:style w:type="paragraph" w:customStyle="1" w:styleId="ListAlpha2">
    <w:name w:val="List Alpha 2"/>
    <w:basedOn w:val="List2"/>
    <w:rsid w:val="00CA62B5"/>
    <w:pPr>
      <w:numPr>
        <w:numId w:val="7"/>
      </w:numPr>
    </w:pPr>
  </w:style>
  <w:style w:type="paragraph" w:styleId="List2">
    <w:name w:val="List 2"/>
    <w:basedOn w:val="BodyText"/>
    <w:rsid w:val="00CA6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2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2B5"/>
    <w:pPr>
      <w:numPr>
        <w:numId w:val="2"/>
      </w:numPr>
    </w:pPr>
  </w:style>
  <w:style w:type="paragraph" w:styleId="ListBullet5">
    <w:name w:val="List Bullet 5"/>
    <w:basedOn w:val="List5"/>
    <w:rsid w:val="00CA62B5"/>
    <w:pPr>
      <w:numPr>
        <w:numId w:val="3"/>
      </w:numPr>
    </w:pPr>
  </w:style>
  <w:style w:type="paragraph" w:styleId="ListContinue2">
    <w:name w:val="List Continue 2"/>
    <w:basedOn w:val="List2"/>
    <w:rsid w:val="00CA62B5"/>
    <w:pPr>
      <w:ind w:firstLine="0"/>
    </w:pPr>
  </w:style>
  <w:style w:type="paragraph" w:styleId="ListContinue3">
    <w:name w:val="List Continue 3"/>
    <w:basedOn w:val="List3"/>
    <w:rsid w:val="00CA62B5"/>
    <w:pPr>
      <w:ind w:left="1021" w:firstLine="0"/>
    </w:pPr>
  </w:style>
  <w:style w:type="paragraph" w:styleId="ListContinue4">
    <w:name w:val="List Continue 4"/>
    <w:basedOn w:val="List4"/>
    <w:rsid w:val="00CA62B5"/>
    <w:pPr>
      <w:ind w:firstLine="0"/>
    </w:pPr>
  </w:style>
  <w:style w:type="paragraph" w:styleId="ListContinue5">
    <w:name w:val="List Continue 5"/>
    <w:basedOn w:val="List5"/>
    <w:rsid w:val="00CA62B5"/>
    <w:pPr>
      <w:ind w:firstLine="0"/>
    </w:pPr>
  </w:style>
  <w:style w:type="paragraph" w:styleId="ListNumber3">
    <w:name w:val="List Number 3"/>
    <w:basedOn w:val="List3"/>
    <w:rsid w:val="00CA62B5"/>
    <w:pPr>
      <w:numPr>
        <w:numId w:val="4"/>
      </w:numPr>
    </w:pPr>
  </w:style>
  <w:style w:type="paragraph" w:styleId="ListNumber4">
    <w:name w:val="List Number 4"/>
    <w:basedOn w:val="List4"/>
    <w:rsid w:val="00CA62B5"/>
    <w:pPr>
      <w:numPr>
        <w:numId w:val="5"/>
      </w:numPr>
    </w:pPr>
  </w:style>
  <w:style w:type="paragraph" w:styleId="ListNumber5">
    <w:name w:val="List Number 5"/>
    <w:basedOn w:val="List5"/>
    <w:rsid w:val="00CA62B5"/>
    <w:pPr>
      <w:numPr>
        <w:numId w:val="6"/>
      </w:numPr>
    </w:pPr>
  </w:style>
  <w:style w:type="paragraph" w:styleId="BlockText">
    <w:name w:val="Block Text"/>
    <w:basedOn w:val="Normal"/>
    <w:rsid w:val="00CA6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2B5"/>
    <w:rPr>
      <w:sz w:val="16"/>
      <w:vertAlign w:val="superscript"/>
    </w:rPr>
  </w:style>
  <w:style w:type="character" w:customStyle="1" w:styleId="Symbols">
    <w:name w:val="Symbols"/>
    <w:basedOn w:val="DefaultParagraphFont"/>
    <w:rsid w:val="00CA62B5"/>
    <w:rPr>
      <w:rFonts w:ascii="Symbol" w:hAnsi="Symbol"/>
    </w:rPr>
  </w:style>
  <w:style w:type="character" w:customStyle="1" w:styleId="MenuOptions">
    <w:name w:val="Menu Options"/>
    <w:basedOn w:val="DefaultParagraphFont"/>
    <w:rsid w:val="00CA6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2B5"/>
    <w:rPr>
      <w:b/>
    </w:rPr>
  </w:style>
  <w:style w:type="character" w:customStyle="1" w:styleId="Underlined">
    <w:name w:val="Underlined"/>
    <w:basedOn w:val="DefaultParagraphFont"/>
    <w:rsid w:val="00CA62B5"/>
    <w:rPr>
      <w:u w:val="single"/>
    </w:rPr>
  </w:style>
  <w:style w:type="paragraph" w:customStyle="1" w:styleId="TableBodyTextRight">
    <w:name w:val="Table Body Text Right"/>
    <w:basedOn w:val="TableBodyText"/>
    <w:rsid w:val="00CA6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2B5"/>
    <w:rPr>
      <w:sz w:val="18"/>
    </w:rPr>
  </w:style>
  <w:style w:type="paragraph" w:customStyle="1" w:styleId="BodySmallRight">
    <w:name w:val="Body Small Right"/>
    <w:basedOn w:val="BodyTextRight"/>
    <w:rsid w:val="00CA62B5"/>
    <w:rPr>
      <w:sz w:val="18"/>
      <w:szCs w:val="18"/>
    </w:rPr>
  </w:style>
  <w:style w:type="paragraph" w:customStyle="1" w:styleId="MarginEdition">
    <w:name w:val="Margin Edition"/>
    <w:basedOn w:val="MarginNote"/>
    <w:rsid w:val="00CA6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2B5"/>
    <w:rPr>
      <w:sz w:val="2"/>
      <w:szCs w:val="2"/>
    </w:rPr>
  </w:style>
  <w:style w:type="character" w:customStyle="1" w:styleId="Small">
    <w:name w:val="Small"/>
    <w:basedOn w:val="DefaultParagraphFont"/>
    <w:rsid w:val="00CA62B5"/>
    <w:rPr>
      <w:sz w:val="16"/>
    </w:rPr>
  </w:style>
  <w:style w:type="paragraph" w:customStyle="1" w:styleId="WideTable">
    <w:name w:val="Wide Table"/>
    <w:basedOn w:val="Normal"/>
    <w:rsid w:val="00CA6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2B5"/>
  </w:style>
  <w:style w:type="paragraph" w:styleId="Quote">
    <w:name w:val="Quote"/>
    <w:basedOn w:val="Heading1"/>
    <w:link w:val="QuoteChar"/>
    <w:qFormat/>
    <w:rsid w:val="00CA6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2B5"/>
    <w:pPr>
      <w:pageBreakBefore/>
    </w:pPr>
  </w:style>
  <w:style w:type="paragraph" w:customStyle="1" w:styleId="Border">
    <w:name w:val="Border"/>
    <w:basedOn w:val="Normal"/>
    <w:qFormat/>
    <w:rsid w:val="00CA6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2B5"/>
    <w:rPr>
      <w:u w:val="single"/>
    </w:rPr>
  </w:style>
  <w:style w:type="paragraph" w:styleId="BalloonText">
    <w:name w:val="Balloon Text"/>
    <w:basedOn w:val="Normal"/>
    <w:link w:val="BalloonTextChar"/>
    <w:rsid w:val="00CA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2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2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834</Words>
  <Characters>5766</Characters>
  <Application>Microsoft Office Word</Application>
  <DocSecurity>0</DocSecurity>
  <Lines>170</Lines>
  <Paragraphs>113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FNS30311 Certificate III in Accounts Administration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2013-07-17T09:20:00Z</dcterms:created>
  <dcterms:modified xsi:type="dcterms:W3CDTF">2013-07-17T09:20:00Z</dcterms:modified>
</cp:coreProperties>
</file>