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48CB" w:rsidP="00B548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FNS10110 Certificate I in Financial Services</w:t>
      </w:r>
      <w:r>
        <w:fldChar w:fldCharType="end"/>
      </w:r>
    </w:p>
    <w:p w:rsidR="00B548CB" w:rsidP="00B548CB">
      <w:pPr>
        <w:pStyle w:val="Version"/>
        <w:sectPr w:rsidSect="00276D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276D57" w:rsidP="00276D57">
      <w:pPr>
        <w:pStyle w:val="SuperHeading"/>
      </w:pPr>
      <w:r w:rsidRPr="00276D57">
        <w:t>FNS10110 Certificate I in Financial Services</w:t>
      </w:r>
    </w:p>
    <w:p w:rsidR="00000000" w:rsidRPr="00276D57" w:rsidP="00276D57">
      <w:pPr>
        <w:pStyle w:val="Heading1"/>
      </w:pPr>
      <w:bookmarkStart w:id="1" w:name="O_49955"/>
      <w:bookmarkEnd w:id="1"/>
      <w:r w:rsidRPr="00276D57">
        <w:t>Modification History</w:t>
      </w:r>
    </w:p>
    <w:p w:rsidR="00000000" w:rsidRPr="00276D57" w:rsidP="00276D57">
      <w:pPr>
        <w:pStyle w:val="BodyText"/>
      </w:pPr>
      <w:r w:rsidRPr="00276D57">
        <w:t>Not applicable.</w:t>
      </w:r>
    </w:p>
    <w:p w:rsidR="00000000" w:rsidRPr="00276D57" w:rsidP="00276D57">
      <w:pPr>
        <w:pStyle w:val="AllowPageBreak"/>
      </w:pPr>
    </w:p>
    <w:p w:rsidR="00000000" w:rsidRPr="00276D57" w:rsidP="00276D57">
      <w:pPr>
        <w:pStyle w:val="Heading1"/>
      </w:pPr>
      <w:bookmarkStart w:id="2" w:name="O_49956"/>
      <w:bookmarkEnd w:id="2"/>
      <w:r w:rsidRPr="00276D57">
        <w:t>Description</w:t>
      </w:r>
    </w:p>
    <w:p w:rsidR="00000000" w:rsidRPr="00276D57" w:rsidP="00276D57">
      <w:pPr>
        <w:pStyle w:val="BodyText"/>
      </w:pPr>
    </w:p>
    <w:p w:rsidR="00B548CB" w:rsidP="00276D57">
      <w:pPr>
        <w:pStyle w:val="BodyText"/>
      </w:pPr>
      <w:r w:rsidRPr="00276D57">
        <w:t>This qualification is designed to facilitate an understanding of the Australian financial services marketplace and personal fina</w:t>
      </w:r>
      <w:r w:rsidRPr="00276D57">
        <w:t>ncial situations that will assist in meeting the needs of identified gaps in nationwide financial literacy. It does not have an industry employment outcome.</w:t>
      </w:r>
    </w:p>
    <w:p w:rsidR="00B548CB" w:rsidP="00276D57">
      <w:pPr>
        <w:pStyle w:val="BodyText"/>
      </w:pPr>
    </w:p>
    <w:p w:rsidR="00000000" w:rsidRPr="00276D57" w:rsidP="00276D57">
      <w:pPr>
        <w:pStyle w:val="Heading1"/>
      </w:pPr>
      <w:bookmarkStart w:id="3" w:name="O_49957"/>
      <w:bookmarkEnd w:id="3"/>
      <w:r w:rsidRPr="00276D57">
        <w:t>Pathways Information</w:t>
      </w:r>
    </w:p>
    <w:p w:rsidR="00000000" w:rsidRPr="00276D57" w:rsidP="00276D57">
      <w:pPr>
        <w:pStyle w:val="BodyText"/>
      </w:pPr>
      <w:r w:rsidRPr="00276D57">
        <w:t>Not applicable.</w:t>
      </w:r>
    </w:p>
    <w:p w:rsidR="00000000" w:rsidRPr="00276D57" w:rsidP="00276D57">
      <w:pPr>
        <w:pStyle w:val="AllowPageBreak"/>
      </w:pPr>
    </w:p>
    <w:p w:rsidR="00000000" w:rsidRPr="00276D57" w:rsidP="00276D57">
      <w:pPr>
        <w:pStyle w:val="Heading1"/>
      </w:pPr>
      <w:bookmarkStart w:id="4" w:name="O_49958"/>
      <w:bookmarkEnd w:id="4"/>
      <w:r w:rsidRPr="00276D57">
        <w:t>Licensing/Regulatory Information</w:t>
      </w:r>
    </w:p>
    <w:p w:rsidR="00000000" w:rsidRPr="00276D57" w:rsidP="00276D57">
      <w:pPr>
        <w:pStyle w:val="BodyText"/>
      </w:pPr>
      <w:r w:rsidRPr="00276D57">
        <w:t>Not applicable.</w:t>
      </w:r>
    </w:p>
    <w:p w:rsidR="00000000" w:rsidRPr="00276D57" w:rsidP="00276D57">
      <w:pPr>
        <w:pStyle w:val="AllowPageBreak"/>
      </w:pPr>
    </w:p>
    <w:p w:rsidR="00000000" w:rsidRPr="00276D57" w:rsidP="00276D57">
      <w:pPr>
        <w:pStyle w:val="Heading1"/>
      </w:pPr>
      <w:bookmarkStart w:id="5" w:name="O_49959"/>
      <w:bookmarkEnd w:id="5"/>
      <w:r w:rsidRPr="00276D57">
        <w:t>Entry Requirements</w:t>
      </w:r>
    </w:p>
    <w:p w:rsidR="00000000" w:rsidRPr="00276D57" w:rsidP="00276D57">
      <w:pPr>
        <w:pStyle w:val="BodyText"/>
      </w:pPr>
      <w:r w:rsidRPr="00276D57">
        <w:t>Not applicable.</w:t>
      </w:r>
    </w:p>
    <w:p w:rsidR="00000000" w:rsidRPr="00276D57" w:rsidP="00276D57">
      <w:pPr>
        <w:pStyle w:val="AllowPageBreak"/>
      </w:pPr>
    </w:p>
    <w:p w:rsidR="00000000" w:rsidRPr="00276D57" w:rsidP="00276D57">
      <w:pPr>
        <w:pStyle w:val="Heading1"/>
      </w:pPr>
      <w:bookmarkStart w:id="6" w:name="O_49960"/>
      <w:bookmarkEnd w:id="6"/>
      <w:r w:rsidRPr="00276D57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B548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D57">
            <w:pPr>
              <w:pStyle w:val="BodyText"/>
              <w:rPr>
                <w:lang w:val="en-NZ"/>
              </w:rPr>
            </w:pPr>
            <w:r w:rsidRPr="00276D57">
              <w:rPr>
                <w:rStyle w:val="SpecialBold"/>
              </w:rPr>
              <w:t>EMPLOYABILITY SKILLS QUALIFICATION SUMMARY</w:t>
            </w:r>
          </w:p>
        </w:tc>
      </w:tr>
      <w:tr w:rsidTr="00B548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D57">
            <w:pPr>
              <w:pStyle w:val="BodyText"/>
              <w:rPr>
                <w:lang w:val="en-NZ"/>
              </w:rPr>
            </w:pPr>
          </w:p>
        </w:tc>
      </w:tr>
      <w:tr w:rsidTr="00B548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D57" w:rsidP="00276D57">
            <w:pPr>
              <w:pStyle w:val="BodyText"/>
            </w:pPr>
            <w:r w:rsidRPr="00276D57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D57">
            <w:pPr>
              <w:pStyle w:val="BodyText"/>
              <w:rPr>
                <w:lang w:val="en-NZ"/>
              </w:rPr>
            </w:pPr>
            <w:r w:rsidRPr="00276D57">
              <w:rPr>
                <w:rStyle w:val="SpecialBold"/>
              </w:rPr>
              <w:t>Industry</w:t>
            </w:r>
            <w:r w:rsidRPr="00276D57">
              <w:t>/</w:t>
            </w:r>
            <w:r w:rsidRPr="00276D57">
              <w:rPr>
                <w:rStyle w:val="SpecialBold"/>
              </w:rPr>
              <w:t>enterprise requirements for this qualification include</w:t>
            </w:r>
            <w:r w:rsidRPr="00276D57">
              <w:t>:</w:t>
            </w:r>
          </w:p>
        </w:tc>
      </w:tr>
      <w:tr w:rsidTr="00B548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D57">
            <w:pPr>
              <w:pStyle w:val="BodyText"/>
              <w:rPr>
                <w:lang w:val="en-NZ"/>
              </w:rPr>
            </w:pPr>
            <w:r w:rsidRPr="00276D57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D57" w:rsidP="00276D57">
            <w:pPr>
              <w:pStyle w:val="ListBullet"/>
            </w:pPr>
            <w:r w:rsidRPr="00276D57">
              <w:t>asking questions in order to understand financial concepts</w:t>
            </w:r>
          </w:p>
          <w:p w:rsidR="00000000" w:rsidRPr="00276D57" w:rsidP="00276D57">
            <w:pPr>
              <w:pStyle w:val="ListBullet"/>
            </w:pPr>
            <w:r w:rsidRPr="00276D57">
              <w:t>creating documents for personal budgets and savings plans</w:t>
            </w:r>
          </w:p>
          <w:p w:rsidR="00000000" w:rsidRPr="00276D57" w:rsidP="00276D57">
            <w:pPr>
              <w:pStyle w:val="ListBullet"/>
            </w:pPr>
            <w:r w:rsidRPr="00276D57">
              <w:t>using active listening skills</w:t>
            </w:r>
          </w:p>
          <w:p w:rsidR="00000000" w:rsidP="00276D57">
            <w:pPr>
              <w:pStyle w:val="ListBullet"/>
              <w:rPr>
                <w:lang w:val="en-NZ"/>
              </w:rPr>
            </w:pPr>
            <w:r w:rsidRPr="00276D57">
              <w:t>using basic verbal and written skills</w:t>
            </w:r>
          </w:p>
        </w:tc>
      </w:tr>
      <w:tr w:rsidTr="00B548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D57">
            <w:pPr>
              <w:pStyle w:val="BodyText"/>
              <w:rPr>
                <w:lang w:val="en-NZ"/>
              </w:rPr>
            </w:pPr>
            <w:r w:rsidRPr="00276D57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D57" w:rsidP="00276D57">
            <w:pPr>
              <w:pStyle w:val="ListBullet"/>
            </w:pPr>
            <w:r w:rsidRPr="00276D57">
              <w:t>consulting others when developing personal financial plans</w:t>
            </w:r>
          </w:p>
          <w:p w:rsidR="00000000" w:rsidP="00276D57">
            <w:pPr>
              <w:pStyle w:val="ListBullet"/>
              <w:rPr>
                <w:lang w:val="en-NZ"/>
              </w:rPr>
            </w:pPr>
            <w:r w:rsidRPr="00276D57">
              <w:t>working with others to develop one's knowledge and expertise in credit management and superannuation</w:t>
            </w:r>
          </w:p>
        </w:tc>
      </w:tr>
      <w:tr w:rsidTr="00B548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D57">
            <w:pPr>
              <w:pStyle w:val="BodyText"/>
              <w:rPr>
                <w:lang w:val="en-NZ"/>
              </w:rPr>
            </w:pPr>
            <w:r w:rsidRPr="00276D57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D57" w:rsidP="00276D57">
            <w:pPr>
              <w:pStyle w:val="ListBullet"/>
            </w:pPr>
            <w:r w:rsidRPr="00276D57">
              <w:t>analysing and comparing information from different sources</w:t>
            </w:r>
          </w:p>
          <w:p w:rsidR="00000000" w:rsidRPr="00276D57" w:rsidP="00276D57">
            <w:pPr>
              <w:pStyle w:val="ListBullet"/>
            </w:pPr>
            <w:r w:rsidRPr="00276D57">
              <w:t>checkin</w:t>
            </w:r>
            <w:r w:rsidRPr="00276D57">
              <w:t>g financial statements for accuracy</w:t>
            </w:r>
          </w:p>
          <w:p w:rsidR="00000000" w:rsidRPr="00276D57" w:rsidP="00276D57">
            <w:pPr>
              <w:pStyle w:val="ListBullet"/>
            </w:pPr>
            <w:r w:rsidRPr="00276D57">
              <w:t>comparing and contrasting the performance of different plans, funds and credit facilities</w:t>
            </w:r>
          </w:p>
          <w:p w:rsidR="00000000" w:rsidRPr="00276D57" w:rsidP="00276D57">
            <w:pPr>
              <w:pStyle w:val="ListBullet"/>
            </w:pPr>
            <w:r w:rsidRPr="00276D57">
              <w:t>matching one's own needs with products on offer</w:t>
            </w:r>
          </w:p>
          <w:p w:rsidR="00000000" w:rsidP="00276D57">
            <w:pPr>
              <w:pStyle w:val="ListBullet"/>
              <w:rPr>
                <w:lang w:val="en-NZ"/>
              </w:rPr>
            </w:pPr>
            <w:r w:rsidRPr="00276D57">
              <w:t>tracking lost superannuation payments</w:t>
            </w:r>
          </w:p>
        </w:tc>
      </w:tr>
      <w:tr w:rsidTr="00B548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D57">
            <w:pPr>
              <w:pStyle w:val="BodyText"/>
              <w:rPr>
                <w:lang w:val="en-NZ"/>
              </w:rPr>
            </w:pPr>
            <w:r w:rsidRPr="00276D57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D57" w:rsidP="00276D57">
            <w:pPr>
              <w:pStyle w:val="ListBullet"/>
            </w:pPr>
            <w:r w:rsidRPr="00276D57">
              <w:t>creating a long-term vision for one's financial future through a superannuation plan</w:t>
            </w:r>
          </w:p>
          <w:p w:rsidR="00000000" w:rsidP="00276D57">
            <w:pPr>
              <w:pStyle w:val="ListBullet"/>
              <w:rPr>
                <w:lang w:val="en-NZ"/>
              </w:rPr>
            </w:pPr>
            <w:r w:rsidRPr="00276D57">
              <w:t>modifying personal budget and savings plan to changing circumstances</w:t>
            </w:r>
          </w:p>
        </w:tc>
      </w:tr>
      <w:tr w:rsidTr="00B548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D57">
            <w:pPr>
              <w:pStyle w:val="BodyText"/>
              <w:rPr>
                <w:lang w:val="en-NZ"/>
              </w:rPr>
            </w:pPr>
            <w:r w:rsidRPr="00276D57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D57" w:rsidP="00276D57">
            <w:pPr>
              <w:pStyle w:val="ListBullet"/>
            </w:pPr>
            <w:r w:rsidRPr="00276D57">
              <w:t>preparing a simple personal budget and savings plan</w:t>
            </w:r>
          </w:p>
          <w:p w:rsidR="00000000" w:rsidP="00276D57">
            <w:pPr>
              <w:pStyle w:val="ListBullet"/>
              <w:rPr>
                <w:lang w:val="en-NZ"/>
              </w:rPr>
            </w:pPr>
            <w:r w:rsidRPr="00276D57">
              <w:t xml:space="preserve">researching, collecting </w:t>
            </w:r>
            <w:r w:rsidRPr="00276D57">
              <w:t>and analysing information from a range of sources</w:t>
            </w:r>
          </w:p>
        </w:tc>
      </w:tr>
      <w:tr w:rsidTr="00B548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D57">
            <w:pPr>
              <w:pStyle w:val="BodyText"/>
              <w:rPr>
                <w:lang w:val="en-NZ"/>
              </w:rPr>
            </w:pPr>
            <w:r w:rsidRPr="00276D57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D57">
            <w:pPr>
              <w:pStyle w:val="ListBullet"/>
              <w:rPr>
                <w:lang w:val="en-NZ"/>
              </w:rPr>
            </w:pPr>
            <w:r w:rsidRPr="00276D57">
              <w:t>demonstrating the skill to manage personal finances, personal credit rating, history and superannuation choice</w:t>
            </w:r>
          </w:p>
        </w:tc>
      </w:tr>
      <w:tr w:rsidTr="00B548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D57">
            <w:pPr>
              <w:pStyle w:val="BodyText"/>
              <w:rPr>
                <w:lang w:val="en-NZ"/>
              </w:rPr>
            </w:pPr>
            <w:r w:rsidRPr="00276D57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D57" w:rsidP="00276D57">
            <w:pPr>
              <w:pStyle w:val="ListBullet"/>
            </w:pPr>
            <w:r w:rsidRPr="00276D57">
              <w:t>learning new ideas, skills and techniques by developing a budget and a personal savings plan</w:t>
            </w:r>
          </w:p>
          <w:p w:rsidR="00000000" w:rsidP="00276D57">
            <w:pPr>
              <w:pStyle w:val="ListBullet"/>
              <w:rPr>
                <w:lang w:val="en-NZ"/>
              </w:rPr>
            </w:pPr>
            <w:r w:rsidRPr="00276D57">
              <w:t>maintaining personal knowledge of financial products and services</w:t>
            </w:r>
          </w:p>
        </w:tc>
      </w:tr>
      <w:tr w:rsidTr="00B548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D57">
            <w:pPr>
              <w:pStyle w:val="BodyText"/>
              <w:rPr>
                <w:lang w:val="en-NZ"/>
              </w:rPr>
            </w:pPr>
            <w:r w:rsidRPr="00276D57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D57" w:rsidP="00276D57">
            <w:pPr>
              <w:pStyle w:val="ListBullet"/>
            </w:pPr>
            <w:r w:rsidRPr="00276D57">
              <w:t>using calculators and computer software to prepare a budget and a savings plan</w:t>
            </w:r>
          </w:p>
        </w:tc>
      </w:tr>
    </w:tbl>
    <w:p w:rsidR="00B548CB" w:rsidP="00276D57">
      <w:pPr>
        <w:pStyle w:val="BodyText"/>
      </w:pPr>
    </w:p>
    <w:p w:rsidR="00B548CB" w:rsidP="00276D57">
      <w:pPr>
        <w:pStyle w:val="BodyText"/>
      </w:pPr>
    </w:p>
    <w:p w:rsidR="00000000" w:rsidRPr="00276D57" w:rsidP="00276D57">
      <w:pPr>
        <w:pStyle w:val="Heading1"/>
      </w:pPr>
      <w:bookmarkStart w:id="7" w:name="O_49961"/>
      <w:bookmarkEnd w:id="7"/>
      <w:r w:rsidRPr="00276D57">
        <w:t>Packaging Rules</w:t>
      </w:r>
    </w:p>
    <w:p w:rsidR="00000000" w:rsidRPr="00276D57" w:rsidP="00276D57">
      <w:pPr>
        <w:pStyle w:val="BodyText"/>
      </w:pPr>
      <w:r w:rsidRPr="00276D57">
        <w:rPr>
          <w:rStyle w:val="SpecialBold"/>
        </w:rPr>
        <w:t>Packaging Rules</w:t>
      </w:r>
    </w:p>
    <w:p w:rsidR="00000000" w:rsidRPr="00276D57" w:rsidP="00276D57">
      <w:pPr>
        <w:pStyle w:val="BodyText"/>
      </w:pPr>
      <w:r w:rsidRPr="00276D57">
        <w:rPr>
          <w:rStyle w:val="SpecialBold"/>
        </w:rPr>
        <w:t>6 units</w:t>
      </w:r>
      <w:r w:rsidRPr="00276D57">
        <w:t xml:space="preserve"> must be achieved:</w:t>
      </w:r>
    </w:p>
    <w:p w:rsidR="00000000" w:rsidRPr="00276D57" w:rsidP="00276D57">
      <w:pPr>
        <w:pStyle w:val="BodyText"/>
      </w:pPr>
    </w:p>
    <w:p w:rsidR="00000000" w:rsidRPr="00276D57" w:rsidP="00276D57">
      <w:pPr>
        <w:pStyle w:val="ListBullet"/>
      </w:pPr>
      <w:r w:rsidRPr="00276D57">
        <w:t>FNSFLT201A Develop and use a personal budget</w:t>
      </w:r>
    </w:p>
    <w:p w:rsidR="00000000" w:rsidRPr="00276D57" w:rsidP="00276D57">
      <w:pPr>
        <w:pStyle w:val="ListBullet"/>
      </w:pPr>
      <w:r w:rsidRPr="00276D57">
        <w:t>FNSFLT202A Develop and use a savings plan</w:t>
      </w:r>
    </w:p>
    <w:p w:rsidR="00000000" w:rsidRPr="00276D57" w:rsidP="00276D57">
      <w:pPr>
        <w:pStyle w:val="ListBullet"/>
      </w:pPr>
      <w:r w:rsidRPr="00276D57">
        <w:t>FNSFLT203A Develop understanding of debt and consumer credit</w:t>
      </w:r>
    </w:p>
    <w:p w:rsidR="00000000" w:rsidRPr="00276D57" w:rsidP="00276D57">
      <w:pPr>
        <w:pStyle w:val="ListBullet"/>
      </w:pPr>
      <w:r w:rsidRPr="00276D57">
        <w:t>FNSFLT204A Develop understanding of superannuation</w:t>
      </w:r>
    </w:p>
    <w:p w:rsidR="00000000" w:rsidRPr="00276D57" w:rsidP="00276D57">
      <w:pPr>
        <w:pStyle w:val="ListBullet"/>
      </w:pPr>
      <w:r w:rsidRPr="00276D57">
        <w:t>FNSFLT205A Develop understanding of the Australian financial system and markets</w:t>
      </w:r>
    </w:p>
    <w:p w:rsidR="00B548CB" w:rsidP="00276D57">
      <w:pPr>
        <w:pStyle w:val="ListBullet"/>
      </w:pPr>
      <w:r w:rsidRPr="00276D57">
        <w:t>FNSFLT206A Develop understanding of taxation</w:t>
      </w:r>
    </w:p>
    <w:p w:rsidR="00B548CB" w:rsidP="00276D57">
      <w:pPr>
        <w:pStyle w:val="ListBullet"/>
      </w:pPr>
    </w:p>
    <w:p w:rsidR="00000000" w:rsidRPr="00276D57" w:rsidP="00276D57"/>
    <w:sectPr w:rsidSect="00276D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D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548CB" w:rsidP="00B548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D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8CB" w:rsidP="00276D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48CB" w:rsidP="00276D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548CB" w:rsidP="00276D5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D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548CB" w:rsidP="00B548C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D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8CB" w:rsidP="00276D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FNS10110 Certificate I in Financial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B548CB" w:rsidP="00276D5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4CFA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701A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D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76D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6D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6D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6D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6D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6D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6D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6D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6D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6D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6D57"/>
  </w:style>
  <w:style w:type="character" w:customStyle="1" w:styleId="Heading1Char">
    <w:name w:val="Heading 1 Char"/>
    <w:basedOn w:val="DefaultParagraphFont"/>
    <w:link w:val="Heading1"/>
    <w:rsid w:val="00276D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6D5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6D5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76D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6D5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276D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6D57"/>
    <w:rPr>
      <w:b/>
      <w:spacing w:val="0"/>
    </w:rPr>
  </w:style>
  <w:style w:type="paragraph" w:styleId="Header">
    <w:name w:val="header"/>
    <w:basedOn w:val="Normal"/>
    <w:link w:val="HeaderChar"/>
    <w:rsid w:val="00276D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6D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76D5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76D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6D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6D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6D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6D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6D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6D5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76D5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76D5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76D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6D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6D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6D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6D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76D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6D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6D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6D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6D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6D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6D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6D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6D5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6D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6D5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76D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6D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6D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6D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6D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6D57"/>
    <w:rPr>
      <w:i/>
    </w:rPr>
  </w:style>
  <w:style w:type="paragraph" w:styleId="Caption">
    <w:name w:val="caption"/>
    <w:basedOn w:val="BodyText"/>
    <w:next w:val="Normal"/>
    <w:qFormat/>
    <w:rsid w:val="00276D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6D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6D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6D57"/>
  </w:style>
  <w:style w:type="paragraph" w:styleId="TableofFigures">
    <w:name w:val="table of figures"/>
    <w:basedOn w:val="Normal"/>
    <w:next w:val="Normal"/>
    <w:semiHidden/>
    <w:rsid w:val="00276D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6D57"/>
    <w:pPr>
      <w:numPr>
        <w:numId w:val="10"/>
      </w:numPr>
    </w:pPr>
  </w:style>
  <w:style w:type="character" w:customStyle="1" w:styleId="WingdingSymbols">
    <w:name w:val="Wingding Symbols"/>
    <w:rsid w:val="00276D57"/>
    <w:rPr>
      <w:rFonts w:ascii="Wingdings" w:hAnsi="Wingdings"/>
    </w:rPr>
  </w:style>
  <w:style w:type="paragraph" w:customStyle="1" w:styleId="TableHeading">
    <w:name w:val="Table Heading"/>
    <w:basedOn w:val="HeadingBase"/>
    <w:rsid w:val="00276D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6D57"/>
    <w:rPr>
      <w:color w:val="0033CC"/>
      <w:u w:val="none"/>
    </w:rPr>
  </w:style>
  <w:style w:type="paragraph" w:customStyle="1" w:styleId="BodyTextRight">
    <w:name w:val="Body Text Right"/>
    <w:basedOn w:val="BodyText"/>
    <w:rsid w:val="00276D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6D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6D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6D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6D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6D5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76D57"/>
    <w:rPr>
      <w:sz w:val="32"/>
    </w:rPr>
  </w:style>
  <w:style w:type="paragraph" w:customStyle="1" w:styleId="HeadingProcedure">
    <w:name w:val="Heading Procedure"/>
    <w:basedOn w:val="HeadingBase"/>
    <w:next w:val="Normal"/>
    <w:rsid w:val="00276D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6D57"/>
    <w:pPr>
      <w:spacing w:before="60" w:after="60"/>
    </w:pPr>
  </w:style>
  <w:style w:type="paragraph" w:styleId="ListContinue">
    <w:name w:val="List Continue"/>
    <w:basedOn w:val="List"/>
    <w:rsid w:val="00276D57"/>
    <w:pPr>
      <w:ind w:firstLine="0"/>
    </w:pPr>
  </w:style>
  <w:style w:type="paragraph" w:customStyle="1" w:styleId="ListNote">
    <w:name w:val="List Note"/>
    <w:basedOn w:val="List"/>
    <w:rsid w:val="00276D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6D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6D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6D57"/>
    <w:rPr>
      <w:rFonts w:ascii="Courier New" w:hAnsi="Courier New"/>
    </w:rPr>
  </w:style>
  <w:style w:type="paragraph" w:customStyle="1" w:styleId="NoteBullet">
    <w:name w:val="Note Bullet"/>
    <w:basedOn w:val="Note"/>
    <w:rsid w:val="00276D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6D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6D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6D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6D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6D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6D5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76D57"/>
    <w:rPr>
      <w:b/>
      <w:smallCaps/>
    </w:rPr>
  </w:style>
  <w:style w:type="paragraph" w:customStyle="1" w:styleId="TableListNumber">
    <w:name w:val="Table List Number"/>
    <w:basedOn w:val="ListNumber"/>
    <w:rsid w:val="00276D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6D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6D57"/>
    <w:pPr>
      <w:numPr>
        <w:numId w:val="8"/>
      </w:numPr>
    </w:pPr>
  </w:style>
  <w:style w:type="paragraph" w:customStyle="1" w:styleId="ListAlpha2">
    <w:name w:val="List Alpha 2"/>
    <w:basedOn w:val="List2"/>
    <w:rsid w:val="00276D57"/>
    <w:pPr>
      <w:numPr>
        <w:numId w:val="7"/>
      </w:numPr>
    </w:pPr>
  </w:style>
  <w:style w:type="paragraph" w:styleId="List2">
    <w:name w:val="List 2"/>
    <w:basedOn w:val="BodyText"/>
    <w:rsid w:val="00276D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6D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6D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6D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6D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6D57"/>
    <w:pPr>
      <w:numPr>
        <w:numId w:val="2"/>
      </w:numPr>
    </w:pPr>
  </w:style>
  <w:style w:type="paragraph" w:styleId="ListBullet5">
    <w:name w:val="List Bullet 5"/>
    <w:basedOn w:val="List5"/>
    <w:rsid w:val="00276D57"/>
    <w:pPr>
      <w:numPr>
        <w:numId w:val="3"/>
      </w:numPr>
    </w:pPr>
  </w:style>
  <w:style w:type="paragraph" w:styleId="ListContinue2">
    <w:name w:val="List Continue 2"/>
    <w:basedOn w:val="List2"/>
    <w:rsid w:val="00276D57"/>
    <w:pPr>
      <w:ind w:firstLine="0"/>
    </w:pPr>
  </w:style>
  <w:style w:type="paragraph" w:styleId="ListContinue3">
    <w:name w:val="List Continue 3"/>
    <w:basedOn w:val="List3"/>
    <w:rsid w:val="00276D57"/>
    <w:pPr>
      <w:ind w:left="1021" w:firstLine="0"/>
    </w:pPr>
  </w:style>
  <w:style w:type="paragraph" w:styleId="ListContinue4">
    <w:name w:val="List Continue 4"/>
    <w:basedOn w:val="List4"/>
    <w:rsid w:val="00276D57"/>
    <w:pPr>
      <w:ind w:firstLine="0"/>
    </w:pPr>
  </w:style>
  <w:style w:type="paragraph" w:styleId="ListContinue5">
    <w:name w:val="List Continue 5"/>
    <w:basedOn w:val="List5"/>
    <w:rsid w:val="00276D57"/>
    <w:pPr>
      <w:ind w:firstLine="0"/>
    </w:pPr>
  </w:style>
  <w:style w:type="paragraph" w:styleId="ListNumber3">
    <w:name w:val="List Number 3"/>
    <w:basedOn w:val="List3"/>
    <w:rsid w:val="00276D57"/>
    <w:pPr>
      <w:numPr>
        <w:numId w:val="4"/>
      </w:numPr>
    </w:pPr>
  </w:style>
  <w:style w:type="paragraph" w:styleId="ListNumber4">
    <w:name w:val="List Number 4"/>
    <w:basedOn w:val="List4"/>
    <w:rsid w:val="00276D57"/>
    <w:pPr>
      <w:numPr>
        <w:numId w:val="5"/>
      </w:numPr>
    </w:pPr>
  </w:style>
  <w:style w:type="paragraph" w:styleId="ListNumber5">
    <w:name w:val="List Number 5"/>
    <w:basedOn w:val="List5"/>
    <w:rsid w:val="00276D57"/>
    <w:pPr>
      <w:numPr>
        <w:numId w:val="6"/>
      </w:numPr>
    </w:pPr>
  </w:style>
  <w:style w:type="paragraph" w:styleId="BlockText">
    <w:name w:val="Block Text"/>
    <w:basedOn w:val="Normal"/>
    <w:rsid w:val="00276D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6D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6D57"/>
    <w:rPr>
      <w:sz w:val="16"/>
      <w:vertAlign w:val="superscript"/>
    </w:rPr>
  </w:style>
  <w:style w:type="character" w:customStyle="1" w:styleId="Symbols">
    <w:name w:val="Symbols"/>
    <w:basedOn w:val="DefaultParagraphFont"/>
    <w:rsid w:val="00276D57"/>
    <w:rPr>
      <w:rFonts w:ascii="Symbol" w:hAnsi="Symbol"/>
    </w:rPr>
  </w:style>
  <w:style w:type="character" w:customStyle="1" w:styleId="MenuOptions">
    <w:name w:val="Menu Options"/>
    <w:basedOn w:val="DefaultParagraphFont"/>
    <w:rsid w:val="00276D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6D57"/>
    <w:rPr>
      <w:b/>
    </w:rPr>
  </w:style>
  <w:style w:type="character" w:customStyle="1" w:styleId="Underlined">
    <w:name w:val="Underlined"/>
    <w:basedOn w:val="DefaultParagraphFont"/>
    <w:rsid w:val="00276D57"/>
    <w:rPr>
      <w:u w:val="single"/>
    </w:rPr>
  </w:style>
  <w:style w:type="paragraph" w:customStyle="1" w:styleId="TableBodyTextRight">
    <w:name w:val="Table Body Text Right"/>
    <w:basedOn w:val="TableBodyText"/>
    <w:rsid w:val="00276D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6D57"/>
    <w:rPr>
      <w:sz w:val="18"/>
    </w:rPr>
  </w:style>
  <w:style w:type="paragraph" w:customStyle="1" w:styleId="BodySmallRight">
    <w:name w:val="Body Small Right"/>
    <w:basedOn w:val="BodyTextRight"/>
    <w:rsid w:val="00276D57"/>
    <w:rPr>
      <w:sz w:val="18"/>
      <w:szCs w:val="18"/>
    </w:rPr>
  </w:style>
  <w:style w:type="paragraph" w:customStyle="1" w:styleId="MarginEdition">
    <w:name w:val="Margin Edition"/>
    <w:basedOn w:val="MarginNote"/>
    <w:rsid w:val="00276D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6D57"/>
    <w:rPr>
      <w:sz w:val="2"/>
      <w:szCs w:val="2"/>
    </w:rPr>
  </w:style>
  <w:style w:type="character" w:customStyle="1" w:styleId="Small">
    <w:name w:val="Small"/>
    <w:basedOn w:val="DefaultParagraphFont"/>
    <w:rsid w:val="00276D57"/>
    <w:rPr>
      <w:sz w:val="16"/>
    </w:rPr>
  </w:style>
  <w:style w:type="paragraph" w:customStyle="1" w:styleId="WideTable">
    <w:name w:val="Wide Table"/>
    <w:basedOn w:val="Normal"/>
    <w:rsid w:val="00276D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6D57"/>
  </w:style>
  <w:style w:type="paragraph" w:styleId="Quote">
    <w:name w:val="Quote"/>
    <w:basedOn w:val="Heading1"/>
    <w:link w:val="QuoteChar"/>
    <w:qFormat/>
    <w:rsid w:val="00276D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6D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6D57"/>
    <w:pPr>
      <w:pageBreakBefore/>
    </w:pPr>
  </w:style>
  <w:style w:type="paragraph" w:customStyle="1" w:styleId="Border">
    <w:name w:val="Border"/>
    <w:basedOn w:val="Normal"/>
    <w:qFormat/>
    <w:rsid w:val="00276D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6D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6D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6D5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76D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6D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6D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6D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6D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6D57"/>
    <w:rPr>
      <w:u w:val="single"/>
    </w:rPr>
  </w:style>
  <w:style w:type="character" w:customStyle="1" w:styleId="BoldandItalics">
    <w:name w:val="Bold and Italics"/>
    <w:qFormat/>
    <w:rsid w:val="00276D57"/>
    <w:rPr>
      <w:b/>
      <w:i/>
      <w:u w:val="none"/>
    </w:rPr>
  </w:style>
  <w:style w:type="paragraph" w:styleId="BalloonText">
    <w:name w:val="Balloon Text"/>
    <w:basedOn w:val="Normal"/>
    <w:link w:val="BalloonTextChar"/>
    <w:rsid w:val="00276D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6D5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76D5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6D5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323</Words>
  <Characters>2183</Characters>
  <Application>Microsoft Office Word</Application>
  <DocSecurity>0</DocSecurity>
  <Lines>78</Lines>
  <Paragraphs>53</Paragraphs>
  <ScaleCrop>false</ScaleCrop>
  <Company>Author-it Software Corporation Ltd.</Company>
  <LinksUpToDate>false</LinksUpToDate>
  <CharactersWithSpaces>2478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FNS10110 Certificate I in Financial Services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2012-05-27T05:36:00Z</dcterms:created>
  <dcterms:modified xsi:type="dcterms:W3CDTF">2012-05-27T05:37:00Z</dcterms:modified>
</cp:coreProperties>
</file>