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0F3F" w:rsidP="00990F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FNSASIC301B Establish client relationship and analyse needs</w:t>
      </w:r>
      <w:r>
        <w:fldChar w:fldCharType="end"/>
      </w:r>
    </w:p>
    <w:p w:rsidR="00990F3F" w:rsidP="00990F3F">
      <w:pPr>
        <w:pStyle w:val="Version"/>
        <w:sectPr w:rsidSect="00BA17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172B" w:rsidP="00BA172B">
      <w:pPr>
        <w:pStyle w:val="SuperHeading"/>
      </w:pPr>
      <w:r w:rsidRPr="00BA172B">
        <w:t>FNSASIC301B Establish client relationship and analyse needs</w:t>
      </w:r>
    </w:p>
    <w:p w:rsidR="00000000" w:rsidRPr="00BA172B" w:rsidP="00BA172B">
      <w:pPr>
        <w:pStyle w:val="Heading1"/>
      </w:pPr>
      <w:bookmarkStart w:id="1" w:name="O_318187"/>
      <w:bookmarkEnd w:id="1"/>
      <w:r w:rsidRPr="00BA172B">
        <w:t>Modification History</w:t>
      </w:r>
    </w:p>
    <w:p w:rsidR="00000000" w:rsidRPr="00BA172B" w:rsidP="00BA172B">
      <w:pPr>
        <w:pStyle w:val="BodyText"/>
      </w:pPr>
      <w:r w:rsidRPr="00BA172B">
        <w:t>Not applicable.</w:t>
      </w:r>
    </w:p>
    <w:p w:rsidR="00000000" w:rsidRPr="00BA172B" w:rsidP="00BA172B">
      <w:pPr>
        <w:pStyle w:val="AllowPageBreak"/>
      </w:pPr>
    </w:p>
    <w:p w:rsidR="00000000" w:rsidRPr="00BA172B" w:rsidP="00BA172B">
      <w:pPr>
        <w:pStyle w:val="Heading1"/>
      </w:pPr>
      <w:bookmarkStart w:id="2" w:name="O_318186"/>
      <w:bookmarkEnd w:id="2"/>
      <w:r w:rsidRPr="00BA172B">
        <w:t>Unit Descriptor</w:t>
      </w:r>
    </w:p>
    <w:p w:rsidR="00000000" w:rsidRPr="00BA172B" w:rsidP="00BA172B">
      <w:pPr>
        <w:pStyle w:val="BodyText"/>
      </w:pPr>
      <w:r w:rsidRPr="00BA172B">
        <w:t>This unit has been specifically designed to, when combined with FNSASIC302B, satisfy the skills requiremen</w:t>
      </w:r>
      <w:r w:rsidRPr="00BA172B">
        <w:t>ts of current Australian Securities and Investment Commission (ASIC) regulation (Financial Services Reform Act) at Tier 2 level. The unit will be changed in accordance with relevant changes to the legislation.</w:t>
      </w:r>
    </w:p>
    <w:p w:rsidR="00000000" w:rsidRPr="00BA172B" w:rsidP="00BA172B">
      <w:pPr>
        <w:pStyle w:val="BodyText"/>
      </w:pPr>
      <w:r w:rsidRPr="00BA172B">
        <w:t>It specifically relates to those staff advisin</w:t>
      </w:r>
      <w:r w:rsidRPr="00BA172B">
        <w:t>g on financial services products as identified by ASIC as being at Tier 2 level.</w:t>
      </w:r>
    </w:p>
    <w:p w:rsidR="00000000" w:rsidRPr="00BA172B" w:rsidP="00BA172B">
      <w:pPr>
        <w:pStyle w:val="BodyText"/>
      </w:pPr>
      <w:r w:rsidRPr="00BA172B">
        <w:t xml:space="preserve">This unit has been specifically designed to, when combined with FNSASIC302B, satisfy the skills requirements of current Australian Securities and Investment Commission (ASIC) </w:t>
      </w:r>
      <w:r w:rsidRPr="00BA172B">
        <w:t>regulation (Financial Services Reform Act) at Tier 2 level. The unit will be changed in accordance with relevant changes to the legislation.</w:t>
      </w:r>
    </w:p>
    <w:p w:rsidR="00000000" w:rsidRPr="00BA172B" w:rsidP="00BA172B">
      <w:pPr>
        <w:pStyle w:val="BodyText"/>
      </w:pPr>
      <w:r w:rsidRPr="00BA172B">
        <w:t>It specifically relates to those staff advising on financial services products as identified by ASIC as being at Ti</w:t>
      </w:r>
      <w:r w:rsidRPr="00BA172B">
        <w:t>er 2 level.</w:t>
      </w:r>
    </w:p>
    <w:p w:rsidR="00000000" w:rsidRPr="00BA172B" w:rsidP="00BA172B">
      <w:pPr>
        <w:pStyle w:val="AllowPageBreak"/>
      </w:pPr>
    </w:p>
    <w:p w:rsidR="00000000" w:rsidRPr="00BA172B" w:rsidP="00BA172B">
      <w:pPr>
        <w:pStyle w:val="Heading1"/>
      </w:pPr>
      <w:bookmarkStart w:id="3" w:name="O_318176"/>
      <w:bookmarkEnd w:id="3"/>
      <w:r w:rsidRPr="00BA172B">
        <w:t>Application of the Unit</w:t>
      </w:r>
    </w:p>
    <w:p w:rsidR="00000000" w:rsidRPr="00BA172B" w:rsidP="00BA172B">
      <w:pPr>
        <w:pStyle w:val="BodyText"/>
      </w:pPr>
      <w:r w:rsidRPr="00BA172B">
        <w:t xml:space="preserve">This unit requires the application of skills and knowledge required to provide advice in financial services products at Tier 2 level in accordance with ASIC regulations. </w:t>
      </w:r>
    </w:p>
    <w:p w:rsidR="00000000" w:rsidRPr="00BA172B" w:rsidP="00BA172B">
      <w:pPr>
        <w:pStyle w:val="BodyText"/>
      </w:pPr>
      <w:r w:rsidRPr="00BA172B">
        <w:t>This unit requires the application of interpersonal skills, needs analysis, and customer service skills to the provision of advice to clients.</w:t>
      </w:r>
    </w:p>
    <w:p w:rsidR="00000000" w:rsidRPr="00BA172B" w:rsidP="00BA172B">
      <w:pPr>
        <w:pStyle w:val="BodyText"/>
      </w:pPr>
      <w:r w:rsidRPr="00BA172B">
        <w:t>This unit requires the application of skills and knowledge required to provide advice in financial services produ</w:t>
      </w:r>
      <w:r w:rsidRPr="00BA172B">
        <w:t xml:space="preserve">cts at Tier 2 level in accordance with ASIC regulations. </w:t>
      </w:r>
    </w:p>
    <w:p w:rsidR="00000000" w:rsidRPr="00BA172B" w:rsidP="00BA172B">
      <w:pPr>
        <w:pStyle w:val="BodyText"/>
      </w:pPr>
      <w:r w:rsidRPr="00BA172B">
        <w:t>This unit requires the application of interpersonal skills, needs analysis, and customer service skills to the provision of advice to clients.</w:t>
      </w:r>
    </w:p>
    <w:p w:rsidR="00000000" w:rsidRPr="00BA172B" w:rsidP="00BA172B">
      <w:pPr>
        <w:pStyle w:val="AllowPageBreak"/>
      </w:pPr>
    </w:p>
    <w:p w:rsidR="00000000" w:rsidRPr="00BA172B" w:rsidP="00BA172B">
      <w:pPr>
        <w:pStyle w:val="Heading1"/>
      </w:pPr>
      <w:bookmarkStart w:id="4" w:name="O_318185"/>
      <w:bookmarkEnd w:id="4"/>
      <w:r w:rsidRPr="00BA172B">
        <w:t>Licensing/Regulatory Information</w:t>
      </w:r>
    </w:p>
    <w:p w:rsidR="00000000" w:rsidRPr="00BA172B" w:rsidP="00BA172B">
      <w:pPr>
        <w:pStyle w:val="BodyText"/>
      </w:pPr>
      <w:r w:rsidRPr="00BA172B">
        <w:t>Not a</w:t>
      </w:r>
      <w:r w:rsidRPr="00BA172B">
        <w:t>pplicable.</w:t>
      </w:r>
    </w:p>
    <w:p w:rsidR="00000000" w:rsidRPr="00BA172B" w:rsidP="00BA172B">
      <w:pPr>
        <w:pStyle w:val="AllowPageBreak"/>
      </w:pPr>
    </w:p>
    <w:p w:rsidR="00000000" w:rsidRPr="00BA172B" w:rsidP="00BA172B">
      <w:pPr>
        <w:pStyle w:val="Heading1"/>
      </w:pPr>
      <w:bookmarkStart w:id="5" w:name="O_318178"/>
      <w:bookmarkEnd w:id="5"/>
      <w:r w:rsidRPr="00BA172B">
        <w:t>Pre-Requisites</w:t>
      </w:r>
    </w:p>
    <w:p w:rsidR="00000000" w:rsidRPr="00BA172B" w:rsidP="00BA172B">
      <w:pPr>
        <w:pStyle w:val="BodyText"/>
      </w:pPr>
      <w:r w:rsidRPr="00BA172B">
        <w:t>Not applicable.</w:t>
      </w:r>
    </w:p>
    <w:p w:rsidR="00000000" w:rsidRPr="00BA172B" w:rsidP="00BA172B">
      <w:pPr>
        <w:pStyle w:val="AllowPageBreak"/>
      </w:pPr>
    </w:p>
    <w:p w:rsidR="00000000" w:rsidRPr="00BA172B" w:rsidP="00BA172B">
      <w:pPr>
        <w:pStyle w:val="Heading1"/>
      </w:pPr>
      <w:bookmarkStart w:id="6" w:name="O_318184"/>
      <w:bookmarkEnd w:id="6"/>
      <w:r w:rsidRPr="00BA172B">
        <w:t>Employability Skills Information</w:t>
      </w:r>
    </w:p>
    <w:p w:rsidR="00000000" w:rsidRPr="00BA172B" w:rsidP="00BA172B">
      <w:pPr>
        <w:pStyle w:val="BodyText"/>
      </w:pPr>
      <w:r w:rsidRPr="00BA172B">
        <w:t xml:space="preserve">The required outcomes described in this unit of competency contain applicable facets of employability skills. The Employability Skills Summary for </w:t>
      </w:r>
      <w:r w:rsidRPr="00BA172B">
        <w:t>the qualification in which this unit of competency is packaged, will assist in identifying employability skills requirements.</w:t>
      </w:r>
    </w:p>
    <w:p w:rsidR="00000000" w:rsidRPr="00BA172B" w:rsidP="00BA172B">
      <w:pPr>
        <w:pStyle w:val="BodyText"/>
      </w:pPr>
      <w:r w:rsidRPr="00BA172B">
        <w:t>The required outcomes described in this unit of competency contain applicable facets of employability skills. The Employability Sk</w:t>
      </w:r>
      <w:r w:rsidRPr="00BA172B">
        <w:t>ills Summary for the qualification in which this unit of competency is packaged, will assist in identifying employability skills requirements.</w:t>
      </w:r>
    </w:p>
    <w:p w:rsidR="00000000" w:rsidRPr="00BA172B" w:rsidP="00BA172B">
      <w:pPr>
        <w:pStyle w:val="AllowPageBreak"/>
      </w:pPr>
    </w:p>
    <w:p w:rsidR="00000000" w:rsidRPr="00BA172B" w:rsidP="00BA172B">
      <w:pPr>
        <w:pStyle w:val="Heading1"/>
      </w:pPr>
      <w:bookmarkStart w:id="7" w:name="O_318183"/>
      <w:bookmarkEnd w:id="7"/>
      <w:r w:rsidRPr="00BA172B">
        <w:t>Elements and Performance Criteria Pre-Content</w:t>
      </w:r>
    </w:p>
    <w:p w:rsidR="00000000" w:rsidRPr="00BA172B" w:rsidP="00BA172B">
      <w:pPr>
        <w:pStyle w:val="BodyText"/>
      </w:pPr>
      <w:r w:rsidRPr="00BA172B">
        <w:t>Elements define the essential outcomes of a unit of competency.</w:t>
      </w:r>
    </w:p>
    <w:p w:rsidR="00000000" w:rsidRPr="00BA172B" w:rsidP="00BA172B">
      <w:pPr>
        <w:pStyle w:val="BodyText"/>
      </w:pPr>
      <w:r w:rsidRPr="00BA172B">
        <w:t xml:space="preserve">Performance Criteria describe the required performance needed to demonstrate achievement of the Element. </w:t>
      </w:r>
      <w:r w:rsidRPr="00BA172B">
        <w:rPr>
          <w:rStyle w:val="SpecialBold"/>
        </w:rPr>
        <w:t xml:space="preserve">Bold, italicised </w:t>
      </w:r>
      <w:r w:rsidRPr="00BA172B">
        <w:t>terms are elaborated in the Range Statement. Assessment of performance</w:t>
      </w:r>
      <w:r w:rsidRPr="00BA172B">
        <w:t xml:space="preserve"> is to be consistent with the Evidence Guide.</w:t>
      </w:r>
    </w:p>
    <w:p w:rsidR="00000000" w:rsidRPr="00BA172B" w:rsidP="00BA172B">
      <w:pPr>
        <w:pStyle w:val="BodyText"/>
      </w:pPr>
      <w:r w:rsidRPr="00BA172B">
        <w:t>Elements define the essential outcomes of a unit of competency.</w:t>
      </w:r>
    </w:p>
    <w:p w:rsidR="00000000" w:rsidRPr="00BA172B" w:rsidP="00BA172B">
      <w:pPr>
        <w:pStyle w:val="BodyText"/>
      </w:pPr>
      <w:r w:rsidRPr="00BA172B">
        <w:t xml:space="preserve">Performance Criteria describe the required performance needed to demonstrate achievement of the Element. </w:t>
      </w:r>
      <w:r w:rsidRPr="00BA172B">
        <w:rPr>
          <w:rStyle w:val="SpecialBold"/>
        </w:rPr>
        <w:t xml:space="preserve">Bold, italicised </w:t>
      </w:r>
      <w:r w:rsidRPr="00BA172B">
        <w:t xml:space="preserve">terms are elaborated in </w:t>
      </w:r>
      <w:r w:rsidRPr="00BA172B">
        <w:t>the Range Statement. Assessment of performance is to be consistent with the Evidence Guide.</w:t>
      </w:r>
    </w:p>
    <w:p w:rsidR="00000000" w:rsidRPr="00BA172B" w:rsidP="00BA172B">
      <w:pPr>
        <w:pStyle w:val="AllowPageBreak"/>
      </w:pPr>
    </w:p>
    <w:p w:rsidR="00000000" w:rsidRPr="00BA172B" w:rsidP="00BA172B">
      <w:pPr>
        <w:pStyle w:val="Heading1"/>
      </w:pPr>
      <w:bookmarkStart w:id="8" w:name="O_318182"/>
      <w:bookmarkEnd w:id="8"/>
      <w:r w:rsidRPr="00BA172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990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72B">
            <w:pPr>
              <w:pStyle w:val="BodyText"/>
              <w:rPr>
                <w:lang w:val="en-NZ"/>
              </w:rPr>
            </w:pPr>
            <w:r w:rsidRPr="00BA172B">
              <w:rPr>
                <w:rStyle w:val="SpecialBold"/>
              </w:rPr>
              <w:t>Elements and Performance Criteria</w:t>
            </w:r>
          </w:p>
        </w:tc>
      </w:tr>
      <w:tr w:rsidTr="00990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72B" w:rsidP="00BA172B">
            <w:pPr>
              <w:pStyle w:val="BodyText"/>
            </w:pPr>
            <w:r w:rsidRPr="00BA172B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72B">
            <w:pPr>
              <w:pStyle w:val="BodyText"/>
              <w:rPr>
                <w:lang w:val="en-NZ"/>
              </w:rPr>
            </w:pPr>
            <w:r w:rsidRPr="00BA172B">
              <w:rPr>
                <w:rStyle w:val="SpecialBold"/>
              </w:rPr>
              <w:t>Performance Criteria</w:t>
            </w:r>
          </w:p>
        </w:tc>
      </w:tr>
      <w:tr w:rsidTr="00990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72B">
            <w:pPr>
              <w:pStyle w:val="BodyText"/>
              <w:rPr>
                <w:lang w:val="en-NZ"/>
              </w:rPr>
            </w:pPr>
            <w:r w:rsidRPr="00BA172B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72B">
            <w:pPr>
              <w:pStyle w:val="BodyText"/>
              <w:rPr>
                <w:lang w:val="en-NZ"/>
              </w:rPr>
            </w:pPr>
            <w:r w:rsidRPr="00BA172B">
              <w:t>Establish relationship with client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72B">
            <w:pPr>
              <w:pStyle w:val="BodyText"/>
              <w:rPr>
                <w:lang w:val="en-NZ"/>
              </w:rPr>
            </w:pPr>
            <w:r w:rsidRPr="00BA172B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72B">
            <w:pPr>
              <w:pStyle w:val="BodyText"/>
              <w:rPr>
                <w:lang w:val="en-NZ"/>
              </w:rPr>
            </w:pPr>
            <w:r w:rsidRPr="00BA172B">
              <w:t>A range of communication and interpersonal skills are used to establish the knowledge level of client</w:t>
            </w:r>
          </w:p>
        </w:tc>
      </w:tr>
      <w:tr w:rsidTr="00990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72B">
            <w:pPr>
              <w:pStyle w:val="BodyText"/>
              <w:rPr>
                <w:lang w:val="en-NZ"/>
              </w:rPr>
            </w:pPr>
            <w:r w:rsidRPr="00BA172B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72B">
            <w:pPr>
              <w:pStyle w:val="BodyText"/>
              <w:rPr>
                <w:lang w:val="en-NZ"/>
              </w:rPr>
            </w:pPr>
            <w:r w:rsidRPr="00BA172B">
              <w:t xml:space="preserve">Enquiries in relation to products and services are responded to by explaining the range of products and services available and their relevant </w:t>
            </w:r>
            <w:r w:rsidRPr="00BA172B">
              <w:t>fee and charging methodology</w:t>
            </w:r>
          </w:p>
        </w:tc>
      </w:tr>
      <w:tr w:rsidTr="00990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72B">
            <w:pPr>
              <w:pStyle w:val="BodyText"/>
              <w:rPr>
                <w:lang w:val="en-NZ"/>
              </w:rPr>
            </w:pPr>
            <w:r w:rsidRPr="00BA172B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72B">
            <w:pPr>
              <w:pStyle w:val="BodyText"/>
              <w:rPr>
                <w:lang w:val="en-NZ"/>
              </w:rPr>
            </w:pPr>
            <w:r w:rsidRPr="00BA172B">
              <w:t xml:space="preserve">Client is informed of the role of the </w:t>
            </w:r>
            <w:r w:rsidRPr="00BA172B">
              <w:rPr>
                <w:rStyle w:val="SpecialBold"/>
              </w:rPr>
              <w:t xml:space="preserve">adviser </w:t>
            </w:r>
            <w:r w:rsidRPr="00BA172B">
              <w:t>and the licensee/principal responsible for the adviser's conduct</w:t>
            </w:r>
          </w:p>
        </w:tc>
      </w:tr>
      <w:tr w:rsidTr="00990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72B">
            <w:pPr>
              <w:pStyle w:val="BodyText"/>
              <w:rPr>
                <w:lang w:val="en-NZ"/>
              </w:rPr>
            </w:pPr>
            <w:r w:rsidRPr="00BA172B">
              <w:t>1.4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72B">
            <w:pPr>
              <w:pStyle w:val="BodyText"/>
              <w:rPr>
                <w:lang w:val="en-NZ"/>
              </w:rPr>
            </w:pPr>
            <w:r w:rsidRPr="00BA172B">
              <w:t xml:space="preserve">Familiarity with the procedures for complaints handling and the circumstances in which they should be </w:t>
            </w:r>
            <w:r w:rsidRPr="00BA172B">
              <w:t>engaged is demonstrated</w:t>
            </w:r>
          </w:p>
        </w:tc>
      </w:tr>
      <w:tr w:rsidTr="00990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72B">
            <w:pPr>
              <w:pStyle w:val="BodyText"/>
              <w:rPr>
                <w:lang w:val="en-NZ"/>
              </w:rPr>
            </w:pPr>
            <w:r w:rsidRPr="00BA172B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72B">
            <w:pPr>
              <w:pStyle w:val="BodyText"/>
              <w:rPr>
                <w:lang w:val="en-NZ"/>
              </w:rPr>
            </w:pPr>
            <w:r w:rsidRPr="00BA172B">
              <w:t xml:space="preserve">Identify </w:t>
            </w:r>
            <w:r w:rsidRPr="00BA172B">
              <w:rPr>
                <w:rStyle w:val="SpecialBold"/>
              </w:rPr>
              <w:t>clients objectives, needs and financial situation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72B">
            <w:pPr>
              <w:pStyle w:val="BodyText"/>
              <w:rPr>
                <w:lang w:val="en-NZ"/>
              </w:rPr>
            </w:pPr>
            <w:r w:rsidRPr="00BA172B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72B">
            <w:pPr>
              <w:pStyle w:val="BodyText"/>
              <w:rPr>
                <w:lang w:val="en-NZ"/>
              </w:rPr>
            </w:pPr>
            <w:r w:rsidRPr="00BA172B">
              <w:t>A range of communication and interpersonal skills are used to gather clients' personal, financial and business details</w:t>
            </w:r>
          </w:p>
        </w:tc>
      </w:tr>
      <w:tr w:rsidTr="00990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72B">
            <w:pPr>
              <w:pStyle w:val="BodyText"/>
              <w:rPr>
                <w:lang w:val="en-NZ"/>
              </w:rPr>
            </w:pPr>
            <w:r w:rsidRPr="00BA172B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72B">
            <w:pPr>
              <w:pStyle w:val="BodyText"/>
              <w:rPr>
                <w:lang w:val="en-NZ"/>
              </w:rPr>
            </w:pPr>
            <w:r w:rsidRPr="00BA172B">
              <w:t xml:space="preserve">Clients needs are identified by encouraging expression of their objectives and goals (short, </w:t>
            </w:r>
            <w:r w:rsidRPr="00BA172B">
              <w:t>medium and long term goals as relevant to the product)</w:t>
            </w:r>
          </w:p>
        </w:tc>
      </w:tr>
      <w:tr w:rsidTr="00990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72B">
            <w:pPr>
              <w:pStyle w:val="BodyText"/>
              <w:rPr>
                <w:lang w:val="en-NZ"/>
              </w:rPr>
            </w:pPr>
            <w:r w:rsidRPr="00BA172B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72B">
            <w:pPr>
              <w:pStyle w:val="BodyText"/>
              <w:rPr>
                <w:lang w:val="en-NZ"/>
              </w:rPr>
            </w:pPr>
            <w:r w:rsidRPr="00BA172B">
              <w:t xml:space="preserve">Product </w:t>
            </w:r>
            <w:r w:rsidRPr="00BA172B">
              <w:rPr>
                <w:rStyle w:val="SpecialBold"/>
              </w:rPr>
              <w:t xml:space="preserve">risk profile </w:t>
            </w:r>
            <w:r w:rsidRPr="00BA172B">
              <w:t>of the client is identified</w:t>
            </w:r>
          </w:p>
        </w:tc>
      </w:tr>
      <w:tr w:rsidTr="00990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72B">
            <w:pPr>
              <w:pStyle w:val="BodyText"/>
              <w:rPr>
                <w:lang w:val="en-NZ"/>
              </w:rPr>
            </w:pPr>
            <w:r w:rsidRPr="00BA172B">
              <w:t>2.4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72B">
            <w:pPr>
              <w:pStyle w:val="BodyText"/>
              <w:rPr>
                <w:lang w:val="en-NZ"/>
              </w:rPr>
            </w:pPr>
            <w:r w:rsidRPr="00BA172B">
              <w:t>Clients expectations of cash flow and relevant taxation obligations are obtained</w:t>
            </w:r>
          </w:p>
        </w:tc>
      </w:tr>
      <w:tr w:rsidTr="00990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72B">
            <w:pPr>
              <w:pStyle w:val="BodyText"/>
              <w:rPr>
                <w:lang w:val="en-NZ"/>
              </w:rPr>
            </w:pPr>
            <w:r w:rsidRPr="00BA172B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72B">
            <w:pPr>
              <w:pStyle w:val="BodyText"/>
              <w:rPr>
                <w:lang w:val="en-NZ"/>
              </w:rPr>
            </w:pPr>
            <w:r w:rsidRPr="00BA172B">
              <w:t>Analyse client objective, needs, financial situation and risk profile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72B">
            <w:pPr>
              <w:pStyle w:val="BodyText"/>
              <w:rPr>
                <w:lang w:val="en-NZ"/>
              </w:rPr>
            </w:pPr>
            <w:r w:rsidRPr="00BA172B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72B">
            <w:pPr>
              <w:pStyle w:val="BodyText"/>
              <w:rPr>
                <w:lang w:val="en-NZ"/>
              </w:rPr>
            </w:pPr>
            <w:r w:rsidRPr="00BA172B">
              <w:t xml:space="preserve">An assessment of client needs is undertaken, utilising all </w:t>
            </w:r>
            <w:r w:rsidRPr="00BA172B">
              <w:rPr>
                <w:rStyle w:val="SpecialBold"/>
              </w:rPr>
              <w:t xml:space="preserve">information </w:t>
            </w:r>
            <w:r w:rsidRPr="00BA172B">
              <w:t>gathered and taking into ac</w:t>
            </w:r>
            <w:r w:rsidRPr="00BA172B">
              <w:t xml:space="preserve">count clients product </w:t>
            </w:r>
            <w:r w:rsidRPr="00BA172B">
              <w:rPr>
                <w:rStyle w:val="SpecialBold"/>
              </w:rPr>
              <w:t xml:space="preserve">expectations </w:t>
            </w:r>
            <w:r w:rsidRPr="00BA172B">
              <w:t>and specific needs</w:t>
            </w:r>
          </w:p>
        </w:tc>
      </w:tr>
      <w:tr w:rsidTr="00990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72B">
            <w:pPr>
              <w:pStyle w:val="BodyText"/>
              <w:rPr>
                <w:lang w:val="en-NZ"/>
              </w:rPr>
            </w:pPr>
            <w:r w:rsidRPr="00BA172B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72B">
            <w:pPr>
              <w:pStyle w:val="BodyText"/>
              <w:rPr>
                <w:lang w:val="en-NZ"/>
              </w:rPr>
            </w:pPr>
            <w:r w:rsidRPr="00BA172B">
              <w:t>Clients are consulted throughout the analysis for further clarification where necessary</w:t>
            </w:r>
          </w:p>
        </w:tc>
      </w:tr>
      <w:tr w:rsidTr="00990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72B">
            <w:pPr>
              <w:pStyle w:val="BodyText"/>
              <w:rPr>
                <w:lang w:val="en-NZ"/>
              </w:rPr>
            </w:pPr>
            <w:r w:rsidRPr="00BA172B">
              <w:t>3.3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72B">
            <w:pPr>
              <w:pStyle w:val="BodyText"/>
              <w:rPr>
                <w:lang w:val="en-NZ"/>
              </w:rPr>
            </w:pPr>
            <w:r w:rsidRPr="00BA172B">
              <w:t>The need for specialist advice is analysed and/or client is referred to appropriate adviser for higher level/specialist advice if required</w:t>
            </w:r>
          </w:p>
        </w:tc>
      </w:tr>
      <w:tr w:rsidTr="00990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72B">
            <w:pPr>
              <w:pStyle w:val="BodyText"/>
              <w:rPr>
                <w:lang w:val="en-NZ"/>
              </w:rPr>
            </w:pPr>
            <w:r w:rsidRPr="00BA172B">
              <w:t>3.4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72B">
            <w:pPr>
              <w:pStyle w:val="BodyText"/>
              <w:rPr>
                <w:lang w:val="en-NZ"/>
              </w:rPr>
            </w:pPr>
            <w:r w:rsidRPr="00BA172B">
              <w:t>Product risk profile of the client is assessed and agreed</w:t>
            </w:r>
          </w:p>
        </w:tc>
      </w:tr>
      <w:tr w:rsidTr="00990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72B">
            <w:pPr>
              <w:pStyle w:val="BodyText"/>
              <w:rPr>
                <w:lang w:val="en-NZ"/>
              </w:rPr>
            </w:pPr>
            <w:r w:rsidRPr="00BA172B">
              <w:t>3.5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72B" w:rsidP="00BA172B">
            <w:pPr>
              <w:pStyle w:val="BodyText"/>
            </w:pPr>
            <w:r w:rsidRPr="00BA172B">
              <w:t xml:space="preserve">Understanding of the ASIC identified generic </w:t>
            </w:r>
            <w:r w:rsidRPr="00BA172B">
              <w:t>and specialist knowledge relevant to the products being offered is demonstrated</w:t>
            </w:r>
          </w:p>
        </w:tc>
      </w:tr>
    </w:tbl>
    <w:p w:rsidR="00000000" w:rsidRPr="00BA172B" w:rsidP="00BA172B">
      <w:pPr>
        <w:pStyle w:val="BodyText"/>
      </w:pPr>
    </w:p>
    <w:p w:rsidR="00000000" w:rsidRPr="00BA172B" w:rsidP="00BA172B">
      <w:pPr>
        <w:pStyle w:val="AllowPageBreak"/>
      </w:pPr>
    </w:p>
    <w:p w:rsidR="00000000" w:rsidRPr="00BA172B" w:rsidP="00BA172B">
      <w:pPr>
        <w:pStyle w:val="Heading1"/>
      </w:pPr>
      <w:bookmarkStart w:id="9" w:name="O_318181"/>
      <w:bookmarkEnd w:id="9"/>
      <w:r w:rsidRPr="00BA172B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990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72B">
            <w:pPr>
              <w:pStyle w:val="BodyText"/>
              <w:rPr>
                <w:lang w:val="en-NZ"/>
              </w:rPr>
            </w:pPr>
            <w:r w:rsidRPr="00BA172B">
              <w:rPr>
                <w:rStyle w:val="SpecialBold"/>
              </w:rPr>
              <w:t>REQUIRED KNOWLEDGE</w:t>
            </w:r>
            <w:r w:rsidRPr="00BA172B">
              <w:t>&amp;</w:t>
            </w:r>
            <w:r w:rsidRPr="00BA172B">
              <w:rPr>
                <w:rStyle w:val="SpecialBold"/>
              </w:rPr>
              <w:t>SKILLS</w:t>
            </w:r>
          </w:p>
        </w:tc>
      </w:tr>
      <w:tr w:rsidTr="00990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72B" w:rsidP="00BA172B">
            <w:pPr>
              <w:pStyle w:val="BodyText"/>
            </w:pPr>
            <w:r w:rsidRPr="00BA172B">
              <w:rPr>
                <w:rStyle w:val="SpecialBold"/>
              </w:rPr>
              <w:t>Knowledge requirements include</w:t>
            </w:r>
            <w:r w:rsidRPr="00BA172B">
              <w:t>:</w:t>
            </w:r>
          </w:p>
          <w:p w:rsidR="00000000" w:rsidRPr="00BA172B" w:rsidP="00BA172B">
            <w:pPr>
              <w:pStyle w:val="BodyText"/>
            </w:pPr>
            <w:r w:rsidRPr="00BA172B">
              <w:rPr>
                <w:rStyle w:val="SpecialBold"/>
              </w:rPr>
              <w:t>Generic knowledge requirements</w:t>
            </w:r>
          </w:p>
          <w:p w:rsidR="00000000" w:rsidRPr="00BA172B" w:rsidP="00BA172B">
            <w:pPr>
              <w:pStyle w:val="BodyText"/>
            </w:pPr>
            <w:r w:rsidRPr="00BA172B">
              <w:t>generic knowledge about the economic environment, the characteristics and impact of economic and business cycles, including interest rates, exchange rates, inflation, and government monetary and fiscal policies</w:t>
            </w:r>
          </w:p>
          <w:p w:rsidR="00000000" w:rsidRPr="00BA172B" w:rsidP="00BA172B">
            <w:pPr>
              <w:pStyle w:val="BodyText"/>
            </w:pPr>
            <w:r w:rsidRPr="00BA172B">
              <w:t>generic knowledge about the operation of fina</w:t>
            </w:r>
            <w:r w:rsidRPr="00BA172B">
              <w:t>ncial markets, the roles played by intermediaries and issuers, structure and inter-relationships within the financial markets, and inter-relationship between industry sectors</w:t>
            </w:r>
          </w:p>
          <w:p w:rsidR="00000000" w:rsidRPr="00BA172B" w:rsidP="00BA172B">
            <w:pPr>
              <w:pStyle w:val="BodyText"/>
            </w:pPr>
            <w:r w:rsidRPr="00BA172B">
              <w:t xml:space="preserve">generic knowledge about financial products, including the concept of a financial </w:t>
            </w:r>
            <w:r w:rsidRPr="00BA172B">
              <w:t>product, general definition, specific inclusions and exclusions, types of financial investment products, types of financial risk products</w:t>
            </w:r>
          </w:p>
          <w:p w:rsidR="00000000" w:rsidRPr="00BA172B" w:rsidP="00BA172B">
            <w:pPr>
              <w:pStyle w:val="BodyText"/>
            </w:pPr>
            <w:r w:rsidRPr="00BA172B">
              <w:t>generic knowledge about the taxation issues in relation to the products and markets in which they operate</w:t>
            </w:r>
          </w:p>
          <w:p w:rsidR="00000000" w:rsidRPr="00BA172B" w:rsidP="00BA172B">
            <w:pPr>
              <w:pStyle w:val="BodyText"/>
            </w:pPr>
            <w:r w:rsidRPr="00BA172B">
              <w:t>generic know</w:t>
            </w:r>
            <w:r w:rsidRPr="00BA172B">
              <w:t>ledge about advisory functions, the role of the representative/adviser, participants in the advisory services market, range of services provided, profile and financial information of the client, appropriateness of a risk assessment</w:t>
            </w:r>
          </w:p>
          <w:p w:rsidR="00000000" w:rsidRPr="00BA172B" w:rsidP="00BA172B">
            <w:pPr>
              <w:pStyle w:val="BodyText"/>
            </w:pPr>
            <w:r w:rsidRPr="00BA172B">
              <w:t xml:space="preserve">generic knowledge about </w:t>
            </w:r>
            <w:r w:rsidRPr="00BA172B">
              <w:t>the legal environment and disclosure and compliance, the role of the representative/adviser, relevant legal principles (eg Corporations Act, Financial Services Reform Act (FSRA), Trade Practices Act etc.), the relationship between ethics and regulatory req</w:t>
            </w:r>
            <w:r w:rsidRPr="00BA172B">
              <w:t>uirements (eg good faith, utmost good faith, full disclosure of remuneration/fees and any other conflicts of interest which may influence the adviser's recommendation)</w:t>
            </w:r>
          </w:p>
          <w:p w:rsidR="00000000" w:rsidRPr="00BA172B" w:rsidP="00BA172B">
            <w:pPr>
              <w:pStyle w:val="BodyText"/>
            </w:pPr>
            <w:r w:rsidRPr="00BA172B">
              <w:t>knowledge of relevant industry codes of practice and conduct</w:t>
            </w:r>
          </w:p>
          <w:p w:rsidR="00000000" w:rsidRPr="00BA172B" w:rsidP="00BA172B">
            <w:pPr>
              <w:pStyle w:val="BodyText"/>
            </w:pPr>
            <w:r w:rsidRPr="00BA172B">
              <w:t>knowledge of complaints res</w:t>
            </w:r>
            <w:r w:rsidRPr="00BA172B">
              <w:t>olution procedures (internal and external)</w:t>
            </w:r>
          </w:p>
          <w:p w:rsidR="00000000" w:rsidP="00BA172B">
            <w:pPr>
              <w:pStyle w:val="BodyText"/>
              <w:rPr>
                <w:lang w:val="en-NZ"/>
              </w:rPr>
            </w:pPr>
            <w:r w:rsidRPr="00BA172B">
              <w:t xml:space="preserve">knowledge of regulators guidelines including the requirements of ASIC's policy statement 146 </w:t>
            </w:r>
          </w:p>
        </w:tc>
      </w:tr>
      <w:tr w:rsidTr="00990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72B" w:rsidP="00BA172B">
            <w:pPr>
              <w:pStyle w:val="BodyText"/>
            </w:pPr>
            <w:r w:rsidRPr="00BA172B">
              <w:rPr>
                <w:rStyle w:val="SpecialBold"/>
              </w:rPr>
              <w:t>Specialist knowledge requirements</w:t>
            </w:r>
          </w:p>
          <w:p w:rsidR="00000000" w:rsidRPr="00BA172B" w:rsidP="00BA172B">
            <w:pPr>
              <w:pStyle w:val="BodyText"/>
            </w:pPr>
            <w:r w:rsidRPr="00BA172B">
              <w:t>specialist knowledge of the specific industry or product in which they are operating</w:t>
            </w:r>
            <w:r w:rsidRPr="00BA172B">
              <w:t xml:space="preserve">. For general insurance products this includes:   </w:t>
            </w:r>
          </w:p>
          <w:p w:rsidR="00000000" w:rsidRPr="00BA172B" w:rsidP="00BA172B">
            <w:pPr>
              <w:pStyle w:val="BodyText"/>
            </w:pPr>
            <w:r w:rsidRPr="00BA172B">
              <w:t>types of general insurance products/policies</w:t>
            </w:r>
          </w:p>
          <w:p w:rsidR="00000000" w:rsidRPr="00BA172B" w:rsidP="00BA172B">
            <w:pPr>
              <w:pStyle w:val="BodyText"/>
            </w:pPr>
            <w:r w:rsidRPr="00BA172B">
              <w:t>standard cover (and deviations)</w:t>
            </w:r>
          </w:p>
          <w:p w:rsidR="00000000" w:rsidRPr="00BA172B" w:rsidP="00BA172B">
            <w:pPr>
              <w:pStyle w:val="BodyText"/>
            </w:pPr>
            <w:r w:rsidRPr="00BA172B">
              <w:t>policy wordings</w:t>
            </w:r>
          </w:p>
          <w:p w:rsidR="00000000" w:rsidRPr="00BA172B" w:rsidP="00BA172B">
            <w:pPr>
              <w:pStyle w:val="BodyText"/>
            </w:pPr>
            <w:r w:rsidRPr="00BA172B">
              <w:t>taxes and charges</w:t>
            </w:r>
          </w:p>
          <w:p w:rsidR="00000000" w:rsidRPr="00BA172B" w:rsidP="00BA172B">
            <w:pPr>
              <w:pStyle w:val="BodyText"/>
            </w:pPr>
            <w:r w:rsidRPr="00BA172B">
              <w:t>insurance claims</w:t>
            </w:r>
          </w:p>
          <w:p w:rsidR="00000000" w:rsidRPr="00BA172B" w:rsidP="00BA172B">
            <w:pPr>
              <w:pStyle w:val="BodyText"/>
            </w:pPr>
            <w:r w:rsidRPr="00BA172B">
              <w:t>premium rating/risk selection</w:t>
            </w:r>
          </w:p>
          <w:p w:rsidR="00000000" w:rsidRPr="00BA172B" w:rsidP="00BA172B">
            <w:pPr>
              <w:pStyle w:val="BodyText"/>
            </w:pPr>
            <w:r w:rsidRPr="00BA172B">
              <w:t>reporting</w:t>
            </w:r>
          </w:p>
          <w:p w:rsidR="00000000" w:rsidRPr="00BA172B" w:rsidP="00BA172B">
            <w:pPr>
              <w:pStyle w:val="BodyText"/>
            </w:pPr>
            <w:r w:rsidRPr="00BA172B">
              <w:t>product development</w:t>
            </w:r>
          </w:p>
          <w:p w:rsidR="00000000" w:rsidRPr="00BA172B" w:rsidP="00BA172B">
            <w:pPr>
              <w:pStyle w:val="BodyText"/>
            </w:pPr>
            <w:r w:rsidRPr="00BA172B">
              <w:t>underwriting</w:t>
            </w:r>
          </w:p>
          <w:p w:rsidR="00000000" w:rsidRPr="00BA172B" w:rsidP="00BA172B">
            <w:pPr>
              <w:pStyle w:val="BodyText"/>
            </w:pPr>
          </w:p>
          <w:p w:rsidR="00000000" w:rsidRPr="00BA172B" w:rsidP="00BA172B">
            <w:pPr>
              <w:pStyle w:val="BodyText"/>
            </w:pPr>
            <w:r w:rsidRPr="00BA172B">
              <w:t xml:space="preserve">for deposit products and non-cash payment facilities this includes:     </w:t>
            </w:r>
          </w:p>
          <w:p w:rsidR="00000000" w:rsidRPr="00BA172B" w:rsidP="00BA172B">
            <w:pPr>
              <w:pStyle w:val="BodyText"/>
            </w:pPr>
            <w:r w:rsidRPr="00BA172B">
              <w:t>types of products/facilities</w:t>
            </w:r>
          </w:p>
          <w:p w:rsidR="00000000" w:rsidP="00BA172B">
            <w:pPr>
              <w:pStyle w:val="BodyText"/>
              <w:rPr>
                <w:lang w:val="en-NZ"/>
              </w:rPr>
            </w:pPr>
            <w:r w:rsidRPr="00BA172B">
              <w:t xml:space="preserve">product/facility characteristics </w:t>
            </w:r>
          </w:p>
        </w:tc>
      </w:tr>
      <w:tr w:rsidTr="00990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72B" w:rsidP="00BA172B">
            <w:pPr>
              <w:pStyle w:val="BodyText"/>
            </w:pPr>
            <w:r w:rsidRPr="00BA172B">
              <w:rPr>
                <w:rStyle w:val="SpecialBold"/>
              </w:rPr>
              <w:t>Skills requirements include</w:t>
            </w:r>
            <w:r w:rsidRPr="00BA172B">
              <w:t xml:space="preserve">: </w:t>
            </w:r>
          </w:p>
          <w:p w:rsidR="00000000" w:rsidRPr="00BA172B" w:rsidP="00BA172B">
            <w:pPr>
              <w:pStyle w:val="BodyText"/>
            </w:pPr>
            <w:r w:rsidRPr="00BA172B">
              <w:t>ability to perform completed needs analysis</w:t>
            </w:r>
          </w:p>
          <w:p w:rsidR="00000000" w:rsidRPr="00BA172B" w:rsidP="00BA172B">
            <w:pPr>
              <w:pStyle w:val="BodyText"/>
            </w:pPr>
            <w:r w:rsidRPr="00BA172B">
              <w:t>analytical skills</w:t>
            </w:r>
          </w:p>
          <w:p w:rsidR="00000000" w:rsidRPr="00BA172B" w:rsidP="00BA172B">
            <w:pPr>
              <w:pStyle w:val="BodyText"/>
            </w:pPr>
            <w:r w:rsidRPr="00BA172B">
              <w:t>ability to use databases an</w:t>
            </w:r>
            <w:r w:rsidRPr="00BA172B">
              <w:t xml:space="preserve">d computerised equipment </w:t>
            </w:r>
          </w:p>
          <w:p w:rsidR="00000000" w:rsidRPr="00BA172B" w:rsidP="00BA172B">
            <w:pPr>
              <w:pStyle w:val="BodyText"/>
            </w:pPr>
            <w:r w:rsidRPr="00BA172B">
              <w:t>presentation skills</w:t>
            </w:r>
          </w:p>
          <w:p w:rsidR="00000000" w:rsidRPr="00BA172B" w:rsidP="00BA172B">
            <w:pPr>
              <w:pStyle w:val="BodyText"/>
            </w:pPr>
            <w:r w:rsidRPr="00BA172B">
              <w:t>customer negotiation skills</w:t>
            </w:r>
          </w:p>
          <w:p w:rsidR="00000000" w:rsidRPr="00BA172B" w:rsidP="00BA172B">
            <w:pPr>
              <w:pStyle w:val="BodyText"/>
            </w:pPr>
            <w:r w:rsidRPr="00BA172B">
              <w:t>ability to analyse information and products to ensure appropriateness to client needs, currency and accuracy</w:t>
            </w:r>
          </w:p>
          <w:p w:rsidR="00000000" w:rsidRPr="00BA172B" w:rsidP="00BA172B">
            <w:pPr>
              <w:pStyle w:val="BodyText"/>
            </w:pPr>
            <w:r w:rsidRPr="00BA172B">
              <w:t xml:space="preserve">effective interpersonal and communication skills </w:t>
            </w:r>
          </w:p>
        </w:tc>
      </w:tr>
    </w:tbl>
    <w:p w:rsidR="00000000" w:rsidRPr="00BA172B" w:rsidP="00BA172B">
      <w:pPr>
        <w:pStyle w:val="BodyText"/>
      </w:pPr>
    </w:p>
    <w:p w:rsidR="00000000" w:rsidRPr="00BA172B" w:rsidP="00BA172B">
      <w:pPr>
        <w:pStyle w:val="AllowPageBreak"/>
      </w:pPr>
    </w:p>
    <w:p w:rsidR="00000000" w:rsidRPr="00BA172B" w:rsidP="00BA172B">
      <w:pPr>
        <w:pStyle w:val="Heading1"/>
      </w:pPr>
      <w:bookmarkStart w:id="10" w:name="O_318177"/>
      <w:bookmarkEnd w:id="10"/>
      <w:r w:rsidRPr="00BA172B">
        <w:t>Evid</w:t>
      </w:r>
      <w:r w:rsidRPr="00BA172B">
        <w:t>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990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72B">
            <w:pPr>
              <w:pStyle w:val="BodyText"/>
              <w:rPr>
                <w:lang w:val="en-NZ"/>
              </w:rPr>
            </w:pPr>
            <w:r w:rsidRPr="00BA172B">
              <w:rPr>
                <w:rStyle w:val="SpecialBold"/>
              </w:rPr>
              <w:t xml:space="preserve"> EVIDENCE GUIDE</w:t>
            </w:r>
          </w:p>
        </w:tc>
      </w:tr>
      <w:tr w:rsidTr="00990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72B">
            <w:pPr>
              <w:pStyle w:val="BodyText"/>
              <w:rPr>
                <w:lang w:val="en-NZ"/>
              </w:rPr>
            </w:pPr>
            <w:r w:rsidRPr="00BA172B">
              <w:t xml:space="preserve">Assessment of performance requirements in the unit should be undertaken in an industry context. The Evidence Guide identifies the critical </w:t>
            </w:r>
            <w:r w:rsidRPr="00BA172B">
              <w:t xml:space="preserve">aspects, knowledge and skills to be demonstrated to confirm competency for the unit. Competency is demonstrated by performance of all stated criteria including the Range Statement applicable to the workplace. </w:t>
            </w:r>
          </w:p>
        </w:tc>
      </w:tr>
      <w:tr w:rsidTr="00990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72B">
            <w:pPr>
              <w:pStyle w:val="BodyText"/>
              <w:rPr>
                <w:lang w:val="en-NZ"/>
              </w:rPr>
            </w:pPr>
            <w:r w:rsidRPr="00BA172B">
              <w:rPr>
                <w:rStyle w:val="SpecialBold"/>
              </w:rPr>
              <w:t>Overview of assessment requirements</w:t>
            </w:r>
          </w:p>
        </w:tc>
      </w:tr>
      <w:tr w:rsidTr="00990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72B" w:rsidP="00BA172B">
            <w:pPr>
              <w:pStyle w:val="BodyText"/>
            </w:pPr>
            <w:r w:rsidRPr="00BA172B">
              <w:t>To ach</w:t>
            </w:r>
            <w:r w:rsidRPr="00BA172B">
              <w:t xml:space="preserve">ieve competency in this unit, a person must be able to demonstrate: </w:t>
            </w:r>
          </w:p>
          <w:p w:rsidR="00000000" w:rsidRPr="00BA172B" w:rsidP="00BA172B">
            <w:pPr>
              <w:pStyle w:val="BodyText"/>
            </w:pPr>
            <w:r w:rsidRPr="00BA172B">
              <w:t>knowledge of industry regulations and codes of practice, financial products and services, financial markets and characteristics, roles of other specialist providers and licensees, as well</w:t>
            </w:r>
            <w:r w:rsidRPr="00BA172B">
              <w:t xml:space="preserve"> as the impacts of taxation on the clients financial requirements for the specific products offered</w:t>
            </w:r>
          </w:p>
          <w:p w:rsidR="00000000" w:rsidP="00BA172B">
            <w:pPr>
              <w:pStyle w:val="BodyText"/>
              <w:rPr>
                <w:lang w:val="en-NZ"/>
              </w:rPr>
            </w:pPr>
            <w:r w:rsidRPr="00BA172B">
              <w:t xml:space="preserve">for insurance products, competence in this unit is subject to the staff members' approval/authority to accept the transfer of risk </w:t>
            </w:r>
          </w:p>
        </w:tc>
      </w:tr>
      <w:tr w:rsidTr="00990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72B">
            <w:pPr>
              <w:pStyle w:val="BodyText"/>
              <w:rPr>
                <w:lang w:val="en-NZ"/>
              </w:rPr>
            </w:pPr>
            <w:r w:rsidRPr="00BA172B">
              <w:rPr>
                <w:rStyle w:val="SpecialBold"/>
              </w:rPr>
              <w:t>Critical aspects of ev</w:t>
            </w:r>
            <w:r w:rsidRPr="00BA172B">
              <w:rPr>
                <w:rStyle w:val="SpecialBold"/>
              </w:rPr>
              <w:t>idence</w:t>
            </w:r>
          </w:p>
        </w:tc>
      </w:tr>
      <w:tr w:rsidTr="00990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72B">
            <w:pPr>
              <w:pStyle w:val="BodyText"/>
              <w:rPr>
                <w:lang w:val="en-NZ"/>
              </w:rPr>
            </w:pPr>
            <w:r w:rsidRPr="00BA172B">
              <w:rPr>
                <w:rStyle w:val="SpecialBold"/>
              </w:rPr>
              <w:t>Evidence required for demonstration of consistent performance</w:t>
            </w:r>
            <w:r w:rsidRPr="00BA172B">
              <w:t xml:space="preserve">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72B" w:rsidP="00BA172B">
            <w:pPr>
              <w:pStyle w:val="BodyText"/>
            </w:pPr>
            <w:r w:rsidRPr="00BA172B">
              <w:t>Competency is demonstrated by performance of all stated criteria, including the Range Statement applicable to the workplace environment.</w:t>
            </w:r>
          </w:p>
          <w:p w:rsidR="00000000" w:rsidP="00BA172B">
            <w:pPr>
              <w:pStyle w:val="BodyText"/>
              <w:rPr>
                <w:lang w:val="en-NZ"/>
              </w:rPr>
            </w:pPr>
            <w:r w:rsidRPr="00BA172B">
              <w:t>Assessment should cover a representative range</w:t>
            </w:r>
            <w:r w:rsidRPr="00BA172B">
              <w:t xml:space="preserve"> of clients (risk profile and needs) and products. </w:t>
            </w:r>
          </w:p>
        </w:tc>
      </w:tr>
      <w:tr w:rsidTr="00990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72B">
            <w:pPr>
              <w:pStyle w:val="BodyText"/>
              <w:rPr>
                <w:lang w:val="en-NZ"/>
              </w:rPr>
            </w:pPr>
            <w:r w:rsidRPr="00BA172B">
              <w:rPr>
                <w:rStyle w:val="SpecialBold"/>
              </w:rPr>
              <w:t>Delivery</w:t>
            </w:r>
            <w:r w:rsidRPr="00BA172B">
              <w:t>/</w:t>
            </w:r>
            <w:r w:rsidRPr="00BA172B">
              <w:rPr>
                <w:rStyle w:val="SpecialBold"/>
              </w:rPr>
              <w:t>assessment relationship to other units</w:t>
            </w:r>
            <w:r w:rsidRPr="00BA172B">
              <w:t xml:space="preserve">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72B" w:rsidP="00BA172B">
            <w:pPr>
              <w:pStyle w:val="BodyText"/>
            </w:pPr>
            <w:r w:rsidRPr="00BA172B">
              <w:t xml:space="preserve">This unit should be assessed in conjunction with:   </w:t>
            </w:r>
          </w:p>
          <w:p w:rsidR="00000000" w:rsidP="00BA172B">
            <w:pPr>
              <w:pStyle w:val="BodyText"/>
              <w:rPr>
                <w:lang w:val="en-NZ"/>
              </w:rPr>
            </w:pPr>
            <w:r w:rsidRPr="00BA172B">
              <w:t xml:space="preserve">FNSASIC302B Develop, present and negotiate client solutions. </w:t>
            </w:r>
          </w:p>
        </w:tc>
      </w:tr>
      <w:tr w:rsidTr="00990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72B">
            <w:pPr>
              <w:pStyle w:val="BodyText"/>
              <w:rPr>
                <w:lang w:val="en-NZ"/>
              </w:rPr>
            </w:pPr>
            <w:r w:rsidRPr="00BA172B">
              <w:rPr>
                <w:rStyle w:val="SpecialBold"/>
              </w:rPr>
              <w:t>Assessment requirements</w:t>
            </w:r>
          </w:p>
        </w:tc>
      </w:tr>
      <w:tr w:rsidTr="00990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72B">
            <w:pPr>
              <w:pStyle w:val="BodyText"/>
              <w:rPr>
                <w:lang w:val="en-NZ"/>
              </w:rPr>
            </w:pPr>
            <w:r w:rsidRPr="00BA172B">
              <w:rPr>
                <w:rStyle w:val="SpecialBold"/>
              </w:rPr>
              <w:t>Method of assessment</w:t>
            </w:r>
            <w:r w:rsidRPr="00BA172B">
              <w:t xml:space="preserve">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72B" w:rsidP="00BA172B">
            <w:pPr>
              <w:pStyle w:val="BodyText"/>
            </w:pPr>
            <w:r w:rsidRPr="00BA172B">
              <w:t>For valid and reliable assessment of this unit, evidence should be gathered through a range of methods to indicate consistent performance.</w:t>
            </w:r>
          </w:p>
          <w:p w:rsidR="00000000" w:rsidP="00BA172B">
            <w:pPr>
              <w:pStyle w:val="BodyText"/>
              <w:rPr>
                <w:lang w:val="en-NZ"/>
              </w:rPr>
            </w:pPr>
            <w:r w:rsidRPr="00BA172B">
              <w:t>Assessment of this unit of competence will usually include observation of processes and proced</w:t>
            </w:r>
            <w:r w:rsidRPr="00BA172B">
              <w:t xml:space="preserve">ures, oral and/or written questioning on underpinning knowledge and skills and other methods as required. </w:t>
            </w:r>
          </w:p>
        </w:tc>
      </w:tr>
      <w:tr w:rsidTr="00990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72B">
            <w:pPr>
              <w:pStyle w:val="BodyText"/>
              <w:rPr>
                <w:lang w:val="en-NZ"/>
              </w:rPr>
            </w:pPr>
            <w:r w:rsidRPr="00BA172B">
              <w:rPr>
                <w:rStyle w:val="SpecialBold"/>
              </w:rPr>
              <w:t>Context of assessment</w:t>
            </w:r>
            <w:r w:rsidRPr="00BA172B">
              <w:t xml:space="preserve">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72B" w:rsidP="00BA172B">
            <w:pPr>
              <w:pStyle w:val="BodyText"/>
            </w:pPr>
            <w:r w:rsidRPr="00BA172B">
              <w:t xml:space="preserve">Assessment of performance requirements in this unit should be undertaken within the financial services industry context and </w:t>
            </w:r>
            <w:r w:rsidRPr="00BA172B">
              <w:t xml:space="preserve">should cover aspects of personal/financial responsibility and accountability. </w:t>
            </w:r>
          </w:p>
          <w:p w:rsidR="00000000" w:rsidRPr="00BA172B" w:rsidP="00BA172B">
            <w:pPr>
              <w:pStyle w:val="BodyText"/>
            </w:pPr>
            <w:r w:rsidRPr="00BA172B">
              <w:t>Aspects of competency, including the attainment of relevant knowledge and skills, may be assessed in a relevant workplace, a closely simulated work environment, or other appropr</w:t>
            </w:r>
            <w:r w:rsidRPr="00BA172B">
              <w:t xml:space="preserve">iate means that clearly meet industry competency requirements. </w:t>
            </w:r>
          </w:p>
          <w:p w:rsidR="00000000" w:rsidP="00BA172B">
            <w:pPr>
              <w:pStyle w:val="BodyText"/>
              <w:rPr>
                <w:lang w:val="en-NZ"/>
              </w:rPr>
            </w:pPr>
            <w:r w:rsidRPr="00BA172B">
              <w:t>Registered Training Organisations (RTOs) need to be mindful of the legislative obligations of licensees, where ASIC have prescribed the opportunities where recognition of current competence ca</w:t>
            </w:r>
            <w:r w:rsidRPr="00BA172B">
              <w:t xml:space="preserve">n be undertaken for these units. </w:t>
            </w:r>
          </w:p>
        </w:tc>
      </w:tr>
      <w:tr w:rsidTr="00990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72B">
            <w:pPr>
              <w:pStyle w:val="BodyText"/>
              <w:rPr>
                <w:lang w:val="en-NZ"/>
              </w:rPr>
            </w:pPr>
            <w:r w:rsidRPr="00BA172B">
              <w:rPr>
                <w:rStyle w:val="SpecialBold"/>
              </w:rPr>
              <w:t>Resources required for assessment</w:t>
            </w:r>
            <w:r w:rsidRPr="00BA172B">
              <w:t xml:space="preserve">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72B" w:rsidP="00BA172B">
            <w:pPr>
              <w:pStyle w:val="BodyText"/>
            </w:pPr>
            <w:r w:rsidRPr="00BA172B">
              <w:t xml:space="preserve">Unless otherwise specified, there are no significant resource implications for assessment of this unit, apart from access to a relevant workplace </w:t>
            </w:r>
            <w:r w:rsidRPr="00BA172B">
              <w:t xml:space="preserve">or closely simulated office environment and the use of a range of office equipment, technology and consumables. These may include standard commercial computer hardware, software, telephones, facsimiles, and other relevant office equipment. </w:t>
            </w:r>
          </w:p>
        </w:tc>
      </w:tr>
    </w:tbl>
    <w:p w:rsidR="00000000" w:rsidRPr="00BA172B" w:rsidP="00BA172B">
      <w:pPr>
        <w:pStyle w:val="BodyText"/>
      </w:pPr>
    </w:p>
    <w:p w:rsidR="00000000" w:rsidRPr="00BA172B" w:rsidP="00BA172B">
      <w:pPr>
        <w:pStyle w:val="AllowPageBreak"/>
      </w:pPr>
    </w:p>
    <w:p w:rsidR="00000000" w:rsidRPr="00BA172B" w:rsidP="00BA172B">
      <w:pPr>
        <w:pStyle w:val="Heading1"/>
      </w:pPr>
      <w:bookmarkStart w:id="11" w:name="O_318180"/>
      <w:bookmarkEnd w:id="11"/>
      <w:r w:rsidRPr="00BA172B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990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72B">
            <w:pPr>
              <w:pStyle w:val="BodyText"/>
              <w:rPr>
                <w:lang w:val="en-NZ"/>
              </w:rPr>
            </w:pPr>
          </w:p>
        </w:tc>
      </w:tr>
      <w:tr w:rsidTr="00990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72B" w:rsidP="00BA172B">
            <w:pPr>
              <w:pStyle w:val="BodyText"/>
            </w:pPr>
            <w:r w:rsidRPr="00BA172B">
              <w:t>The range statement relates to the unit of competency as a whole. It allows for different work environments and situations that will affect performance.</w:t>
            </w:r>
          </w:p>
          <w:p w:rsidR="00000000" w:rsidP="00BA172B">
            <w:pPr>
              <w:pStyle w:val="BodyText"/>
              <w:rPr>
                <w:lang w:val="en-NZ"/>
              </w:rPr>
            </w:pPr>
            <w:r w:rsidRPr="00BA172B">
              <w:t>The following variables may be present with training and assessment depending on</w:t>
            </w:r>
            <w:r w:rsidRPr="00BA172B">
              <w:t xml:space="preserve"> the work situation, needs of the candidate, accessibility of the item, and local industry and regional contexts. If </w:t>
            </w:r>
            <w:r w:rsidRPr="00BA172B">
              <w:rPr>
                <w:rStyle w:val="SpecialBold"/>
              </w:rPr>
              <w:t>bold italicised</w:t>
            </w:r>
            <w:r w:rsidRPr="00BA172B">
              <w:t xml:space="preserve"> text is shown in Performance Criteria, details of the text are provided in the Range Statement. </w:t>
            </w:r>
          </w:p>
        </w:tc>
      </w:tr>
      <w:tr w:rsidTr="00990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72B">
            <w:pPr>
              <w:pStyle w:val="BodyText"/>
              <w:rPr>
                <w:lang w:val="en-NZ"/>
              </w:rPr>
            </w:pPr>
            <w:r w:rsidRPr="00BA172B">
              <w:rPr>
                <w:rStyle w:val="SpecialBold"/>
              </w:rPr>
              <w:t>Adviser</w:t>
            </w:r>
            <w:r w:rsidRPr="00BA172B">
              <w:t xml:space="preserve">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72B" w:rsidP="00BA172B">
            <w:pPr>
              <w:pStyle w:val="BodyText"/>
            </w:pPr>
            <w:r w:rsidRPr="00BA172B">
              <w:t>any representative of a licensee</w:t>
            </w:r>
          </w:p>
          <w:p w:rsidR="00000000" w:rsidRPr="00BA172B" w:rsidP="00BA172B">
            <w:pPr>
              <w:pStyle w:val="BodyText"/>
            </w:pPr>
            <w:r w:rsidRPr="00BA172B">
              <w:t>employee or owner</w:t>
            </w:r>
          </w:p>
          <w:p w:rsidR="00000000" w:rsidP="00BA172B">
            <w:pPr>
              <w:pStyle w:val="BodyText"/>
              <w:rPr>
                <w:lang w:val="en-NZ"/>
              </w:rPr>
            </w:pPr>
            <w:r w:rsidRPr="00BA172B">
              <w:t xml:space="preserve">all natural persons who provide financial product advice to retail clients </w:t>
            </w:r>
          </w:p>
        </w:tc>
      </w:tr>
      <w:tr w:rsidTr="00990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72B">
            <w:pPr>
              <w:pStyle w:val="BodyText"/>
              <w:rPr>
                <w:lang w:val="en-NZ"/>
              </w:rPr>
            </w:pPr>
            <w:r w:rsidRPr="00BA172B">
              <w:rPr>
                <w:rStyle w:val="SpecialBold"/>
              </w:rPr>
              <w:t>Client's needs</w:t>
            </w:r>
            <w:r w:rsidRPr="00BA172B">
              <w:t xml:space="preserve">, </w:t>
            </w:r>
            <w:r w:rsidRPr="00BA172B">
              <w:rPr>
                <w:rStyle w:val="SpecialBold"/>
              </w:rPr>
              <w:t>objectives and financial situation</w:t>
            </w:r>
            <w:r w:rsidRPr="00BA172B">
              <w:t xml:space="preserve">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72B" w:rsidP="00BA172B">
            <w:pPr>
              <w:pStyle w:val="BodyText"/>
            </w:pPr>
            <w:r w:rsidRPr="00BA172B">
              <w:t>debt position</w:t>
            </w:r>
          </w:p>
          <w:p w:rsidR="00000000" w:rsidRPr="00BA172B" w:rsidP="00BA172B">
            <w:pPr>
              <w:pStyle w:val="BodyText"/>
            </w:pPr>
            <w:r w:rsidRPr="00BA172B">
              <w:t>security</w:t>
            </w:r>
          </w:p>
          <w:p w:rsidR="00000000" w:rsidRPr="00BA172B" w:rsidP="00BA172B">
            <w:pPr>
              <w:pStyle w:val="BodyText"/>
            </w:pPr>
            <w:r w:rsidRPr="00BA172B">
              <w:t>expectations of income from this product</w:t>
            </w:r>
          </w:p>
          <w:p w:rsidR="00000000" w:rsidRPr="00BA172B" w:rsidP="00BA172B">
            <w:pPr>
              <w:pStyle w:val="BodyText"/>
            </w:pPr>
            <w:r w:rsidRPr="00BA172B">
              <w:t>family income</w:t>
            </w:r>
          </w:p>
          <w:p w:rsidR="00000000" w:rsidRPr="00BA172B" w:rsidP="00BA172B">
            <w:pPr>
              <w:pStyle w:val="BodyText"/>
            </w:pPr>
            <w:r w:rsidRPr="00BA172B">
              <w:t>business needs</w:t>
            </w:r>
          </w:p>
          <w:p w:rsidR="00000000" w:rsidRPr="00BA172B" w:rsidP="00BA172B">
            <w:pPr>
              <w:pStyle w:val="BodyText"/>
            </w:pPr>
            <w:r w:rsidRPr="00BA172B">
              <w:t>expectations of access to product</w:t>
            </w:r>
          </w:p>
          <w:p w:rsidR="00000000" w:rsidP="00BA172B">
            <w:pPr>
              <w:pStyle w:val="BodyText"/>
              <w:rPr>
                <w:lang w:val="en-NZ"/>
              </w:rPr>
            </w:pPr>
            <w:r w:rsidRPr="00BA172B">
              <w:t xml:space="preserve">expectations of lifecycle and length of product </w:t>
            </w:r>
          </w:p>
        </w:tc>
      </w:tr>
      <w:tr w:rsidTr="00990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72B">
            <w:pPr>
              <w:pStyle w:val="BodyText"/>
              <w:rPr>
                <w:lang w:val="en-NZ"/>
              </w:rPr>
            </w:pPr>
            <w:r w:rsidRPr="00BA172B">
              <w:rPr>
                <w:rStyle w:val="SpecialBold"/>
              </w:rPr>
              <w:t>Risk profile</w:t>
            </w:r>
            <w:r w:rsidRPr="00BA172B">
              <w:t xml:space="preserve"> might include: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72B" w:rsidP="00BA172B">
            <w:pPr>
              <w:pStyle w:val="BodyText"/>
            </w:pPr>
            <w:r w:rsidRPr="00BA172B">
              <w:t>risk factors and return expectations</w:t>
            </w:r>
          </w:p>
          <w:p w:rsidR="00000000" w:rsidRPr="00BA172B" w:rsidP="00BA172B">
            <w:pPr>
              <w:pStyle w:val="BodyText"/>
            </w:pPr>
            <w:r w:rsidRPr="00BA172B">
              <w:t>volatility of income and capital</w:t>
            </w:r>
          </w:p>
          <w:p w:rsidR="00000000" w:rsidRPr="00BA172B" w:rsidP="00BA172B">
            <w:pPr>
              <w:pStyle w:val="BodyText"/>
            </w:pPr>
            <w:r w:rsidRPr="00BA172B">
              <w:t>market and sector risks (economic cycle, fix</w:t>
            </w:r>
            <w:r w:rsidRPr="00BA172B">
              <w:t>ed interest, property, stock market)</w:t>
            </w:r>
          </w:p>
          <w:p w:rsidR="00000000" w:rsidRPr="00BA172B" w:rsidP="00BA172B">
            <w:pPr>
              <w:pStyle w:val="BodyText"/>
            </w:pPr>
            <w:r w:rsidRPr="00BA172B">
              <w:t>access restrictions on product</w:t>
            </w:r>
          </w:p>
          <w:p w:rsidR="00000000" w:rsidRPr="00BA172B" w:rsidP="00BA172B">
            <w:pPr>
              <w:pStyle w:val="BodyText"/>
            </w:pPr>
            <w:r w:rsidRPr="00BA172B">
              <w:t>economic</w:t>
            </w:r>
          </w:p>
          <w:p w:rsidR="00000000" w:rsidRPr="00BA172B" w:rsidP="00BA172B">
            <w:pPr>
              <w:pStyle w:val="BodyText"/>
            </w:pPr>
            <w:r w:rsidRPr="00BA172B">
              <w:t>specific product risk</w:t>
            </w:r>
          </w:p>
          <w:p w:rsidR="00000000" w:rsidP="00BA172B">
            <w:pPr>
              <w:pStyle w:val="BodyText"/>
              <w:rPr>
                <w:lang w:val="en-NZ"/>
              </w:rPr>
            </w:pPr>
            <w:r w:rsidRPr="00BA172B">
              <w:t xml:space="preserve">borrowing risk/gearing </w:t>
            </w:r>
          </w:p>
        </w:tc>
      </w:tr>
      <w:tr w:rsidTr="00990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72B">
            <w:pPr>
              <w:pStyle w:val="BodyText"/>
              <w:rPr>
                <w:lang w:val="en-NZ"/>
              </w:rPr>
            </w:pPr>
            <w:r w:rsidRPr="00BA172B">
              <w:rPr>
                <w:rStyle w:val="SpecialBold"/>
              </w:rPr>
              <w:t>Information gathered</w:t>
            </w:r>
            <w:r w:rsidRPr="00BA172B">
              <w:t xml:space="preserve"> from the client might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72B" w:rsidP="00BA172B">
            <w:pPr>
              <w:pStyle w:val="BodyText"/>
            </w:pPr>
            <w:r w:rsidRPr="00BA172B">
              <w:t xml:space="preserve">details of the customers needs and objectives for income, security, liquidity, </w:t>
            </w:r>
            <w:r w:rsidRPr="00BA172B">
              <w:t>and the time period the customer is planning for</w:t>
            </w:r>
          </w:p>
          <w:p w:rsidR="00000000" w:rsidRPr="00BA172B" w:rsidP="00BA172B">
            <w:pPr>
              <w:pStyle w:val="BodyText"/>
            </w:pPr>
            <w:r w:rsidRPr="00BA172B">
              <w:t>details of liabilities and potential liabilities of the customer</w:t>
            </w:r>
          </w:p>
          <w:p w:rsidR="00000000" w:rsidRPr="00BA172B" w:rsidP="00BA172B">
            <w:pPr>
              <w:pStyle w:val="BodyText"/>
            </w:pPr>
            <w:r w:rsidRPr="00BA172B">
              <w:t>individual investment preferences and aversion or tolerance to risk</w:t>
            </w:r>
          </w:p>
          <w:p w:rsidR="00000000" w:rsidRPr="00BA172B" w:rsidP="00BA172B">
            <w:pPr>
              <w:pStyle w:val="BodyText"/>
            </w:pPr>
            <w:r w:rsidRPr="00BA172B">
              <w:t>other customer details such as employment security, likely events and their impact on the customer, age and other products they have</w:t>
            </w:r>
          </w:p>
          <w:p w:rsidR="00000000" w:rsidRPr="00BA172B" w:rsidP="00BA172B">
            <w:pPr>
              <w:pStyle w:val="BodyText"/>
            </w:pPr>
            <w:r w:rsidRPr="00BA172B">
              <w:t>computer and manual applications</w:t>
            </w:r>
          </w:p>
          <w:p w:rsidR="00000000" w:rsidRPr="00BA172B" w:rsidP="00BA172B">
            <w:pPr>
              <w:pStyle w:val="BodyText"/>
            </w:pPr>
            <w:r w:rsidRPr="00BA172B">
              <w:t>written advice</w:t>
            </w:r>
          </w:p>
          <w:p w:rsidR="00000000" w:rsidRPr="00BA172B" w:rsidP="00BA172B">
            <w:pPr>
              <w:pStyle w:val="BodyText"/>
            </w:pPr>
            <w:r w:rsidRPr="00BA172B">
              <w:t>disclaimers</w:t>
            </w:r>
          </w:p>
          <w:p w:rsidR="00000000" w:rsidRPr="00BA172B" w:rsidP="00BA172B">
            <w:pPr>
              <w:pStyle w:val="BodyText"/>
            </w:pPr>
            <w:r w:rsidRPr="00BA172B">
              <w:t>disclosures</w:t>
            </w:r>
          </w:p>
          <w:p w:rsidR="00000000" w:rsidP="00BA172B">
            <w:pPr>
              <w:pStyle w:val="BodyText"/>
              <w:rPr>
                <w:lang w:val="en-NZ"/>
              </w:rPr>
            </w:pPr>
            <w:r w:rsidRPr="00BA172B">
              <w:t xml:space="preserve">product application forms </w:t>
            </w:r>
          </w:p>
        </w:tc>
      </w:tr>
      <w:tr w:rsidTr="00990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72B">
            <w:pPr>
              <w:pStyle w:val="BodyText"/>
              <w:rPr>
                <w:lang w:val="en-NZ"/>
              </w:rPr>
            </w:pPr>
            <w:r w:rsidRPr="00BA172B">
              <w:rPr>
                <w:rStyle w:val="SpecialBold"/>
              </w:rPr>
              <w:t>Expectations</w:t>
            </w:r>
            <w:r w:rsidRPr="00BA172B">
              <w:t xml:space="preserve"> might incl</w:t>
            </w:r>
            <w:r w:rsidRPr="00BA172B">
              <w:t xml:space="preserve">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72B" w:rsidP="00BA172B">
            <w:pPr>
              <w:pStyle w:val="BodyText"/>
            </w:pPr>
            <w:r w:rsidRPr="00BA172B">
              <w:t>beliefs about performance</w:t>
            </w:r>
          </w:p>
          <w:p w:rsidR="00000000" w:rsidRPr="00BA172B" w:rsidP="00BA172B">
            <w:pPr>
              <w:pStyle w:val="BodyText"/>
            </w:pPr>
            <w:r w:rsidRPr="00BA172B">
              <w:t>security</w:t>
            </w:r>
          </w:p>
          <w:p w:rsidR="00000000" w:rsidRPr="00BA172B" w:rsidP="00BA172B">
            <w:pPr>
              <w:pStyle w:val="BodyText"/>
            </w:pPr>
            <w:r w:rsidRPr="00BA172B">
              <w:t>conservative</w:t>
            </w:r>
          </w:p>
          <w:p w:rsidR="00000000" w:rsidRPr="00BA172B" w:rsidP="00BA172B">
            <w:pPr>
              <w:pStyle w:val="BodyText"/>
            </w:pPr>
            <w:r w:rsidRPr="00BA172B">
              <w:t>risk</w:t>
            </w:r>
          </w:p>
          <w:p w:rsidR="00000000" w:rsidRPr="00BA172B" w:rsidP="00BA172B">
            <w:pPr>
              <w:pStyle w:val="BodyText"/>
            </w:pPr>
            <w:r w:rsidRPr="00BA172B">
              <w:t>fluctuations in income and/or capital</w:t>
            </w:r>
          </w:p>
          <w:p w:rsidR="00000000" w:rsidRPr="00BA172B" w:rsidP="00BA172B">
            <w:pPr>
              <w:pStyle w:val="BodyText"/>
            </w:pPr>
            <w:r w:rsidRPr="00BA172B">
              <w:t>moderate</w:t>
            </w:r>
          </w:p>
          <w:p w:rsidR="00000000" w:rsidRPr="00BA172B" w:rsidP="00BA172B">
            <w:pPr>
              <w:pStyle w:val="BodyText"/>
            </w:pPr>
            <w:r w:rsidRPr="00BA172B">
              <w:t>speculator</w:t>
            </w:r>
          </w:p>
          <w:p w:rsidR="00000000" w:rsidRPr="00BA172B" w:rsidP="00BA172B">
            <w:pPr>
              <w:pStyle w:val="BodyText"/>
            </w:pPr>
            <w:r w:rsidRPr="00BA172B">
              <w:t>passive</w:t>
            </w:r>
          </w:p>
          <w:p w:rsidR="00000000" w:rsidRPr="00BA172B" w:rsidP="00BA172B">
            <w:pPr>
              <w:pStyle w:val="BodyText"/>
            </w:pPr>
            <w:r w:rsidRPr="00BA172B">
              <w:t>active</w:t>
            </w:r>
          </w:p>
          <w:p w:rsidR="00000000" w:rsidRPr="00BA172B" w:rsidP="00BA172B">
            <w:pPr>
              <w:pStyle w:val="BodyText"/>
            </w:pPr>
            <w:r w:rsidRPr="00BA172B">
              <w:t xml:space="preserve">long term or short term investor </w:t>
            </w:r>
          </w:p>
        </w:tc>
      </w:tr>
    </w:tbl>
    <w:p w:rsidR="00000000" w:rsidRPr="00BA172B" w:rsidP="00BA172B">
      <w:pPr>
        <w:pStyle w:val="BodyText"/>
      </w:pPr>
    </w:p>
    <w:p w:rsidR="00000000" w:rsidRPr="00BA172B" w:rsidP="00BA172B">
      <w:pPr>
        <w:pStyle w:val="AllowPageBreak"/>
      </w:pPr>
    </w:p>
    <w:p w:rsidR="00000000" w:rsidRPr="00BA172B" w:rsidP="00BA172B">
      <w:pPr>
        <w:pStyle w:val="Heading1"/>
      </w:pPr>
      <w:bookmarkStart w:id="12" w:name="O_318188"/>
      <w:bookmarkEnd w:id="12"/>
      <w:r w:rsidRPr="00BA172B">
        <w:t>Unit Sector(s)</w:t>
      </w:r>
    </w:p>
    <w:p w:rsidR="00000000" w:rsidRPr="00BA172B" w:rsidP="00BA172B">
      <w:pPr>
        <w:pStyle w:val="BodyText"/>
      </w:pPr>
      <w:r w:rsidRPr="00BA172B">
        <w:t>Not applicable.</w:t>
      </w:r>
    </w:p>
    <w:p w:rsidR="00000000" w:rsidRPr="00BA172B" w:rsidP="00BA172B">
      <w:pPr>
        <w:pStyle w:val="AllowPageBreak"/>
      </w:pPr>
    </w:p>
    <w:p w:rsidR="00000000" w:rsidRPr="00BA172B" w:rsidP="00BA172B">
      <w:pPr>
        <w:pStyle w:val="Heading1"/>
      </w:pPr>
      <w:bookmarkStart w:id="13" w:name="O_318179"/>
      <w:bookmarkEnd w:id="13"/>
      <w:r w:rsidRPr="00BA172B">
        <w:t>Relationship to other units</w:t>
      </w:r>
    </w:p>
    <w:p w:rsidR="00000000" w:rsidRPr="00BA172B" w:rsidP="00BA172B">
      <w:pPr>
        <w:pStyle w:val="BodyText"/>
      </w:pPr>
      <w:r w:rsidRPr="00BA172B">
        <w:t>This unit replaces FNSASIC301A.</w:t>
      </w:r>
    </w:p>
    <w:p w:rsidR="00000000" w:rsidRPr="00BA172B" w:rsidP="00BA172B">
      <w:pPr>
        <w:pStyle w:val="BodyText"/>
      </w:pPr>
      <w:r w:rsidRPr="00BA172B">
        <w:t>This unit replaces FNSASIC301A.</w:t>
      </w:r>
    </w:p>
    <w:p w:rsidR="00000000" w:rsidRPr="00BA172B" w:rsidP="00BA172B"/>
    <w:sectPr w:rsidSect="00BA172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7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90F3F" w:rsidP="00990F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7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F3F" w:rsidP="00BA17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990F3F" w:rsidP="00BA17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990F3F" w:rsidP="00BA172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7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90F3F" w:rsidP="00990F3F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7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F3F" w:rsidP="00BA17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FNSASIC301B Establish client relationship and analyse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990F3F" w:rsidP="00BA172B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17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BA17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17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17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17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17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17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17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17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17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17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172B"/>
  </w:style>
  <w:style w:type="character" w:customStyle="1" w:styleId="Heading1Char">
    <w:name w:val="Heading 1 Char"/>
    <w:basedOn w:val="DefaultParagraphFont"/>
    <w:link w:val="Heading1"/>
    <w:rsid w:val="00BA17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172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172B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BA17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172B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BA172B"/>
    <w:rPr>
      <w:b/>
      <w:spacing w:val="0"/>
    </w:rPr>
  </w:style>
  <w:style w:type="paragraph" w:styleId="Header">
    <w:name w:val="header"/>
    <w:basedOn w:val="Normal"/>
    <w:link w:val="HeaderChar"/>
    <w:rsid w:val="00BA17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17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BA172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A17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17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17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17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17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17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172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BA172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BA172B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BA17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17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17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17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17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A17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17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17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172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A172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A17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17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17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17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172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17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172B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BA17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17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17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17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17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172B"/>
    <w:rPr>
      <w:i/>
    </w:rPr>
  </w:style>
  <w:style w:type="paragraph" w:styleId="Caption">
    <w:name w:val="caption"/>
    <w:basedOn w:val="BodyText"/>
    <w:next w:val="Normal"/>
    <w:qFormat/>
    <w:rsid w:val="00BA17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17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17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172B"/>
  </w:style>
  <w:style w:type="paragraph" w:styleId="TableofFigures">
    <w:name w:val="table of figures"/>
    <w:basedOn w:val="Normal"/>
    <w:next w:val="Normal"/>
    <w:semiHidden/>
    <w:rsid w:val="00BA17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172B"/>
    <w:pPr>
      <w:numPr>
        <w:numId w:val="9"/>
      </w:numPr>
    </w:pPr>
  </w:style>
  <w:style w:type="character" w:customStyle="1" w:styleId="WingdingSymbols">
    <w:name w:val="Wingding Symbols"/>
    <w:rsid w:val="00BA172B"/>
    <w:rPr>
      <w:rFonts w:ascii="Wingdings" w:hAnsi="Wingdings"/>
    </w:rPr>
  </w:style>
  <w:style w:type="paragraph" w:customStyle="1" w:styleId="TableHeading">
    <w:name w:val="Table Heading"/>
    <w:basedOn w:val="HeadingBase"/>
    <w:rsid w:val="00BA17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172B"/>
    <w:rPr>
      <w:color w:val="0033CC"/>
      <w:u w:val="none"/>
    </w:rPr>
  </w:style>
  <w:style w:type="paragraph" w:customStyle="1" w:styleId="BodyTextRight">
    <w:name w:val="Body Text Right"/>
    <w:basedOn w:val="BodyText"/>
    <w:rsid w:val="00BA17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17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172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17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17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172B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BA172B"/>
    <w:rPr>
      <w:sz w:val="32"/>
    </w:rPr>
  </w:style>
  <w:style w:type="paragraph" w:customStyle="1" w:styleId="HeadingProcedure">
    <w:name w:val="Heading Procedure"/>
    <w:basedOn w:val="HeadingBase"/>
    <w:next w:val="Normal"/>
    <w:rsid w:val="00BA17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172B"/>
    <w:pPr>
      <w:spacing w:before="60" w:after="60"/>
    </w:pPr>
  </w:style>
  <w:style w:type="paragraph" w:styleId="ListContinue">
    <w:name w:val="List Continue"/>
    <w:basedOn w:val="List"/>
    <w:rsid w:val="00BA172B"/>
    <w:pPr>
      <w:ind w:firstLine="0"/>
    </w:pPr>
  </w:style>
  <w:style w:type="paragraph" w:customStyle="1" w:styleId="ListNote">
    <w:name w:val="List Note"/>
    <w:basedOn w:val="List"/>
    <w:rsid w:val="00BA17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17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17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172B"/>
    <w:rPr>
      <w:rFonts w:ascii="Courier New" w:hAnsi="Courier New"/>
    </w:rPr>
  </w:style>
  <w:style w:type="paragraph" w:customStyle="1" w:styleId="NoteBullet">
    <w:name w:val="Note Bullet"/>
    <w:basedOn w:val="Note"/>
    <w:rsid w:val="00BA17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17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17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17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172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A17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172B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BA172B"/>
    <w:rPr>
      <w:b/>
      <w:smallCaps/>
    </w:rPr>
  </w:style>
  <w:style w:type="paragraph" w:customStyle="1" w:styleId="TableListNumber">
    <w:name w:val="Table List Number"/>
    <w:basedOn w:val="ListNumber"/>
    <w:rsid w:val="00BA17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17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172B"/>
    <w:pPr>
      <w:numPr>
        <w:numId w:val="7"/>
      </w:numPr>
    </w:pPr>
  </w:style>
  <w:style w:type="paragraph" w:customStyle="1" w:styleId="ListAlpha2">
    <w:name w:val="List Alpha 2"/>
    <w:basedOn w:val="List2"/>
    <w:rsid w:val="00BA172B"/>
    <w:pPr>
      <w:numPr>
        <w:numId w:val="6"/>
      </w:numPr>
    </w:pPr>
  </w:style>
  <w:style w:type="paragraph" w:styleId="List2">
    <w:name w:val="List 2"/>
    <w:basedOn w:val="BodyText"/>
    <w:rsid w:val="00BA17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17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17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17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172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172B"/>
    <w:pPr>
      <w:numPr>
        <w:numId w:val="1"/>
      </w:numPr>
    </w:pPr>
  </w:style>
  <w:style w:type="paragraph" w:styleId="ListBullet5">
    <w:name w:val="List Bullet 5"/>
    <w:basedOn w:val="List5"/>
    <w:rsid w:val="00BA172B"/>
    <w:pPr>
      <w:numPr>
        <w:numId w:val="2"/>
      </w:numPr>
    </w:pPr>
  </w:style>
  <w:style w:type="paragraph" w:styleId="ListContinue2">
    <w:name w:val="List Continue 2"/>
    <w:basedOn w:val="List2"/>
    <w:rsid w:val="00BA172B"/>
    <w:pPr>
      <w:ind w:firstLine="0"/>
    </w:pPr>
  </w:style>
  <w:style w:type="paragraph" w:styleId="ListContinue3">
    <w:name w:val="List Continue 3"/>
    <w:basedOn w:val="List3"/>
    <w:rsid w:val="00BA172B"/>
    <w:pPr>
      <w:ind w:left="1021" w:firstLine="0"/>
    </w:pPr>
  </w:style>
  <w:style w:type="paragraph" w:styleId="ListContinue4">
    <w:name w:val="List Continue 4"/>
    <w:basedOn w:val="List4"/>
    <w:rsid w:val="00BA172B"/>
    <w:pPr>
      <w:ind w:firstLine="0"/>
    </w:pPr>
  </w:style>
  <w:style w:type="paragraph" w:styleId="ListContinue5">
    <w:name w:val="List Continue 5"/>
    <w:basedOn w:val="List5"/>
    <w:rsid w:val="00BA172B"/>
    <w:pPr>
      <w:ind w:firstLine="0"/>
    </w:pPr>
  </w:style>
  <w:style w:type="paragraph" w:styleId="ListNumber3">
    <w:name w:val="List Number 3"/>
    <w:basedOn w:val="List3"/>
    <w:rsid w:val="00BA172B"/>
    <w:pPr>
      <w:numPr>
        <w:numId w:val="3"/>
      </w:numPr>
    </w:pPr>
  </w:style>
  <w:style w:type="paragraph" w:styleId="ListNumber4">
    <w:name w:val="List Number 4"/>
    <w:basedOn w:val="List4"/>
    <w:rsid w:val="00BA172B"/>
    <w:pPr>
      <w:numPr>
        <w:numId w:val="4"/>
      </w:numPr>
    </w:pPr>
  </w:style>
  <w:style w:type="paragraph" w:styleId="ListNumber5">
    <w:name w:val="List Number 5"/>
    <w:basedOn w:val="List5"/>
    <w:rsid w:val="00BA172B"/>
    <w:pPr>
      <w:numPr>
        <w:numId w:val="5"/>
      </w:numPr>
    </w:pPr>
  </w:style>
  <w:style w:type="paragraph" w:styleId="BlockText">
    <w:name w:val="Block Text"/>
    <w:basedOn w:val="Normal"/>
    <w:rsid w:val="00BA17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17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172B"/>
    <w:rPr>
      <w:sz w:val="16"/>
      <w:vertAlign w:val="superscript"/>
    </w:rPr>
  </w:style>
  <w:style w:type="character" w:customStyle="1" w:styleId="Symbols">
    <w:name w:val="Symbols"/>
    <w:basedOn w:val="DefaultParagraphFont"/>
    <w:rsid w:val="00BA172B"/>
    <w:rPr>
      <w:rFonts w:ascii="Symbol" w:hAnsi="Symbol"/>
    </w:rPr>
  </w:style>
  <w:style w:type="character" w:customStyle="1" w:styleId="MenuOptions">
    <w:name w:val="Menu Options"/>
    <w:basedOn w:val="DefaultParagraphFont"/>
    <w:rsid w:val="00BA17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172B"/>
    <w:rPr>
      <w:b/>
    </w:rPr>
  </w:style>
  <w:style w:type="character" w:customStyle="1" w:styleId="Underlined">
    <w:name w:val="Underlined"/>
    <w:basedOn w:val="DefaultParagraphFont"/>
    <w:rsid w:val="00BA172B"/>
    <w:rPr>
      <w:u w:val="single"/>
    </w:rPr>
  </w:style>
  <w:style w:type="paragraph" w:customStyle="1" w:styleId="TableBodyTextRight">
    <w:name w:val="Table Body Text Right"/>
    <w:basedOn w:val="TableBodyText"/>
    <w:rsid w:val="00BA17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172B"/>
    <w:rPr>
      <w:sz w:val="18"/>
    </w:rPr>
  </w:style>
  <w:style w:type="paragraph" w:customStyle="1" w:styleId="BodySmallRight">
    <w:name w:val="Body Small Right"/>
    <w:basedOn w:val="BodyTextRight"/>
    <w:rsid w:val="00BA172B"/>
    <w:rPr>
      <w:sz w:val="18"/>
      <w:szCs w:val="18"/>
    </w:rPr>
  </w:style>
  <w:style w:type="paragraph" w:customStyle="1" w:styleId="MarginEdition">
    <w:name w:val="Margin Edition"/>
    <w:basedOn w:val="MarginNote"/>
    <w:rsid w:val="00BA17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172B"/>
    <w:rPr>
      <w:sz w:val="2"/>
      <w:szCs w:val="2"/>
    </w:rPr>
  </w:style>
  <w:style w:type="character" w:customStyle="1" w:styleId="Small">
    <w:name w:val="Small"/>
    <w:basedOn w:val="DefaultParagraphFont"/>
    <w:rsid w:val="00BA172B"/>
    <w:rPr>
      <w:sz w:val="16"/>
    </w:rPr>
  </w:style>
  <w:style w:type="paragraph" w:customStyle="1" w:styleId="WideTable">
    <w:name w:val="Wide Table"/>
    <w:basedOn w:val="Normal"/>
    <w:rsid w:val="00BA17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172B"/>
  </w:style>
  <w:style w:type="paragraph" w:styleId="Quote">
    <w:name w:val="Quote"/>
    <w:basedOn w:val="Heading1"/>
    <w:link w:val="QuoteChar"/>
    <w:qFormat/>
    <w:rsid w:val="00BA17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17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172B"/>
    <w:pPr>
      <w:pageBreakBefore/>
    </w:pPr>
  </w:style>
  <w:style w:type="paragraph" w:customStyle="1" w:styleId="Border">
    <w:name w:val="Border"/>
    <w:basedOn w:val="Normal"/>
    <w:qFormat/>
    <w:rsid w:val="00BA17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17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17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172B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BA17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17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17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17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17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172B"/>
    <w:rPr>
      <w:u w:val="single"/>
    </w:rPr>
  </w:style>
  <w:style w:type="character" w:customStyle="1" w:styleId="BoldandItalics">
    <w:name w:val="Bold and Italics"/>
    <w:qFormat/>
    <w:rsid w:val="00BA172B"/>
    <w:rPr>
      <w:b/>
      <w:i/>
      <w:u w:val="none"/>
    </w:rPr>
  </w:style>
  <w:style w:type="paragraph" w:styleId="BalloonText">
    <w:name w:val="Balloon Text"/>
    <w:basedOn w:val="Normal"/>
    <w:link w:val="BalloonTextChar"/>
    <w:rsid w:val="00BA17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172B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BA172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172B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1700</Words>
  <Characters>10624</Characters>
  <Application>Microsoft Office Word</Application>
  <DocSecurity>0</DocSecurity>
  <Lines>338</Lines>
  <Paragraphs>171</Paragraphs>
  <ScaleCrop>false</ScaleCrop>
  <Company>Author-it Software Corporation Ltd.</Company>
  <LinksUpToDate>false</LinksUpToDate>
  <CharactersWithSpaces>12196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FNSASIC301B Establish client relationship and analyse needs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2012-05-26T06:59:00Z</dcterms:created>
  <dcterms:modified xsi:type="dcterms:W3CDTF">2012-05-26T06:59:00Z</dcterms:modified>
</cp:coreProperties>
</file>