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BF9" w:rsidP="00916BF9">
      <w:pPr>
        <w:pStyle w:val="Title"/>
      </w:pPr>
      <w:r>
        <w:fldChar w:fldCharType="begin"/>
      </w:r>
      <w:r>
        <w:instrText xml:space="preserve"> TITLE   \* MERGEFORMAT </w:instrText>
      </w:r>
      <w:r>
        <w:fldChar w:fldCharType="separate"/>
      </w:r>
      <w:r>
        <w:t>Assessment Requirements for FNSTPB401 Complete business activity and instalment activity statements</w:t>
      </w:r>
      <w:r>
        <w:fldChar w:fldCharType="end"/>
      </w:r>
    </w:p>
    <w:p w:rsidR="00916BF9" w:rsidP="00916BF9">
      <w:pPr>
        <w:pStyle w:val="Version"/>
        <w:sectPr w:rsidSect="008832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213" w:rsidP="00883213">
      <w:pPr>
        <w:pStyle w:val="SuperHeading"/>
      </w:pPr>
      <w:r w:rsidRPr="00883213">
        <w:t>Assessment Requirements for FNSTPB401 Complete business activity and instalment activity statements</w:t>
      </w:r>
    </w:p>
    <w:p w:rsidR="00000000" w:rsidRPr="00883213" w:rsidP="00883213">
      <w:pPr>
        <w:pStyle w:val="Heading1"/>
      </w:pPr>
      <w:bookmarkStart w:id="1" w:name="O_975955"/>
      <w:bookmarkEnd w:id="1"/>
      <w:r w:rsidRPr="00883213">
        <w:t>Modification History</w:t>
      </w:r>
    </w:p>
    <w:tbl>
      <w:tblPr>
        <w:tblW w:w="0" w:type="auto"/>
        <w:tblLayout w:type="fixed"/>
        <w:tblCellMar>
          <w:left w:w="62" w:type="dxa"/>
          <w:right w:w="62" w:type="dxa"/>
        </w:tblCellMar>
        <w:tblLook w:val="0000"/>
      </w:tblPr>
      <w:tblGrid>
        <w:gridCol w:w="924"/>
        <w:gridCol w:w="6168"/>
      </w:tblGrid>
      <w:tr w:rsidTr="0088321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13" w:rsidP="00883213">
            <w:pPr>
              <w:pStyle w:val="BodyText"/>
            </w:pPr>
            <w:r w:rsidRPr="00883213">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13">
            <w:pPr>
              <w:pStyle w:val="BodyText"/>
              <w:rPr>
                <w:lang w:val="en-NZ"/>
              </w:rPr>
            </w:pPr>
            <w:r w:rsidRPr="00883213">
              <w:rPr>
                <w:rStyle w:val="SpecialBold"/>
              </w:rPr>
              <w:t>Comments</w:t>
            </w:r>
          </w:p>
        </w:tc>
      </w:tr>
      <w:tr w:rsidTr="00883213">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213">
            <w:pPr>
              <w:pStyle w:val="BodyText"/>
              <w:rPr>
                <w:lang w:val="en-NZ"/>
              </w:rPr>
            </w:pPr>
            <w:r w:rsidRPr="00883213">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213" w:rsidP="00883213">
            <w:pPr>
              <w:pStyle w:val="BodyText"/>
            </w:pPr>
            <w:r w:rsidRPr="00883213">
              <w:t>This version first released with FNS Financial Services Training Package Version 3.0.</w:t>
            </w:r>
          </w:p>
        </w:tc>
      </w:tr>
    </w:tbl>
    <w:p w:rsidR="00916BF9" w:rsidP="00883213">
      <w:pPr>
        <w:pStyle w:val="BodyText"/>
      </w:pPr>
    </w:p>
    <w:p w:rsidR="00916BF9" w:rsidP="00883213">
      <w:pPr>
        <w:pStyle w:val="BodyText"/>
      </w:pPr>
    </w:p>
    <w:p w:rsidR="00000000" w:rsidRPr="00883213" w:rsidP="00883213">
      <w:pPr>
        <w:pStyle w:val="Heading1"/>
      </w:pPr>
      <w:bookmarkStart w:id="2" w:name="O_975956"/>
      <w:bookmarkEnd w:id="2"/>
      <w:r w:rsidRPr="00883213">
        <w:t>Performance Evidence</w:t>
      </w:r>
    </w:p>
    <w:p w:rsidR="00000000" w:rsidRPr="00883213" w:rsidP="00916BF9">
      <w:pPr>
        <w:pStyle w:val="BodyText"/>
      </w:pPr>
      <w:r w:rsidRPr="00883213">
        <w:t>Evidence of the ability to:</w:t>
      </w:r>
    </w:p>
    <w:p w:rsidR="00000000" w:rsidRPr="00883213" w:rsidP="00883213">
      <w:pPr>
        <w:pStyle w:val="ListBullet"/>
      </w:pPr>
      <w:r w:rsidRPr="00883213">
        <w:t>research, critically evaluate, and apply changes to current or new legislative or professional conduct requirements when preparing business activity statements (BAS)</w:t>
      </w:r>
    </w:p>
    <w:p w:rsidR="00000000" w:rsidRPr="00883213" w:rsidP="00883213">
      <w:pPr>
        <w:pStyle w:val="ListBullet"/>
      </w:pPr>
      <w:r w:rsidRPr="00883213">
        <w:t>identify financial trans</w:t>
      </w:r>
      <w:r w:rsidRPr="00883213">
        <w:t>actions required to prepare activity statements and apply the principles and classifications of the goods and services tax (GST)</w:t>
      </w:r>
    </w:p>
    <w:p w:rsidR="00000000" w:rsidRPr="00883213" w:rsidP="00883213">
      <w:pPr>
        <w:pStyle w:val="ListBullet"/>
      </w:pPr>
      <w:r w:rsidRPr="00883213">
        <w:t>prepare both BAS and instalment activity statements (IAS) for a range of legal entities that comply with:</w:t>
      </w:r>
    </w:p>
    <w:p w:rsidR="00000000" w:rsidRPr="00883213" w:rsidP="00883213">
      <w:pPr>
        <w:pStyle w:val="ListBullet2"/>
      </w:pPr>
      <w:r w:rsidRPr="00883213">
        <w:t>Australian taxation law, Australian Taxation Office (ATO) rulings, Tax Practitioner Board (TPB) requirements, and lodgement schedules</w:t>
      </w:r>
    </w:p>
    <w:p w:rsidR="00000000" w:rsidRPr="00883213" w:rsidP="00883213">
      <w:pPr>
        <w:pStyle w:val="ListBullet2"/>
      </w:pPr>
      <w:r w:rsidRPr="00883213">
        <w:t>accounting principles and practices</w:t>
      </w:r>
    </w:p>
    <w:p w:rsidR="00000000" w:rsidRPr="00883213" w:rsidP="00883213">
      <w:pPr>
        <w:pStyle w:val="ListBullet2"/>
      </w:pPr>
      <w:r w:rsidRPr="00883213">
        <w:t>organisational policy and procedures relating to business activity statements</w:t>
      </w:r>
    </w:p>
    <w:p w:rsidR="00000000" w:rsidRPr="00883213" w:rsidP="00883213">
      <w:pPr>
        <w:pStyle w:val="ListBullet"/>
      </w:pPr>
      <w:r w:rsidRPr="00883213">
        <w:t>present</w:t>
      </w:r>
      <w:r w:rsidRPr="00883213">
        <w:t xml:space="preserve"> business activity statements for verification and approval.</w:t>
      </w:r>
    </w:p>
    <w:p w:rsidR="00000000" w:rsidRPr="00883213" w:rsidP="00883213">
      <w:pPr>
        <w:pStyle w:val="BodyText"/>
      </w:pPr>
    </w:p>
    <w:p w:rsidR="00916BF9" w:rsidP="00916BF9">
      <w:pPr>
        <w:pStyle w:val="BodyText"/>
      </w:pPr>
      <w:r w:rsidRPr="00883213">
        <w:t>Note: If a specific volume or frequency is not stated, then evidence must be provided at least once.</w:t>
      </w:r>
    </w:p>
    <w:p w:rsidR="00000000" w:rsidRPr="00883213" w:rsidP="00883213">
      <w:pPr>
        <w:pStyle w:val="Heading1"/>
      </w:pPr>
      <w:bookmarkStart w:id="3" w:name="O_975957"/>
      <w:bookmarkEnd w:id="3"/>
      <w:r w:rsidRPr="00883213">
        <w:t>Knowledge Evidence</w:t>
      </w:r>
    </w:p>
    <w:p w:rsidR="00000000" w:rsidRPr="00883213" w:rsidP="00916BF9">
      <w:pPr>
        <w:pStyle w:val="BodyText"/>
      </w:pPr>
      <w:r w:rsidRPr="00883213">
        <w:t xml:space="preserve">The candidate must be able to demonstrate the following </w:t>
      </w:r>
      <w:r w:rsidRPr="00883213">
        <w:t>knowledge to effectively complete the tasks outlined in the elements and performance criteria of this unit, and to manage tasks and reasonably foreseeable contingencies in the context of the work role.</w:t>
      </w:r>
    </w:p>
    <w:p w:rsidR="00000000" w:rsidRPr="00883213" w:rsidP="00883213">
      <w:pPr>
        <w:pStyle w:val="ListBullet"/>
      </w:pPr>
      <w:r w:rsidRPr="00883213">
        <w:t>Research methods and sources of information used to u</w:t>
      </w:r>
      <w:r w:rsidRPr="00883213">
        <w:t>pdate knowledge of professional and legislative requirements relating to activity statements</w:t>
      </w:r>
    </w:p>
    <w:p w:rsidR="00000000" w:rsidRPr="00883213" w:rsidP="00883213">
      <w:pPr>
        <w:pStyle w:val="ListBullet"/>
      </w:pPr>
      <w:r w:rsidRPr="00883213">
        <w:t>Key requirements of current legislation, regulations and industry codes of practice relating to preparing activity statements, including:</w:t>
      </w:r>
    </w:p>
    <w:p w:rsidR="00000000" w:rsidRPr="00883213" w:rsidP="00883213">
      <w:pPr>
        <w:pStyle w:val="ListBullet2"/>
      </w:pPr>
      <w:r w:rsidRPr="00883213">
        <w:t>Tax Agent Services Act (</w:t>
      </w:r>
      <w:r w:rsidRPr="00883213">
        <w:t>TASA), including Code of Professional Conduct. TPB registration requirements, and civil penalty provisions</w:t>
      </w:r>
    </w:p>
    <w:p w:rsidR="00000000" w:rsidRPr="00883213" w:rsidP="00883213">
      <w:pPr>
        <w:pStyle w:val="ListBullet2"/>
      </w:pPr>
      <w:r w:rsidRPr="00883213">
        <w:t>Fringe Benefits Tax Assessment Act</w:t>
      </w:r>
    </w:p>
    <w:p w:rsidR="00000000" w:rsidRPr="00883213" w:rsidP="00883213">
      <w:pPr>
        <w:pStyle w:val="ListBullet2"/>
      </w:pPr>
      <w:r w:rsidRPr="00883213">
        <w:t>A New Tax System (Goods and Services Tax) Act</w:t>
      </w:r>
    </w:p>
    <w:p w:rsidR="00000000" w:rsidRPr="00883213" w:rsidP="00883213">
      <w:pPr>
        <w:pStyle w:val="ListBullet2"/>
      </w:pPr>
      <w:r w:rsidRPr="00883213">
        <w:t>Income Tax Assessment Act</w:t>
      </w:r>
    </w:p>
    <w:p w:rsidR="00000000" w:rsidRPr="00883213" w:rsidP="00883213">
      <w:pPr>
        <w:pStyle w:val="ListBullet2"/>
      </w:pPr>
      <w:r w:rsidRPr="00883213">
        <w:t>Taxation Administration Act</w:t>
      </w:r>
    </w:p>
    <w:p w:rsidR="00000000" w:rsidRPr="00883213" w:rsidP="00883213">
      <w:pPr>
        <w:pStyle w:val="ListBullet2"/>
      </w:pPr>
      <w:r w:rsidRPr="00883213">
        <w:t>other taxation laws, including taxable payments annual reporting, fringe benefits tax (for collection and recovery), wine equalisation tax, luxury car tax and fuel tax</w:t>
      </w:r>
    </w:p>
    <w:p w:rsidR="00000000" w:rsidRPr="00883213" w:rsidP="00883213">
      <w:pPr>
        <w:pStyle w:val="ListBullet2"/>
      </w:pPr>
      <w:r w:rsidRPr="00883213">
        <w:t>Privacy Act</w:t>
      </w:r>
    </w:p>
    <w:p w:rsidR="00000000" w:rsidRPr="00883213" w:rsidP="00883213">
      <w:pPr>
        <w:pStyle w:val="ListBullet2"/>
      </w:pPr>
      <w:r w:rsidRPr="00883213">
        <w:t>ATO requirements</w:t>
      </w:r>
    </w:p>
    <w:p w:rsidR="00000000" w:rsidRPr="00883213" w:rsidP="00883213">
      <w:pPr>
        <w:pStyle w:val="ListBullet"/>
      </w:pPr>
      <w:r w:rsidRPr="00883213">
        <w:t xml:space="preserve">Accounting terminology used when preparing and submitting </w:t>
      </w:r>
      <w:r w:rsidRPr="00883213">
        <w:t>BAS and IAS for a range of business types</w:t>
      </w:r>
    </w:p>
    <w:p w:rsidR="00916BF9" w:rsidP="00883213">
      <w:pPr>
        <w:pStyle w:val="ListBullet"/>
      </w:pPr>
      <w:r w:rsidRPr="00883213">
        <w:t>GST terminology, classifications, regulations, and obligations</w:t>
      </w:r>
    </w:p>
    <w:p w:rsidR="00916BF9" w:rsidP="00883213">
      <w:pPr>
        <w:pStyle w:val="ListBullet"/>
      </w:pPr>
    </w:p>
    <w:p w:rsidR="00000000" w:rsidRPr="00883213" w:rsidP="00883213">
      <w:pPr>
        <w:pStyle w:val="Heading1"/>
      </w:pPr>
      <w:bookmarkStart w:id="4" w:name="O_975958"/>
      <w:bookmarkEnd w:id="4"/>
      <w:r w:rsidRPr="00883213">
        <w:t>Assessment Conditions</w:t>
      </w:r>
    </w:p>
    <w:p w:rsidR="00000000" w:rsidRPr="00883213" w:rsidP="00916BF9">
      <w:pPr>
        <w:pStyle w:val="BodyText"/>
      </w:pPr>
      <w:r w:rsidRPr="00883213">
        <w:t xml:space="preserve">Assessment must be conducted in a safe environment where evidence gathered demonstrates consistent performance </w:t>
      </w:r>
      <w:r w:rsidRPr="00883213">
        <w:t>of typical activities experienced in the bookkeeping field of work and include access to:</w:t>
      </w:r>
    </w:p>
    <w:p w:rsidR="00000000" w:rsidRPr="00883213" w:rsidP="00883213">
      <w:pPr>
        <w:pStyle w:val="ListBullet"/>
      </w:pPr>
      <w:r w:rsidRPr="00883213">
        <w:t>office equipment, technology, software and consumables required to process BAS and IAS, and associated required reports, including:</w:t>
      </w:r>
    </w:p>
    <w:p w:rsidR="00000000" w:rsidRPr="00883213" w:rsidP="00883213">
      <w:pPr>
        <w:pStyle w:val="ListBullet2"/>
      </w:pPr>
      <w:r w:rsidRPr="00883213">
        <w:t>an integrated financial software</w:t>
      </w:r>
      <w:r w:rsidRPr="00883213">
        <w:t xml:space="preserve"> system</w:t>
      </w:r>
    </w:p>
    <w:p w:rsidR="00000000" w:rsidRPr="00883213" w:rsidP="00883213">
      <w:pPr>
        <w:pStyle w:val="ListBullet2"/>
      </w:pPr>
      <w:r w:rsidRPr="00883213">
        <w:t>required legislation and industry material</w:t>
      </w:r>
    </w:p>
    <w:p w:rsidR="00000000" w:rsidRPr="00883213" w:rsidP="00883213">
      <w:pPr>
        <w:pStyle w:val="ListBullet2"/>
      </w:pPr>
      <w:r w:rsidRPr="00883213">
        <w:t>ATO and TPB materials available from the ATO and TPB</w:t>
      </w:r>
    </w:p>
    <w:p w:rsidR="00000000" w:rsidRPr="00883213" w:rsidP="00883213">
      <w:pPr>
        <w:pStyle w:val="ListBullet2"/>
      </w:pPr>
      <w:r w:rsidRPr="00883213">
        <w:t>access to the internet.</w:t>
      </w:r>
    </w:p>
    <w:p w:rsidR="00000000" w:rsidRPr="00883213" w:rsidP="00883213">
      <w:pPr>
        <w:pStyle w:val="BodyText"/>
      </w:pPr>
    </w:p>
    <w:p w:rsidR="00000000" w:rsidRPr="00883213" w:rsidP="00916BF9">
      <w:pPr>
        <w:pStyle w:val="BodyText"/>
      </w:pPr>
      <w:r w:rsidRPr="00883213">
        <w:t>A</w:t>
      </w:r>
      <w:r w:rsidRPr="00883213">
        <w:t>ssessors of this unit must satisfy the assessor requirements in applicable vocational education and training legislation, frameworks and/or standards.</w:t>
      </w:r>
    </w:p>
    <w:p w:rsidR="00000000" w:rsidRPr="00883213" w:rsidP="00916BF9">
      <w:pPr>
        <w:pStyle w:val="BodyText"/>
      </w:pPr>
      <w:r w:rsidRPr="00883213">
        <w:t>This unit is designed to meet the education requirements of the Tax Practitioner Board (TPB). Where regi</w:t>
      </w:r>
      <w:r w:rsidRPr="00883213">
        <w:t>stration with the TPB is sought, assessment must reflect the conditions described by the regulator which stipulate that a significant amount (at least 40%) must be completed under some form of independent supervision. Where recognition of prior learning (R</w:t>
      </w:r>
      <w:r w:rsidRPr="00883213">
        <w:t>PL) is used, it must also meet the requirements of the Board’s policy on RPL.</w:t>
      </w:r>
    </w:p>
    <w:p w:rsidR="00916BF9" w:rsidP="00916BF9">
      <w:pPr>
        <w:pStyle w:val="BodyText"/>
      </w:pPr>
      <w:r w:rsidRPr="00883213">
        <w:t xml:space="preserve">Details of requirements can be accessed on the TPB website at </w:t>
      </w:r>
      <w:r w:rsidRPr="00883213">
        <w:rPr>
          <w:rStyle w:val="Emphasis"/>
        </w:rPr>
        <w:t>&lt;</w:t>
      </w:r>
      <w:r>
        <w:fldChar w:fldCharType="begin"/>
      </w:r>
      <w:r>
        <w:instrText xml:space="preserve"> HYPERLINK "http://www.tpb.gov.au" </w:instrText>
      </w:r>
      <w:r>
        <w:fldChar w:fldCharType="separate"/>
      </w:r>
      <w:r w:rsidRPr="00C22B82">
        <w:rPr>
          <w:rStyle w:val="Hyperlink"/>
        </w:rPr>
        <w:t>http://www.tpb.gov.au</w:t>
      </w:r>
      <w:r>
        <w:fldChar w:fldCharType="end"/>
      </w:r>
      <w:r w:rsidRPr="00883213">
        <w:rPr>
          <w:rStyle w:val="Emphasis"/>
        </w:rPr>
        <w:t>&gt;.</w:t>
      </w:r>
    </w:p>
    <w:p w:rsidR="00000000" w:rsidRPr="00883213" w:rsidP="00883213">
      <w:pPr>
        <w:pStyle w:val="Heading1"/>
      </w:pPr>
      <w:bookmarkStart w:id="5" w:name="O_975961"/>
      <w:bookmarkEnd w:id="5"/>
      <w:r w:rsidRPr="00883213">
        <w:t>Links</w:t>
      </w:r>
    </w:p>
    <w:p w:rsidR="00000000" w:rsidRPr="00883213" w:rsidP="00916BF9">
      <w:pPr>
        <w:pStyle w:val="BodyText"/>
      </w:pPr>
      <w:r w:rsidRPr="00883213">
        <w:t xml:space="preserve">Companion volumes are available from VETNet. - </w:t>
      </w:r>
      <w:r>
        <w:fldChar w:fldCharType="begin"/>
      </w:r>
      <w:r>
        <w:instrText xml:space="preserve"> HYPERLINK "https://vetnet.gov.au/Pages/TrainingDocs.aspx?q=c7200cc8-0566-4f04-b76f-e89fd6f102fe" </w:instrText>
      </w:r>
      <w:r>
        <w:fldChar w:fldCharType="separate"/>
      </w:r>
      <w:r w:rsidRPr="00C22B82">
        <w:rPr>
          <w:rStyle w:val="Hyperlink"/>
        </w:rPr>
        <w:t>https://vetnet.gov.au/Pages/TrainingDocs.aspx?q=c7200cc8-0566-4f04-b76f-e89fd6f102fe</w:t>
      </w:r>
      <w:r>
        <w:fldChar w:fldCharType="end"/>
      </w:r>
    </w:p>
    <w:p w:rsidR="00000000" w:rsidRPr="00883213" w:rsidP="00883213"/>
    <w:sectPr w:rsidSect="008832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13" w:rsidRPr="00916BF9" w:rsidP="00916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F9" w:rsidP="00883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BF9" w:rsidP="008832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16BF9" w:rsidP="008832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213" w:rsidRPr="00916BF9" w:rsidP="00916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F9" w:rsidRPr="002D2AF8" w:rsidP="00883213">
    <w:pPr>
      <w:pStyle w:val="Header"/>
      <w:framePr w:wrap="around"/>
    </w:pPr>
    <w:r>
      <w:fldChar w:fldCharType="begin"/>
    </w:r>
    <w:r>
      <w:instrText xml:space="preserve"> TITLE   \* MERGEFORMAT </w:instrText>
    </w:r>
    <w:r>
      <w:fldChar w:fldCharType="separate"/>
    </w:r>
    <w:r>
      <w:t>Assessment Requirements for FNSTPB401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916BF9" w:rsidP="008832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E2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8A5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0A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2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213"/>
    <w:pPr>
      <w:spacing w:before="360" w:after="60"/>
      <w:outlineLvl w:val="0"/>
    </w:pPr>
    <w:rPr>
      <w:sz w:val="32"/>
    </w:rPr>
  </w:style>
  <w:style w:type="paragraph" w:styleId="Heading2">
    <w:name w:val="heading 2"/>
    <w:basedOn w:val="HeadingBase"/>
    <w:next w:val="BodyText"/>
    <w:link w:val="Heading2Char"/>
    <w:qFormat/>
    <w:rsid w:val="00883213"/>
    <w:pPr>
      <w:keepLines/>
      <w:spacing w:before="240" w:after="120"/>
      <w:outlineLvl w:val="1"/>
    </w:pPr>
    <w:rPr>
      <w:sz w:val="28"/>
      <w:szCs w:val="40"/>
    </w:rPr>
  </w:style>
  <w:style w:type="paragraph" w:styleId="Heading3">
    <w:name w:val="heading 3"/>
    <w:basedOn w:val="HeadingBase"/>
    <w:next w:val="BodyText"/>
    <w:link w:val="Heading3Char"/>
    <w:qFormat/>
    <w:rsid w:val="00883213"/>
    <w:pPr>
      <w:spacing w:before="180" w:after="120"/>
      <w:outlineLvl w:val="2"/>
    </w:pPr>
    <w:rPr>
      <w:spacing w:val="-10"/>
      <w:kern w:val="32"/>
    </w:rPr>
  </w:style>
  <w:style w:type="paragraph" w:styleId="Heading4">
    <w:name w:val="heading 4"/>
    <w:basedOn w:val="HeadingBase"/>
    <w:next w:val="BodyText"/>
    <w:link w:val="Heading4Char"/>
    <w:qFormat/>
    <w:rsid w:val="00883213"/>
    <w:pPr>
      <w:spacing w:before="160" w:after="120"/>
      <w:outlineLvl w:val="3"/>
    </w:pPr>
    <w:rPr>
      <w:sz w:val="22"/>
    </w:rPr>
  </w:style>
  <w:style w:type="paragraph" w:styleId="Heading5">
    <w:name w:val="heading 5"/>
    <w:basedOn w:val="HeadingBase"/>
    <w:next w:val="Normal"/>
    <w:link w:val="Heading5Char"/>
    <w:qFormat/>
    <w:rsid w:val="00883213"/>
    <w:pPr>
      <w:spacing w:before="80"/>
      <w:outlineLvl w:val="4"/>
    </w:pPr>
    <w:rPr>
      <w:color w:val="918585"/>
      <w:sz w:val="20"/>
    </w:rPr>
  </w:style>
  <w:style w:type="paragraph" w:styleId="Heading6">
    <w:name w:val="heading 6"/>
    <w:basedOn w:val="HeadingBase"/>
    <w:next w:val="Normal"/>
    <w:link w:val="Heading6Char"/>
    <w:qFormat/>
    <w:rsid w:val="00883213"/>
    <w:pPr>
      <w:spacing w:before="60"/>
      <w:outlineLvl w:val="5"/>
    </w:pPr>
    <w:rPr>
      <w:color w:val="918585"/>
      <w:sz w:val="20"/>
    </w:rPr>
  </w:style>
  <w:style w:type="paragraph" w:styleId="Heading7">
    <w:name w:val="heading 7"/>
    <w:basedOn w:val="Normal"/>
    <w:next w:val="Normal"/>
    <w:link w:val="Heading7Char"/>
    <w:qFormat/>
    <w:rsid w:val="00883213"/>
    <w:pPr>
      <w:ind w:left="720"/>
      <w:outlineLvl w:val="6"/>
    </w:pPr>
    <w:rPr>
      <w:i/>
    </w:rPr>
  </w:style>
  <w:style w:type="paragraph" w:styleId="Heading8">
    <w:name w:val="heading 8"/>
    <w:basedOn w:val="Normal"/>
    <w:next w:val="Normal"/>
    <w:link w:val="Heading8Char"/>
    <w:qFormat/>
    <w:rsid w:val="00883213"/>
    <w:pPr>
      <w:ind w:left="720"/>
      <w:outlineLvl w:val="7"/>
    </w:pPr>
    <w:rPr>
      <w:i/>
    </w:rPr>
  </w:style>
  <w:style w:type="paragraph" w:styleId="Heading9">
    <w:name w:val="heading 9"/>
    <w:basedOn w:val="Normal"/>
    <w:next w:val="Normal"/>
    <w:link w:val="Heading9Char"/>
    <w:qFormat/>
    <w:rsid w:val="00883213"/>
    <w:pPr>
      <w:ind w:left="720"/>
      <w:outlineLvl w:val="8"/>
    </w:pPr>
    <w:rPr>
      <w:i/>
    </w:rPr>
  </w:style>
  <w:style w:type="character" w:default="1" w:styleId="DefaultParagraphFont">
    <w:name w:val="Default Paragraph Font"/>
    <w:uiPriority w:val="1"/>
    <w:unhideWhenUsed/>
    <w:rsid w:val="00883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213"/>
  </w:style>
  <w:style w:type="character" w:customStyle="1" w:styleId="Heading1Char">
    <w:name w:val="Heading 1 Char"/>
    <w:basedOn w:val="DefaultParagraphFont"/>
    <w:link w:val="Heading1"/>
    <w:rsid w:val="00883213"/>
    <w:rPr>
      <w:rFonts w:ascii="Times New Roman" w:eastAsia="Times New Roman" w:hAnsi="Times New Roman" w:cs="Times New Roman"/>
      <w:b/>
      <w:sz w:val="32"/>
      <w:szCs w:val="20"/>
      <w:lang w:eastAsia="en-US"/>
    </w:rPr>
  </w:style>
  <w:style w:type="paragraph" w:styleId="BodyText">
    <w:name w:val="Body Text"/>
    <w:basedOn w:val="Normal"/>
    <w:link w:val="BodyTextChar"/>
    <w:rsid w:val="008832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213"/>
    <w:rPr>
      <w:rFonts w:ascii="Times New Roman" w:eastAsia="Times New Roman" w:hAnsi="Times New Roman" w:cs="Times New Roman"/>
      <w:sz w:val="24"/>
      <w:lang w:eastAsia="en-US"/>
    </w:rPr>
  </w:style>
  <w:style w:type="paragraph" w:styleId="ListBullet">
    <w:name w:val="List Bullet"/>
    <w:basedOn w:val="List"/>
    <w:rsid w:val="00883213"/>
    <w:pPr>
      <w:numPr>
        <w:numId w:val="12"/>
      </w:numPr>
      <w:tabs>
        <w:tab w:val="clear" w:pos="340"/>
      </w:tabs>
      <w:spacing w:before="40" w:after="40"/>
    </w:pPr>
  </w:style>
  <w:style w:type="character" w:customStyle="1" w:styleId="SpecialBold">
    <w:name w:val="Special Bold"/>
    <w:basedOn w:val="DefaultParagraphFont"/>
    <w:rsid w:val="00883213"/>
    <w:rPr>
      <w:b/>
      <w:spacing w:val="0"/>
    </w:rPr>
  </w:style>
  <w:style w:type="paragraph" w:styleId="ListBullet2">
    <w:name w:val="List Bullet 2"/>
    <w:basedOn w:val="List2"/>
    <w:rsid w:val="00883213"/>
    <w:pPr>
      <w:numPr>
        <w:numId w:val="13"/>
      </w:numPr>
      <w:tabs>
        <w:tab w:val="clear" w:pos="680"/>
      </w:tabs>
    </w:pPr>
  </w:style>
  <w:style w:type="character" w:styleId="Emphasis">
    <w:name w:val="Emphasis"/>
    <w:basedOn w:val="DefaultParagraphFont"/>
    <w:qFormat/>
    <w:rsid w:val="00883213"/>
    <w:rPr>
      <w:i/>
    </w:rPr>
  </w:style>
  <w:style w:type="paragraph" w:customStyle="1" w:styleId="SuperHeading">
    <w:name w:val="SuperHeading"/>
    <w:basedOn w:val="Normal"/>
    <w:rsid w:val="00883213"/>
    <w:pPr>
      <w:spacing w:before="240" w:after="120"/>
      <w:outlineLvl w:val="0"/>
    </w:pPr>
    <w:rPr>
      <w:rFonts w:ascii="Times New Roman" w:hAnsi="Times New Roman"/>
      <w:b/>
      <w:sz w:val="32"/>
    </w:rPr>
  </w:style>
  <w:style w:type="paragraph" w:customStyle="1" w:styleId="AllowPageBreak">
    <w:name w:val="AllowPageBreak"/>
    <w:rsid w:val="008832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2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2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213"/>
    <w:rPr>
      <w:rFonts w:ascii="Courier New" w:eastAsia="Times New Roman" w:hAnsi="Courier New" w:cs="Times New Roman"/>
      <w:i/>
      <w:szCs w:val="20"/>
      <w:lang w:eastAsia="en-US"/>
    </w:rPr>
  </w:style>
  <w:style w:type="paragraph" w:customStyle="1" w:styleId="HeadingBase">
    <w:name w:val="Heading Base"/>
    <w:rsid w:val="00883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213"/>
    <w:pPr>
      <w:tabs>
        <w:tab w:val="right" w:leader="dot" w:pos="9072"/>
      </w:tabs>
      <w:ind w:left="567"/>
    </w:pPr>
    <w:rPr>
      <w:szCs w:val="22"/>
    </w:rPr>
  </w:style>
  <w:style w:type="paragraph" w:customStyle="1" w:styleId="TOCBase">
    <w:name w:val="TOC Base"/>
    <w:rsid w:val="00883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213"/>
    <w:pPr>
      <w:tabs>
        <w:tab w:val="right" w:leader="dot" w:pos="9072"/>
      </w:tabs>
      <w:spacing w:before="40" w:after="40"/>
      <w:ind w:left="284"/>
    </w:pPr>
    <w:rPr>
      <w:rFonts w:ascii="Times New Roman" w:hAnsi="Times New Roman"/>
    </w:rPr>
  </w:style>
  <w:style w:type="paragraph" w:styleId="TOC1">
    <w:name w:val="toc 1"/>
    <w:basedOn w:val="TOCBase"/>
    <w:next w:val="Normal"/>
    <w:rsid w:val="008832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213"/>
    <w:rPr>
      <w:rFonts w:ascii="Times New Roman" w:eastAsia="Times New Roman" w:hAnsi="Times New Roman" w:cs="Times New Roman"/>
      <w:sz w:val="16"/>
      <w:lang w:eastAsia="en-US"/>
    </w:rPr>
  </w:style>
  <w:style w:type="paragraph" w:styleId="Title">
    <w:name w:val="Title"/>
    <w:basedOn w:val="HeadingBase"/>
    <w:link w:val="TitleChar"/>
    <w:qFormat/>
    <w:rsid w:val="00883213"/>
    <w:pPr>
      <w:spacing w:before="5040"/>
      <w:jc w:val="center"/>
    </w:pPr>
    <w:rPr>
      <w:sz w:val="48"/>
      <w:szCs w:val="72"/>
      <w:lang w:val="en-US"/>
    </w:rPr>
  </w:style>
  <w:style w:type="character" w:customStyle="1" w:styleId="TitleChar">
    <w:name w:val="Title Char"/>
    <w:basedOn w:val="DefaultParagraphFont"/>
    <w:link w:val="Title"/>
    <w:rsid w:val="00883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213"/>
    <w:pPr>
      <w:tabs>
        <w:tab w:val="left" w:pos="3600"/>
        <w:tab w:val="left" w:pos="3958"/>
      </w:tabs>
    </w:pPr>
  </w:style>
  <w:style w:type="paragraph" w:styleId="List">
    <w:name w:val="List"/>
    <w:basedOn w:val="BodyText"/>
    <w:next w:val="BodyText"/>
    <w:rsid w:val="00883213"/>
    <w:pPr>
      <w:tabs>
        <w:tab w:val="left" w:pos="340"/>
      </w:tabs>
      <w:spacing w:before="60" w:after="60"/>
      <w:ind w:left="340" w:hanging="340"/>
    </w:pPr>
  </w:style>
  <w:style w:type="paragraph" w:customStyle="1" w:styleId="Note">
    <w:name w:val="Note"/>
    <w:basedOn w:val="BodyText"/>
    <w:rsid w:val="00883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213"/>
    <w:pPr>
      <w:framePr w:wrap="auto" w:hAnchor="text" w:y="6049"/>
    </w:pPr>
    <w:rPr>
      <w:color w:val="000000"/>
      <w:sz w:val="40"/>
    </w:rPr>
  </w:style>
  <w:style w:type="paragraph" w:customStyle="1" w:styleId="TOCTitle">
    <w:name w:val="TOCTitle"/>
    <w:basedOn w:val="Heading1"/>
    <w:rsid w:val="00883213"/>
    <w:pPr>
      <w:spacing w:after="240"/>
      <w:jc w:val="center"/>
      <w:outlineLvl w:val="9"/>
    </w:pPr>
    <w:rPr>
      <w:caps/>
    </w:rPr>
  </w:style>
  <w:style w:type="paragraph" w:customStyle="1" w:styleId="Version">
    <w:name w:val="Version"/>
    <w:rsid w:val="00883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213"/>
    <w:pPr>
      <w:keepNext w:val="0"/>
      <w:tabs>
        <w:tab w:val="right" w:pos="4176"/>
      </w:tabs>
      <w:ind w:left="198" w:hanging="198"/>
    </w:pPr>
    <w:rPr>
      <w:rFonts w:ascii="Garamond" w:hAnsi="Garamond"/>
    </w:rPr>
  </w:style>
  <w:style w:type="paragraph" w:styleId="IndexHeading">
    <w:name w:val="index heading"/>
    <w:basedOn w:val="Normal"/>
    <w:next w:val="Index1"/>
    <w:semiHidden/>
    <w:rsid w:val="00883213"/>
    <w:pPr>
      <w:spacing w:before="120" w:after="120"/>
    </w:pPr>
    <w:rPr>
      <w:rFonts w:ascii="Arial" w:hAnsi="Arial"/>
      <w:b/>
      <w:color w:val="918585"/>
      <w:sz w:val="24"/>
    </w:rPr>
  </w:style>
  <w:style w:type="paragraph" w:styleId="Header">
    <w:name w:val="header"/>
    <w:basedOn w:val="Normal"/>
    <w:link w:val="HeaderChar"/>
    <w:rsid w:val="00883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213"/>
    <w:rPr>
      <w:rFonts w:ascii="Times New Roman" w:eastAsia="Times New Roman" w:hAnsi="Times New Roman" w:cs="Times New Roman"/>
      <w:sz w:val="16"/>
      <w:szCs w:val="20"/>
      <w:lang w:val="en-GB" w:eastAsia="en-US"/>
    </w:rPr>
  </w:style>
  <w:style w:type="paragraph" w:customStyle="1" w:styleId="Chapter">
    <w:name w:val="Chapter"/>
    <w:basedOn w:val="Normal"/>
    <w:rsid w:val="00883213"/>
    <w:pPr>
      <w:spacing w:before="240"/>
    </w:pPr>
    <w:rPr>
      <w:rFonts w:ascii="Times New Roman" w:hAnsi="Times New Roman"/>
      <w:smallCaps/>
      <w:spacing w:val="80"/>
      <w:sz w:val="28"/>
    </w:rPr>
  </w:style>
  <w:style w:type="paragraph" w:customStyle="1" w:styleId="InChapter">
    <w:name w:val="InChapter"/>
    <w:basedOn w:val="Heading3"/>
    <w:rsid w:val="00883213"/>
    <w:pPr>
      <w:spacing w:after="240"/>
      <w:outlineLvl w:val="9"/>
    </w:pPr>
    <w:rPr>
      <w:noProof/>
    </w:rPr>
  </w:style>
  <w:style w:type="paragraph" w:styleId="Index2">
    <w:name w:val="index 2"/>
    <w:basedOn w:val="Normal"/>
    <w:next w:val="Normal"/>
    <w:semiHidden/>
    <w:rsid w:val="00883213"/>
    <w:pPr>
      <w:tabs>
        <w:tab w:val="right" w:pos="4176"/>
      </w:tabs>
      <w:ind w:left="568" w:hanging="284"/>
    </w:pPr>
    <w:rPr>
      <w:rFonts w:ascii="Garamond" w:hAnsi="Garamond"/>
    </w:rPr>
  </w:style>
  <w:style w:type="paragraph" w:customStyle="1" w:styleId="Byline">
    <w:name w:val="Byline"/>
    <w:rsid w:val="00883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213"/>
    <w:pPr>
      <w:tabs>
        <w:tab w:val="clear" w:pos="3600"/>
        <w:tab w:val="clear" w:pos="3958"/>
      </w:tabs>
      <w:jc w:val="right"/>
    </w:pPr>
  </w:style>
  <w:style w:type="paragraph" w:styleId="Caption">
    <w:name w:val="caption"/>
    <w:basedOn w:val="BodyText"/>
    <w:next w:val="Normal"/>
    <w:qFormat/>
    <w:rsid w:val="00883213"/>
    <w:pPr>
      <w:framePr w:w="2268" w:hSpace="181" w:vSpace="181" w:wrap="around" w:vAnchor="text" w:hAnchor="page" w:x="1135" w:y="285" w:anchorLock="1"/>
    </w:pPr>
    <w:rPr>
      <w:i/>
    </w:rPr>
  </w:style>
  <w:style w:type="paragraph" w:customStyle="1" w:styleId="MiniTOCTitle">
    <w:name w:val="MiniTOCTitle"/>
    <w:basedOn w:val="Heading4"/>
    <w:rsid w:val="00883213"/>
    <w:pPr>
      <w:spacing w:before="240"/>
      <w:outlineLvl w:val="9"/>
    </w:pPr>
    <w:rPr>
      <w:noProof/>
      <w:sz w:val="24"/>
    </w:rPr>
  </w:style>
  <w:style w:type="paragraph" w:customStyle="1" w:styleId="MiniTOCItem">
    <w:name w:val="MiniTOCItem"/>
    <w:basedOn w:val="ListBullet"/>
    <w:rsid w:val="00883213"/>
    <w:pPr>
      <w:numPr>
        <w:numId w:val="0"/>
      </w:numPr>
      <w:tabs>
        <w:tab w:val="right" w:leader="dot" w:pos="6521"/>
      </w:tabs>
      <w:spacing w:before="0" w:after="0"/>
    </w:pPr>
  </w:style>
  <w:style w:type="paragraph" w:customStyle="1" w:styleId="TOFTitle">
    <w:name w:val="TOFTitle"/>
    <w:basedOn w:val="TOCTitle"/>
    <w:rsid w:val="00883213"/>
  </w:style>
  <w:style w:type="paragraph" w:styleId="TableofFigures">
    <w:name w:val="table of figures"/>
    <w:basedOn w:val="Normal"/>
    <w:next w:val="Normal"/>
    <w:semiHidden/>
    <w:rsid w:val="00883213"/>
    <w:pPr>
      <w:tabs>
        <w:tab w:val="right" w:leader="dot" w:pos="9072"/>
      </w:tabs>
      <w:ind w:left="970" w:hanging="403"/>
    </w:pPr>
    <w:rPr>
      <w:rFonts w:ascii="Times New Roman" w:hAnsi="Times New Roman"/>
      <w:b/>
    </w:rPr>
  </w:style>
  <w:style w:type="paragraph" w:styleId="ListNumber">
    <w:name w:val="List Number"/>
    <w:basedOn w:val="List"/>
    <w:rsid w:val="00883213"/>
    <w:pPr>
      <w:numPr>
        <w:numId w:val="15"/>
      </w:numPr>
      <w:tabs>
        <w:tab w:val="clear" w:pos="340"/>
      </w:tabs>
    </w:pPr>
  </w:style>
  <w:style w:type="character" w:customStyle="1" w:styleId="WingdingSymbols">
    <w:name w:val="Wingding Symbols"/>
    <w:rsid w:val="00883213"/>
    <w:rPr>
      <w:rFonts w:ascii="Wingdings" w:hAnsi="Wingdings"/>
    </w:rPr>
  </w:style>
  <w:style w:type="paragraph" w:customStyle="1" w:styleId="TableHeading">
    <w:name w:val="Table Heading"/>
    <w:basedOn w:val="HeadingBase"/>
    <w:rsid w:val="00883213"/>
    <w:pPr>
      <w:keepLines/>
      <w:pBdr>
        <w:bottom w:val="single" w:sz="6" w:space="1" w:color="918585"/>
      </w:pBdr>
      <w:spacing w:before="240"/>
    </w:pPr>
  </w:style>
  <w:style w:type="character" w:customStyle="1" w:styleId="HotSpot">
    <w:name w:val="HotSpot"/>
    <w:rsid w:val="00883213"/>
    <w:rPr>
      <w:color w:val="0033CC"/>
      <w:u w:val="none"/>
    </w:rPr>
  </w:style>
  <w:style w:type="paragraph" w:customStyle="1" w:styleId="BodyTextRight">
    <w:name w:val="Body Text Right"/>
    <w:basedOn w:val="BodyText"/>
    <w:rsid w:val="00883213"/>
    <w:pPr>
      <w:spacing w:before="0" w:after="0"/>
      <w:jc w:val="right"/>
    </w:pPr>
  </w:style>
  <w:style w:type="paragraph" w:styleId="Index3">
    <w:name w:val="index 3"/>
    <w:basedOn w:val="ListNumber2"/>
    <w:next w:val="Normal"/>
    <w:semiHidden/>
    <w:rsid w:val="00883213"/>
    <w:pPr>
      <w:numPr>
        <w:numId w:val="0"/>
      </w:numPr>
      <w:tabs>
        <w:tab w:val="right" w:leader="dot" w:pos="4176"/>
      </w:tabs>
    </w:pPr>
  </w:style>
  <w:style w:type="paragraph" w:styleId="ListNumber2">
    <w:name w:val="List Number 2"/>
    <w:basedOn w:val="List2"/>
    <w:rsid w:val="00883213"/>
    <w:pPr>
      <w:numPr>
        <w:numId w:val="10"/>
      </w:numPr>
      <w:tabs>
        <w:tab w:val="clear" w:pos="1060"/>
      </w:tabs>
    </w:pPr>
  </w:style>
  <w:style w:type="paragraph" w:customStyle="1" w:styleId="MarginNote">
    <w:name w:val="Margin Note"/>
    <w:basedOn w:val="BodyText"/>
    <w:rsid w:val="00883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2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213"/>
    <w:rPr>
      <w:sz w:val="32"/>
    </w:rPr>
  </w:style>
  <w:style w:type="paragraph" w:customStyle="1" w:styleId="HeadingProcedure">
    <w:name w:val="Heading Procedure"/>
    <w:basedOn w:val="HeadingBase"/>
    <w:next w:val="Normal"/>
    <w:rsid w:val="00883213"/>
    <w:pPr>
      <w:tabs>
        <w:tab w:val="left" w:pos="0"/>
      </w:tabs>
      <w:spacing w:before="120" w:after="60"/>
    </w:pPr>
    <w:rPr>
      <w:i/>
      <w:color w:val="918585"/>
      <w:sz w:val="22"/>
    </w:rPr>
  </w:style>
  <w:style w:type="paragraph" w:customStyle="1" w:styleId="TableBodyText">
    <w:name w:val="Table Body Text"/>
    <w:basedOn w:val="BodyText"/>
    <w:rsid w:val="00883213"/>
    <w:pPr>
      <w:spacing w:before="60" w:after="60"/>
    </w:pPr>
  </w:style>
  <w:style w:type="paragraph" w:styleId="ListContinue">
    <w:name w:val="List Continue"/>
    <w:basedOn w:val="List"/>
    <w:rsid w:val="00883213"/>
    <w:pPr>
      <w:ind w:firstLine="0"/>
    </w:pPr>
  </w:style>
  <w:style w:type="paragraph" w:customStyle="1" w:styleId="ListNote">
    <w:name w:val="List Note"/>
    <w:basedOn w:val="List"/>
    <w:rsid w:val="00883213"/>
    <w:pPr>
      <w:pBdr>
        <w:top w:val="single" w:sz="6" w:space="2" w:color="918585"/>
        <w:bottom w:val="single" w:sz="6" w:space="2" w:color="918585"/>
      </w:pBdr>
      <w:tabs>
        <w:tab w:val="left" w:pos="1021"/>
      </w:tabs>
      <w:ind w:firstLine="0"/>
    </w:pPr>
  </w:style>
  <w:style w:type="paragraph" w:customStyle="1" w:styleId="Warning">
    <w:name w:val="Warning"/>
    <w:basedOn w:val="BodyText"/>
    <w:rsid w:val="00883213"/>
    <w:pPr>
      <w:shd w:val="clear" w:color="auto" w:fill="D9D9D9"/>
      <w:tabs>
        <w:tab w:val="left" w:pos="992"/>
      </w:tabs>
      <w:ind w:left="119" w:right="119"/>
    </w:pPr>
    <w:rPr>
      <w:sz w:val="20"/>
    </w:rPr>
  </w:style>
  <w:style w:type="paragraph" w:customStyle="1" w:styleId="MarginIcons">
    <w:name w:val="Margin Icons"/>
    <w:basedOn w:val="BodyText"/>
    <w:rsid w:val="00883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213"/>
    <w:rPr>
      <w:rFonts w:ascii="Courier New" w:hAnsi="Courier New"/>
    </w:rPr>
  </w:style>
  <w:style w:type="paragraph" w:customStyle="1" w:styleId="NoteBullet">
    <w:name w:val="Note Bullet"/>
    <w:basedOn w:val="Note"/>
    <w:rsid w:val="00883213"/>
    <w:pPr>
      <w:tabs>
        <w:tab w:val="clear" w:pos="680"/>
      </w:tabs>
      <w:spacing w:before="60" w:after="60"/>
    </w:pPr>
  </w:style>
  <w:style w:type="paragraph" w:customStyle="1" w:styleId="SubHeading2">
    <w:name w:val="SubHeading2"/>
    <w:basedOn w:val="HeadingBase"/>
    <w:rsid w:val="00883213"/>
    <w:pPr>
      <w:spacing w:before="240" w:after="60"/>
    </w:pPr>
    <w:rPr>
      <w:sz w:val="20"/>
    </w:rPr>
  </w:style>
  <w:style w:type="paragraph" w:customStyle="1" w:styleId="SubHeading1">
    <w:name w:val="SubHeading1"/>
    <w:basedOn w:val="HeadingBase"/>
    <w:rsid w:val="00883213"/>
    <w:pPr>
      <w:spacing w:before="240" w:after="60"/>
    </w:pPr>
    <w:rPr>
      <w:color w:val="918585"/>
      <w:sz w:val="22"/>
    </w:rPr>
  </w:style>
  <w:style w:type="paragraph" w:customStyle="1" w:styleId="SideHeading">
    <w:name w:val="Side Heading"/>
    <w:basedOn w:val="HeadingBase"/>
    <w:rsid w:val="00883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213"/>
    <w:pPr>
      <w:tabs>
        <w:tab w:val="num" w:pos="360"/>
      </w:tabs>
    </w:pPr>
  </w:style>
  <w:style w:type="paragraph" w:styleId="PlainText">
    <w:name w:val="Plain Text"/>
    <w:basedOn w:val="Normal"/>
    <w:link w:val="PlainTextChar"/>
    <w:rsid w:val="00883213"/>
    <w:rPr>
      <w:sz w:val="20"/>
    </w:rPr>
  </w:style>
  <w:style w:type="character" w:customStyle="1" w:styleId="PlainTextChar">
    <w:name w:val="Plain Text Char"/>
    <w:basedOn w:val="DefaultParagraphFont"/>
    <w:link w:val="PlainText"/>
    <w:rsid w:val="00883213"/>
    <w:rPr>
      <w:rFonts w:ascii="Courier New" w:eastAsia="Times New Roman" w:hAnsi="Courier New" w:cs="Times New Roman"/>
      <w:sz w:val="20"/>
      <w:szCs w:val="20"/>
      <w:lang w:eastAsia="en-US"/>
    </w:rPr>
  </w:style>
  <w:style w:type="character" w:customStyle="1" w:styleId="MenuOption">
    <w:name w:val="Menu Option"/>
    <w:basedOn w:val="DefaultParagraphFont"/>
    <w:rsid w:val="00883213"/>
    <w:rPr>
      <w:b/>
      <w:smallCaps/>
    </w:rPr>
  </w:style>
  <w:style w:type="paragraph" w:customStyle="1" w:styleId="TableListNumber">
    <w:name w:val="Table List Number"/>
    <w:basedOn w:val="ListNumber"/>
    <w:rsid w:val="00883213"/>
    <w:pPr>
      <w:numPr>
        <w:numId w:val="0"/>
      </w:numPr>
    </w:pPr>
  </w:style>
  <w:style w:type="paragraph" w:styleId="TOC4">
    <w:name w:val="toc 4"/>
    <w:basedOn w:val="TOCBase"/>
    <w:next w:val="Normal"/>
    <w:semiHidden/>
    <w:rsid w:val="00883213"/>
    <w:pPr>
      <w:tabs>
        <w:tab w:val="right" w:leader="dot" w:pos="9071"/>
      </w:tabs>
      <w:ind w:left="1701"/>
    </w:pPr>
  </w:style>
  <w:style w:type="paragraph" w:customStyle="1" w:styleId="ListAlpha">
    <w:name w:val="List Alpha"/>
    <w:basedOn w:val="List"/>
    <w:rsid w:val="00883213"/>
    <w:pPr>
      <w:numPr>
        <w:numId w:val="9"/>
      </w:numPr>
    </w:pPr>
  </w:style>
  <w:style w:type="paragraph" w:customStyle="1" w:styleId="ListAlpha2">
    <w:name w:val="List Alpha 2"/>
    <w:basedOn w:val="List2"/>
    <w:rsid w:val="00883213"/>
    <w:pPr>
      <w:numPr>
        <w:numId w:val="8"/>
      </w:numPr>
    </w:pPr>
  </w:style>
  <w:style w:type="paragraph" w:styleId="List2">
    <w:name w:val="List 2"/>
    <w:basedOn w:val="BodyText"/>
    <w:rsid w:val="00883213"/>
    <w:pPr>
      <w:tabs>
        <w:tab w:val="left" w:pos="680"/>
      </w:tabs>
      <w:spacing w:before="60" w:after="60"/>
      <w:ind w:left="680" w:hanging="340"/>
    </w:pPr>
  </w:style>
  <w:style w:type="paragraph" w:styleId="List3">
    <w:name w:val="List 3"/>
    <w:basedOn w:val="BodyText"/>
    <w:rsid w:val="00883213"/>
    <w:pPr>
      <w:tabs>
        <w:tab w:val="left" w:pos="1021"/>
      </w:tabs>
      <w:spacing w:before="60" w:after="60"/>
      <w:ind w:left="1020" w:hanging="340"/>
    </w:pPr>
  </w:style>
  <w:style w:type="paragraph" w:styleId="List4">
    <w:name w:val="List 4"/>
    <w:basedOn w:val="BodyText"/>
    <w:rsid w:val="00883213"/>
    <w:pPr>
      <w:tabs>
        <w:tab w:val="left" w:pos="1361"/>
      </w:tabs>
      <w:spacing w:before="60" w:after="60"/>
      <w:ind w:left="1361" w:hanging="340"/>
    </w:pPr>
  </w:style>
  <w:style w:type="paragraph" w:styleId="List5">
    <w:name w:val="List 5"/>
    <w:basedOn w:val="BodyText"/>
    <w:rsid w:val="00883213"/>
    <w:pPr>
      <w:tabs>
        <w:tab w:val="left" w:pos="1701"/>
      </w:tabs>
      <w:spacing w:before="60" w:after="60"/>
      <w:ind w:left="1701" w:hanging="340"/>
    </w:pPr>
  </w:style>
  <w:style w:type="paragraph" w:styleId="ListBullet3">
    <w:name w:val="List Bullet 3"/>
    <w:basedOn w:val="List3"/>
    <w:rsid w:val="00883213"/>
    <w:pPr>
      <w:numPr>
        <w:numId w:val="14"/>
      </w:numPr>
      <w:tabs>
        <w:tab w:val="clear" w:pos="1021"/>
      </w:tabs>
      <w:ind w:left="1037" w:hanging="357"/>
    </w:pPr>
  </w:style>
  <w:style w:type="paragraph" w:styleId="ListBullet4">
    <w:name w:val="List Bullet 4"/>
    <w:basedOn w:val="List4"/>
    <w:rsid w:val="00883213"/>
    <w:pPr>
      <w:numPr>
        <w:numId w:val="3"/>
      </w:numPr>
      <w:tabs>
        <w:tab w:val="clear" w:pos="1361"/>
      </w:tabs>
    </w:pPr>
  </w:style>
  <w:style w:type="paragraph" w:styleId="ListBullet5">
    <w:name w:val="List Bullet 5"/>
    <w:basedOn w:val="List5"/>
    <w:rsid w:val="00883213"/>
    <w:pPr>
      <w:numPr>
        <w:numId w:val="4"/>
      </w:numPr>
    </w:pPr>
  </w:style>
  <w:style w:type="paragraph" w:styleId="ListContinue2">
    <w:name w:val="List Continue 2"/>
    <w:basedOn w:val="List2"/>
    <w:rsid w:val="00883213"/>
    <w:pPr>
      <w:ind w:firstLine="0"/>
    </w:pPr>
  </w:style>
  <w:style w:type="paragraph" w:styleId="ListContinue3">
    <w:name w:val="List Continue 3"/>
    <w:basedOn w:val="List3"/>
    <w:rsid w:val="00883213"/>
    <w:pPr>
      <w:ind w:left="1021" w:firstLine="0"/>
    </w:pPr>
  </w:style>
  <w:style w:type="paragraph" w:styleId="ListContinue4">
    <w:name w:val="List Continue 4"/>
    <w:basedOn w:val="List4"/>
    <w:rsid w:val="00883213"/>
    <w:pPr>
      <w:ind w:firstLine="0"/>
    </w:pPr>
  </w:style>
  <w:style w:type="paragraph" w:styleId="ListContinue5">
    <w:name w:val="List Continue 5"/>
    <w:basedOn w:val="List5"/>
    <w:rsid w:val="00883213"/>
    <w:pPr>
      <w:ind w:firstLine="0"/>
    </w:pPr>
  </w:style>
  <w:style w:type="paragraph" w:styleId="ListNumber3">
    <w:name w:val="List Number 3"/>
    <w:basedOn w:val="List3"/>
    <w:rsid w:val="00883213"/>
    <w:pPr>
      <w:numPr>
        <w:numId w:val="5"/>
      </w:numPr>
    </w:pPr>
  </w:style>
  <w:style w:type="paragraph" w:styleId="ListNumber4">
    <w:name w:val="List Number 4"/>
    <w:basedOn w:val="List4"/>
    <w:rsid w:val="00883213"/>
    <w:pPr>
      <w:numPr>
        <w:numId w:val="6"/>
      </w:numPr>
    </w:pPr>
  </w:style>
  <w:style w:type="paragraph" w:styleId="ListNumber5">
    <w:name w:val="List Number 5"/>
    <w:basedOn w:val="List5"/>
    <w:rsid w:val="00883213"/>
    <w:pPr>
      <w:numPr>
        <w:numId w:val="7"/>
      </w:numPr>
    </w:pPr>
  </w:style>
  <w:style w:type="paragraph" w:styleId="BlockText">
    <w:name w:val="Block Text"/>
    <w:basedOn w:val="Normal"/>
    <w:rsid w:val="00883213"/>
    <w:pPr>
      <w:spacing w:after="120"/>
      <w:ind w:left="1440" w:right="1440"/>
    </w:pPr>
  </w:style>
  <w:style w:type="character" w:customStyle="1" w:styleId="Subscript">
    <w:name w:val="Subscript"/>
    <w:basedOn w:val="DefaultParagraphFont"/>
    <w:rsid w:val="00883213"/>
    <w:rPr>
      <w:sz w:val="16"/>
      <w:vertAlign w:val="subscript"/>
    </w:rPr>
  </w:style>
  <w:style w:type="character" w:customStyle="1" w:styleId="Superscript">
    <w:name w:val="Superscript"/>
    <w:basedOn w:val="DefaultParagraphFont"/>
    <w:rsid w:val="00883213"/>
    <w:rPr>
      <w:sz w:val="16"/>
      <w:vertAlign w:val="superscript"/>
    </w:rPr>
  </w:style>
  <w:style w:type="character" w:customStyle="1" w:styleId="Symbols">
    <w:name w:val="Symbols"/>
    <w:basedOn w:val="DefaultParagraphFont"/>
    <w:rsid w:val="00883213"/>
    <w:rPr>
      <w:rFonts w:ascii="Symbol" w:hAnsi="Symbol"/>
    </w:rPr>
  </w:style>
  <w:style w:type="character" w:customStyle="1" w:styleId="MenuOptions">
    <w:name w:val="Menu Options"/>
    <w:basedOn w:val="DefaultParagraphFont"/>
    <w:rsid w:val="00883213"/>
    <w:rPr>
      <w:rFonts w:ascii="Arial Narrow" w:hAnsi="Arial Narrow"/>
      <w:smallCaps/>
    </w:rPr>
  </w:style>
  <w:style w:type="character" w:customStyle="1" w:styleId="Buttons">
    <w:name w:val="Buttons"/>
    <w:basedOn w:val="DefaultParagraphFont"/>
    <w:rsid w:val="00883213"/>
    <w:rPr>
      <w:b/>
    </w:rPr>
  </w:style>
  <w:style w:type="character" w:customStyle="1" w:styleId="Underlined">
    <w:name w:val="Underlined"/>
    <w:basedOn w:val="DefaultParagraphFont"/>
    <w:rsid w:val="00883213"/>
    <w:rPr>
      <w:u w:val="single"/>
    </w:rPr>
  </w:style>
  <w:style w:type="paragraph" w:customStyle="1" w:styleId="TableBodyTextRight">
    <w:name w:val="Table Body Text Right"/>
    <w:basedOn w:val="TableBodyText"/>
    <w:rsid w:val="00883213"/>
    <w:pPr>
      <w:widowControl w:val="0"/>
      <w:autoSpaceDE w:val="0"/>
      <w:autoSpaceDN w:val="0"/>
      <w:adjustRightInd w:val="0"/>
      <w:jc w:val="right"/>
    </w:pPr>
    <w:rPr>
      <w:rFonts w:cs="Arial"/>
      <w:szCs w:val="18"/>
    </w:rPr>
  </w:style>
  <w:style w:type="paragraph" w:customStyle="1" w:styleId="CopyrightText">
    <w:name w:val="Copyright Text"/>
    <w:basedOn w:val="BodyText"/>
    <w:rsid w:val="00883213"/>
    <w:rPr>
      <w:sz w:val="18"/>
    </w:rPr>
  </w:style>
  <w:style w:type="paragraph" w:customStyle="1" w:styleId="BodySmallRight">
    <w:name w:val="Body Small Right"/>
    <w:basedOn w:val="BodyTextRight"/>
    <w:rsid w:val="00883213"/>
    <w:rPr>
      <w:sz w:val="18"/>
      <w:szCs w:val="18"/>
    </w:rPr>
  </w:style>
  <w:style w:type="paragraph" w:customStyle="1" w:styleId="MarginEdition">
    <w:name w:val="Margin Edition"/>
    <w:basedOn w:val="MarginNote"/>
    <w:rsid w:val="00883213"/>
    <w:pPr>
      <w:spacing w:before="0" w:after="0"/>
    </w:pPr>
    <w:rPr>
      <w:rFonts w:ascii="Times New Roman" w:hAnsi="Times New Roman"/>
      <w:color w:val="999999"/>
    </w:rPr>
  </w:style>
  <w:style w:type="paragraph" w:customStyle="1" w:styleId="Spacer">
    <w:name w:val="Spacer"/>
    <w:basedOn w:val="Normal"/>
    <w:rsid w:val="00883213"/>
    <w:rPr>
      <w:sz w:val="2"/>
      <w:szCs w:val="2"/>
    </w:rPr>
  </w:style>
  <w:style w:type="character" w:customStyle="1" w:styleId="Small">
    <w:name w:val="Small"/>
    <w:basedOn w:val="DefaultParagraphFont"/>
    <w:rsid w:val="00883213"/>
    <w:rPr>
      <w:sz w:val="16"/>
    </w:rPr>
  </w:style>
  <w:style w:type="paragraph" w:customStyle="1" w:styleId="WideTable">
    <w:name w:val="Wide Table"/>
    <w:basedOn w:val="Normal"/>
    <w:rsid w:val="00883213"/>
    <w:pPr>
      <w:ind w:left="-1418"/>
    </w:pPr>
    <w:rPr>
      <w:sz w:val="2"/>
      <w:szCs w:val="2"/>
    </w:rPr>
  </w:style>
  <w:style w:type="character" w:styleId="PageNumber">
    <w:name w:val="page number"/>
    <w:basedOn w:val="DefaultParagraphFont"/>
    <w:rsid w:val="00883213"/>
  </w:style>
  <w:style w:type="paragraph" w:styleId="Quote">
    <w:name w:val="Quote"/>
    <w:basedOn w:val="Heading1"/>
    <w:link w:val="QuoteChar"/>
    <w:qFormat/>
    <w:rsid w:val="00883213"/>
    <w:rPr>
      <w:b w:val="0"/>
      <w:sz w:val="72"/>
      <w:szCs w:val="72"/>
      <w:lang w:val="en-NZ"/>
    </w:rPr>
  </w:style>
  <w:style w:type="character" w:customStyle="1" w:styleId="QuoteChar">
    <w:name w:val="Quote Char"/>
    <w:basedOn w:val="DefaultParagraphFont"/>
    <w:link w:val="Quote"/>
    <w:rsid w:val="00883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213"/>
    <w:pPr>
      <w:pageBreakBefore/>
    </w:pPr>
  </w:style>
  <w:style w:type="paragraph" w:customStyle="1" w:styleId="Border">
    <w:name w:val="Border"/>
    <w:basedOn w:val="Normal"/>
    <w:qFormat/>
    <w:rsid w:val="00883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213"/>
    <w:rPr>
      <w:b/>
      <w:bCs/>
      <w:i/>
      <w:iCs/>
      <w:color w:val="auto"/>
    </w:rPr>
  </w:style>
  <w:style w:type="paragraph" w:styleId="IntenseQuote">
    <w:name w:val="Intense Quote"/>
    <w:basedOn w:val="Normal"/>
    <w:next w:val="Normal"/>
    <w:link w:val="IntenseQuoteChar"/>
    <w:uiPriority w:val="30"/>
    <w:qFormat/>
    <w:rsid w:val="00883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2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213"/>
    <w:rPr>
      <w:smallCaps/>
      <w:color w:val="auto"/>
      <w:u w:val="single"/>
    </w:rPr>
  </w:style>
  <w:style w:type="character" w:styleId="IntenseReference">
    <w:name w:val="Intense Reference"/>
    <w:basedOn w:val="DefaultParagraphFont"/>
    <w:uiPriority w:val="32"/>
    <w:qFormat/>
    <w:rsid w:val="00883213"/>
    <w:rPr>
      <w:b/>
      <w:bCs/>
      <w:smallCaps/>
      <w:color w:val="auto"/>
      <w:spacing w:val="5"/>
      <w:u w:val="single"/>
    </w:rPr>
  </w:style>
  <w:style w:type="paragraph" w:customStyle="1" w:styleId="2ColumnHeading">
    <w:name w:val="2Column Heading"/>
    <w:basedOn w:val="BodyText"/>
    <w:qFormat/>
    <w:rsid w:val="00883213"/>
    <w:pPr>
      <w:spacing w:after="60"/>
      <w:ind w:left="-2268"/>
    </w:pPr>
    <w:rPr>
      <w:b/>
    </w:rPr>
  </w:style>
  <w:style w:type="paragraph" w:customStyle="1" w:styleId="Heading1TOC">
    <w:name w:val="Heading1 TOC"/>
    <w:basedOn w:val="Normal"/>
    <w:qFormat/>
    <w:rsid w:val="00883213"/>
    <w:pPr>
      <w:spacing w:before="240" w:after="120"/>
    </w:pPr>
    <w:rPr>
      <w:rFonts w:ascii="Times New Roman" w:hAnsi="Times New Roman"/>
      <w:b/>
      <w:sz w:val="32"/>
    </w:rPr>
  </w:style>
  <w:style w:type="paragraph" w:customStyle="1" w:styleId="Heading2TOC">
    <w:name w:val="Heading2 TOC"/>
    <w:basedOn w:val="Normal"/>
    <w:qFormat/>
    <w:rsid w:val="00883213"/>
    <w:pPr>
      <w:spacing w:before="240" w:after="60"/>
    </w:pPr>
    <w:rPr>
      <w:rFonts w:ascii="Times New Roman" w:hAnsi="Times New Roman"/>
      <w:b/>
      <w:sz w:val="28"/>
    </w:rPr>
  </w:style>
  <w:style w:type="character" w:customStyle="1" w:styleId="Underline">
    <w:name w:val="Underline"/>
    <w:basedOn w:val="DefaultParagraphFont"/>
    <w:qFormat/>
    <w:rsid w:val="00883213"/>
    <w:rPr>
      <w:u w:val="single"/>
    </w:rPr>
  </w:style>
  <w:style w:type="character" w:customStyle="1" w:styleId="BoldandItalics">
    <w:name w:val="Bold and Italics"/>
    <w:qFormat/>
    <w:rsid w:val="00883213"/>
    <w:rPr>
      <w:b/>
      <w:i/>
      <w:u w:val="none"/>
    </w:rPr>
  </w:style>
  <w:style w:type="paragraph" w:styleId="BalloonText">
    <w:name w:val="Balloon Text"/>
    <w:basedOn w:val="Normal"/>
    <w:link w:val="BalloonTextChar"/>
    <w:rsid w:val="00883213"/>
    <w:rPr>
      <w:rFonts w:ascii="Tahoma" w:hAnsi="Tahoma" w:cs="Tahoma"/>
      <w:sz w:val="16"/>
      <w:szCs w:val="16"/>
    </w:rPr>
  </w:style>
  <w:style w:type="character" w:customStyle="1" w:styleId="BalloonTextChar">
    <w:name w:val="Balloon Text Char"/>
    <w:basedOn w:val="DefaultParagraphFont"/>
    <w:link w:val="BalloonText"/>
    <w:rsid w:val="008832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2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2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213"/>
    <w:rPr>
      <w:b/>
      <w:color w:val="660033"/>
      <w:spacing w:val="0"/>
    </w:rPr>
  </w:style>
  <w:style w:type="paragraph" w:customStyle="1" w:styleId="Nameditemlist">
    <w:name w:val="Named item list"/>
    <w:basedOn w:val="BodyText"/>
    <w:qFormat/>
    <w:rsid w:val="00883213"/>
    <w:pPr>
      <w:tabs>
        <w:tab w:val="left" w:pos="2835"/>
      </w:tabs>
      <w:ind w:left="2835" w:hanging="2835"/>
    </w:pPr>
  </w:style>
  <w:style w:type="paragraph" w:customStyle="1" w:styleId="BodyTextnopadding">
    <w:name w:val="Body Text no padding"/>
    <w:basedOn w:val="BodyText"/>
    <w:qFormat/>
    <w:rsid w:val="00883213"/>
    <w:pPr>
      <w:spacing w:before="0" w:after="0"/>
    </w:pPr>
  </w:style>
  <w:style w:type="paragraph" w:customStyle="1" w:styleId="BodyTextBold">
    <w:name w:val="Body Text Bold"/>
    <w:basedOn w:val="BodyText"/>
    <w:qFormat/>
    <w:rsid w:val="00883213"/>
    <w:rPr>
      <w:b/>
    </w:rPr>
  </w:style>
  <w:style w:type="character" w:styleId="Hyperlink">
    <w:name w:val="Hyperlink"/>
    <w:basedOn w:val="DefaultParagraphFont"/>
    <w:uiPriority w:val="99"/>
    <w:unhideWhenUsed/>
    <w:rsid w:val="00916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3435</Characters>
  <Application>Microsoft Office Word</Application>
  <DocSecurity>0</DocSecurity>
  <Lines>83</Lines>
  <Paragraphs>52</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FNSTPB401 Complete business activity and instalment activity statements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2022-01-27T02:13:00Z</dcterms:created>
  <dcterms:modified xsi:type="dcterms:W3CDTF">2022-01-27T02:13:00Z</dcterms:modified>
</cp:coreProperties>
</file>