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7E5" w:rsidP="00CF6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FNSSUP518 Provide information to superannuation fund members in writing</w:t>
      </w:r>
      <w:r>
        <w:fldChar w:fldCharType="end"/>
      </w:r>
    </w:p>
    <w:p w:rsidR="00CF67E5" w:rsidP="00CF67E5">
      <w:pPr>
        <w:pStyle w:val="Version"/>
        <w:sectPr w:rsidSect="00AC2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129" w:rsidP="00AC2129">
      <w:pPr>
        <w:pStyle w:val="SuperHeading"/>
      </w:pPr>
      <w:r w:rsidRPr="00AC2129">
        <w:t>Assessment Requirements for FNSSUP518 Provide information to superannuation fund members in writing</w:t>
      </w:r>
    </w:p>
    <w:p w:rsidR="00000000" w:rsidRPr="00AC2129" w:rsidP="00AC2129">
      <w:pPr>
        <w:pStyle w:val="Heading1"/>
      </w:pPr>
      <w:bookmarkStart w:id="1" w:name="O_1134117"/>
      <w:bookmarkEnd w:id="1"/>
      <w:r w:rsidRPr="00AC21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29" w:rsidP="00AC2129">
            <w:pPr>
              <w:pStyle w:val="BodyText"/>
            </w:pPr>
            <w:r w:rsidRPr="00AC212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29">
            <w:pPr>
              <w:pStyle w:val="BodyText"/>
              <w:rPr>
                <w:lang w:val="en-NZ"/>
              </w:rPr>
            </w:pPr>
            <w:r w:rsidRPr="00AC2129">
              <w:rPr>
                <w:rStyle w:val="SpecialBold"/>
              </w:rPr>
              <w:t>Comments</w:t>
            </w:r>
          </w:p>
        </w:tc>
      </w:tr>
      <w:tr w:rsidTr="00AC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29">
            <w:pPr>
              <w:pStyle w:val="BodyText"/>
              <w:rPr>
                <w:lang w:val="en-NZ"/>
              </w:rPr>
            </w:pPr>
            <w:r w:rsidRPr="00AC212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29" w:rsidP="00AC2129">
            <w:pPr>
              <w:pStyle w:val="BodyText"/>
            </w:pPr>
            <w:r w:rsidRPr="00AC2129">
              <w:t>This version first released with FNS Financial Services Training Package Version 5.0.</w:t>
            </w:r>
          </w:p>
        </w:tc>
      </w:tr>
    </w:tbl>
    <w:p w:rsidR="00000000" w:rsidRPr="00AC2129" w:rsidP="00AC2129">
      <w:pPr>
        <w:pStyle w:val="BodyText"/>
      </w:pPr>
    </w:p>
    <w:p w:rsidR="00000000" w:rsidRPr="00AC2129" w:rsidP="00AC2129">
      <w:pPr>
        <w:pStyle w:val="AllowPageBreak"/>
      </w:pPr>
    </w:p>
    <w:p w:rsidR="00000000" w:rsidRPr="00AC2129" w:rsidP="00AC2129">
      <w:pPr>
        <w:pStyle w:val="Heading1"/>
      </w:pPr>
      <w:bookmarkStart w:id="2" w:name="O_1134120"/>
      <w:bookmarkEnd w:id="2"/>
      <w:r w:rsidRPr="00AC2129">
        <w:t>Performance Evidence</w:t>
      </w:r>
    </w:p>
    <w:p w:rsidR="00000000" w:rsidRPr="00AC2129" w:rsidP="00CF67E5">
      <w:pPr>
        <w:pStyle w:val="BodyText"/>
      </w:pPr>
      <w:r w:rsidRPr="00AC2129">
        <w:t>The candidate must demonstrate the ability to complete the tasks outlined in the elements, performance criteria and foundation skills of this unit, including evidence of the ability to:</w:t>
      </w:r>
    </w:p>
    <w:p w:rsidR="00000000" w:rsidRPr="00AC2129" w:rsidP="00AC2129">
      <w:pPr>
        <w:pStyle w:val="ListBullet"/>
      </w:pPr>
      <w:r w:rsidRPr="00AC2129">
        <w:t>provide information in writin</w:t>
      </w:r>
      <w:r w:rsidRPr="00AC2129">
        <w:t>g to at least three different superannuation fund members according to required format, timelines and budgets.</w:t>
      </w:r>
    </w:p>
    <w:p w:rsidR="00000000" w:rsidRPr="00AC2129" w:rsidP="00AC2129">
      <w:pPr>
        <w:pStyle w:val="List"/>
      </w:pPr>
    </w:p>
    <w:p w:rsidR="00000000" w:rsidRPr="00AC2129" w:rsidP="00CF67E5">
      <w:pPr>
        <w:pStyle w:val="BodyText"/>
      </w:pPr>
      <w:r w:rsidRPr="00AC2129">
        <w:t>In the course of the above, the candidate must:</w:t>
      </w:r>
    </w:p>
    <w:p w:rsidR="00000000" w:rsidRPr="00AC2129" w:rsidP="00AC2129">
      <w:pPr>
        <w:pStyle w:val="ListBullet"/>
      </w:pPr>
      <w:r w:rsidRPr="00AC2129">
        <w:t>present information comprehensively, accurately and concisely using organisational format.</w:t>
      </w:r>
    </w:p>
    <w:p w:rsidR="00000000" w:rsidRPr="00AC2129" w:rsidP="00AC2129">
      <w:pPr>
        <w:pStyle w:val="AllowPageBreak"/>
      </w:pPr>
    </w:p>
    <w:p w:rsidR="00000000" w:rsidRPr="00AC2129" w:rsidP="00AC2129">
      <w:pPr>
        <w:pStyle w:val="Heading1"/>
      </w:pPr>
      <w:bookmarkStart w:id="3" w:name="O_1134119"/>
      <w:bookmarkEnd w:id="3"/>
      <w:r w:rsidRPr="00AC2129">
        <w:t>Knowledge Evidence</w:t>
      </w:r>
    </w:p>
    <w:p w:rsidR="00000000" w:rsidRPr="00AC2129" w:rsidP="00CF67E5">
      <w:pPr>
        <w:pStyle w:val="BodyText"/>
      </w:pPr>
      <w:r w:rsidRPr="00AC2129">
        <w:t>The candidate must be able to demonstrate knowledge to complete the tasks outlined in the elements, performance criteria and foundation skills of this unit, including knowledge of:</w:t>
      </w:r>
    </w:p>
    <w:p w:rsidR="00000000" w:rsidRPr="00AC2129" w:rsidP="00AC2129">
      <w:pPr>
        <w:pStyle w:val="ListBullet"/>
      </w:pPr>
      <w:r w:rsidRPr="00AC2129">
        <w:t>legislative and regulatory requiremen</w:t>
      </w:r>
      <w:r w:rsidRPr="00AC2129">
        <w:t>ts relating to providing factual information or general advice in superannuation</w:t>
      </w:r>
    </w:p>
    <w:p w:rsidR="00000000" w:rsidRPr="00AC2129" w:rsidP="00AC2129">
      <w:pPr>
        <w:pStyle w:val="ListBullet"/>
      </w:pPr>
      <w:r w:rsidRPr="00AC2129">
        <w:t>organisational policies and procedures relating to providing factual information or general advice in superannuation</w:t>
      </w:r>
    </w:p>
    <w:p w:rsidR="00000000" w:rsidRPr="00AC2129" w:rsidP="00AC2129">
      <w:pPr>
        <w:pStyle w:val="ListBullet"/>
      </w:pPr>
      <w:r w:rsidRPr="00AC2129">
        <w:t>planning and organising techniques and tools used to suppo</w:t>
      </w:r>
      <w:r w:rsidRPr="00AC2129">
        <w:t>rt the provision of effective information to members</w:t>
      </w:r>
    </w:p>
    <w:p w:rsidR="00000000" w:rsidRPr="00AC2129" w:rsidP="00AC2129">
      <w:pPr>
        <w:pStyle w:val="ListBullet"/>
      </w:pPr>
      <w:r w:rsidRPr="00AC2129">
        <w:t>sources of research information and specialist advice</w:t>
      </w:r>
    </w:p>
    <w:p w:rsidR="00000000" w:rsidRPr="00AC2129" w:rsidP="00AC2129">
      <w:pPr>
        <w:pStyle w:val="ListBullet"/>
      </w:pPr>
      <w:r w:rsidRPr="00AC2129">
        <w:t>structure and procedures of the superannuation industry and funds</w:t>
      </w:r>
    </w:p>
    <w:p w:rsidR="00000000" w:rsidRPr="00AC2129" w:rsidP="00AC2129">
      <w:pPr>
        <w:pStyle w:val="ListBullet"/>
      </w:pPr>
      <w:r w:rsidRPr="00AC2129">
        <w:t>organisational format requirements and budget</w:t>
      </w:r>
    </w:p>
    <w:p w:rsidR="00000000" w:rsidRPr="00AC2129" w:rsidP="00AC2129">
      <w:pPr>
        <w:pStyle w:val="ListBullet"/>
      </w:pPr>
      <w:r w:rsidRPr="00AC2129">
        <w:t xml:space="preserve">suitable formats for information for </w:t>
      </w:r>
      <w:r w:rsidRPr="00AC2129">
        <w:t>people with specific needs, including:</w:t>
      </w:r>
    </w:p>
    <w:p w:rsidR="00000000" w:rsidRPr="00AC2129" w:rsidP="00AC2129">
      <w:pPr>
        <w:pStyle w:val="ListBullet2"/>
      </w:pPr>
      <w:r w:rsidRPr="00AC2129">
        <w:t>larger font for elderly clients</w:t>
      </w:r>
    </w:p>
    <w:p w:rsidR="00000000" w:rsidRPr="00AC2129" w:rsidP="00AC2129">
      <w:pPr>
        <w:pStyle w:val="ListBullet2"/>
      </w:pPr>
      <w:r w:rsidRPr="00AC2129">
        <w:t>text translated into a range of community languages.</w:t>
      </w:r>
    </w:p>
    <w:p w:rsidR="00000000" w:rsidRPr="00AC2129" w:rsidP="00AC2129">
      <w:pPr>
        <w:pStyle w:val="AllowPageBreak"/>
      </w:pPr>
    </w:p>
    <w:p w:rsidR="00000000" w:rsidRPr="00AC2129" w:rsidP="00AC2129">
      <w:pPr>
        <w:pStyle w:val="Heading1"/>
      </w:pPr>
      <w:bookmarkStart w:id="4" w:name="O_1134118"/>
      <w:bookmarkEnd w:id="4"/>
      <w:r w:rsidRPr="00AC2129">
        <w:t>Assessment Conditions</w:t>
      </w:r>
    </w:p>
    <w:p w:rsidR="00000000" w:rsidRPr="00AC2129" w:rsidP="00CF67E5">
      <w:pPr>
        <w:pStyle w:val="BodyText"/>
      </w:pPr>
      <w:r w:rsidRPr="00AC2129">
        <w:t>Skills in this unit must be demonstrated in a workplace or simulated environment where the conditions are typical of those in a working environment in this industry.</w:t>
      </w:r>
    </w:p>
    <w:p w:rsidR="00000000" w:rsidRPr="00AC2129" w:rsidP="00CF67E5">
      <w:pPr>
        <w:pStyle w:val="BodyText"/>
      </w:pPr>
      <w:r w:rsidRPr="00AC2129">
        <w:t>This includes access to:</w:t>
      </w:r>
    </w:p>
    <w:p w:rsidR="00000000" w:rsidRPr="00AC2129" w:rsidP="00AC2129">
      <w:pPr>
        <w:pStyle w:val="ListBullet"/>
      </w:pPr>
      <w:r w:rsidRPr="00AC2129">
        <w:t>organisational equipment, technology, software and consumables</w:t>
      </w:r>
    </w:p>
    <w:p w:rsidR="00000000" w:rsidRPr="00AC2129" w:rsidP="00AC2129">
      <w:pPr>
        <w:pStyle w:val="ListBullet"/>
      </w:pPr>
      <w:r w:rsidRPr="00AC2129">
        <w:t>o</w:t>
      </w:r>
      <w:r w:rsidRPr="00AC2129">
        <w:t>rganisational policies and procedures.</w:t>
      </w:r>
    </w:p>
    <w:p w:rsidR="00000000" w:rsidRPr="00AC2129" w:rsidP="00AC2129">
      <w:pPr>
        <w:pStyle w:val="List"/>
      </w:pPr>
    </w:p>
    <w:p w:rsidR="00000000" w:rsidRPr="00AC2129" w:rsidP="00CF67E5">
      <w:pPr>
        <w:pStyle w:val="BodyText"/>
      </w:pPr>
      <w:r w:rsidRPr="00AC2129">
        <w:t>Assessors of this unit must satisfy the requirements for assessors in applicable vocational education and training legislation, frameworks and/or standards.</w:t>
      </w:r>
    </w:p>
    <w:p w:rsidR="00000000" w:rsidRPr="00AC2129" w:rsidP="00AC2129">
      <w:pPr>
        <w:pStyle w:val="Heading1"/>
      </w:pPr>
      <w:bookmarkStart w:id="5" w:name="O_1134116"/>
      <w:bookmarkEnd w:id="5"/>
      <w:r w:rsidRPr="00AC2129">
        <w:t>Links</w:t>
      </w:r>
    </w:p>
    <w:p w:rsidR="00000000" w:rsidRPr="00AC2129" w:rsidP="00CF67E5">
      <w:pPr>
        <w:pStyle w:val="BodyText"/>
      </w:pPr>
      <w:r w:rsidRPr="00AC2129">
        <w:t>Companion Volume Implementation Gu</w:t>
      </w:r>
      <w:r w:rsidRPr="00AC2129">
        <w:t xml:space="preserve">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48F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2129" w:rsidP="00AC2129"/>
    <w:sectPr w:rsidSect="00AC2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29" w:rsidRPr="00CF67E5" w:rsidP="00CF6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E5" w:rsidP="00AC2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67E5" w:rsidP="00AC2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67E5" w:rsidP="00AC2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129" w:rsidRPr="00CF67E5" w:rsidP="00CF6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E5" w:rsidRPr="002D2AF8" w:rsidP="00AC2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FNSSUP518 Provide information to superannuation fund members in writing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F67E5" w:rsidP="00AC2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1C7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10F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043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129"/>
  </w:style>
  <w:style w:type="character" w:customStyle="1" w:styleId="Heading1Char">
    <w:name w:val="Heading 1 Char"/>
    <w:basedOn w:val="DefaultParagraphFont"/>
    <w:link w:val="Heading1"/>
    <w:rsid w:val="00AC2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1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21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21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129"/>
    <w:rPr>
      <w:b/>
      <w:spacing w:val="0"/>
    </w:rPr>
  </w:style>
  <w:style w:type="paragraph" w:styleId="ListBullet2">
    <w:name w:val="List Bullet 2"/>
    <w:basedOn w:val="List2"/>
    <w:rsid w:val="00AC21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1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2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129"/>
    <w:rPr>
      <w:i/>
    </w:rPr>
  </w:style>
  <w:style w:type="paragraph" w:styleId="Caption">
    <w:name w:val="caption"/>
    <w:basedOn w:val="BodyText"/>
    <w:next w:val="Normal"/>
    <w:qFormat/>
    <w:rsid w:val="00AC2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129"/>
  </w:style>
  <w:style w:type="paragraph" w:styleId="TableofFigures">
    <w:name w:val="table of figures"/>
    <w:basedOn w:val="Normal"/>
    <w:next w:val="Normal"/>
    <w:semiHidden/>
    <w:rsid w:val="00AC2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1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129"/>
    <w:rPr>
      <w:rFonts w:ascii="Wingdings" w:hAnsi="Wingdings"/>
    </w:rPr>
  </w:style>
  <w:style w:type="paragraph" w:customStyle="1" w:styleId="TableHeading">
    <w:name w:val="Table Heading"/>
    <w:basedOn w:val="HeadingBase"/>
    <w:rsid w:val="00AC2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129"/>
    <w:rPr>
      <w:color w:val="0033CC"/>
      <w:u w:val="none"/>
    </w:rPr>
  </w:style>
  <w:style w:type="paragraph" w:customStyle="1" w:styleId="BodyTextRight">
    <w:name w:val="Body Text Right"/>
    <w:basedOn w:val="BodyText"/>
    <w:rsid w:val="00AC2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1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129"/>
    <w:rPr>
      <w:sz w:val="32"/>
    </w:rPr>
  </w:style>
  <w:style w:type="paragraph" w:customStyle="1" w:styleId="HeadingProcedure">
    <w:name w:val="Heading Procedure"/>
    <w:basedOn w:val="HeadingBase"/>
    <w:next w:val="Normal"/>
    <w:rsid w:val="00AC2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129"/>
    <w:pPr>
      <w:spacing w:before="60" w:after="60"/>
    </w:pPr>
  </w:style>
  <w:style w:type="paragraph" w:styleId="ListContinue">
    <w:name w:val="List Continue"/>
    <w:basedOn w:val="List"/>
    <w:rsid w:val="00AC2129"/>
    <w:pPr>
      <w:ind w:firstLine="0"/>
    </w:pPr>
  </w:style>
  <w:style w:type="paragraph" w:customStyle="1" w:styleId="ListNote">
    <w:name w:val="List Note"/>
    <w:basedOn w:val="List"/>
    <w:rsid w:val="00AC2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129"/>
    <w:rPr>
      <w:rFonts w:ascii="Courier New" w:hAnsi="Courier New"/>
    </w:rPr>
  </w:style>
  <w:style w:type="paragraph" w:customStyle="1" w:styleId="NoteBullet">
    <w:name w:val="Note Bullet"/>
    <w:basedOn w:val="Note"/>
    <w:rsid w:val="00AC2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1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129"/>
    <w:rPr>
      <w:b/>
      <w:smallCaps/>
    </w:rPr>
  </w:style>
  <w:style w:type="paragraph" w:customStyle="1" w:styleId="TableListNumber">
    <w:name w:val="Table List Number"/>
    <w:basedOn w:val="ListNumber"/>
    <w:rsid w:val="00AC2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129"/>
    <w:pPr>
      <w:numPr>
        <w:numId w:val="9"/>
      </w:numPr>
    </w:pPr>
  </w:style>
  <w:style w:type="paragraph" w:customStyle="1" w:styleId="ListAlpha2">
    <w:name w:val="List Alpha 2"/>
    <w:basedOn w:val="List2"/>
    <w:rsid w:val="00AC2129"/>
    <w:pPr>
      <w:numPr>
        <w:numId w:val="8"/>
      </w:numPr>
    </w:pPr>
  </w:style>
  <w:style w:type="paragraph" w:styleId="List2">
    <w:name w:val="List 2"/>
    <w:basedOn w:val="BodyText"/>
    <w:rsid w:val="00AC2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1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1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129"/>
    <w:pPr>
      <w:numPr>
        <w:numId w:val="4"/>
      </w:numPr>
    </w:pPr>
  </w:style>
  <w:style w:type="paragraph" w:styleId="ListContinue2">
    <w:name w:val="List Continue 2"/>
    <w:basedOn w:val="List2"/>
    <w:rsid w:val="00AC2129"/>
    <w:pPr>
      <w:ind w:firstLine="0"/>
    </w:pPr>
  </w:style>
  <w:style w:type="paragraph" w:styleId="ListContinue3">
    <w:name w:val="List Continue 3"/>
    <w:basedOn w:val="List3"/>
    <w:rsid w:val="00AC2129"/>
    <w:pPr>
      <w:ind w:left="1021" w:firstLine="0"/>
    </w:pPr>
  </w:style>
  <w:style w:type="paragraph" w:styleId="ListContinue4">
    <w:name w:val="List Continue 4"/>
    <w:basedOn w:val="List4"/>
    <w:rsid w:val="00AC2129"/>
    <w:pPr>
      <w:ind w:firstLine="0"/>
    </w:pPr>
  </w:style>
  <w:style w:type="paragraph" w:styleId="ListContinue5">
    <w:name w:val="List Continue 5"/>
    <w:basedOn w:val="List5"/>
    <w:rsid w:val="00AC2129"/>
    <w:pPr>
      <w:ind w:firstLine="0"/>
    </w:pPr>
  </w:style>
  <w:style w:type="paragraph" w:styleId="ListNumber3">
    <w:name w:val="List Number 3"/>
    <w:basedOn w:val="List3"/>
    <w:rsid w:val="00AC2129"/>
    <w:pPr>
      <w:numPr>
        <w:numId w:val="5"/>
      </w:numPr>
    </w:pPr>
  </w:style>
  <w:style w:type="paragraph" w:styleId="ListNumber4">
    <w:name w:val="List Number 4"/>
    <w:basedOn w:val="List4"/>
    <w:rsid w:val="00AC2129"/>
    <w:pPr>
      <w:numPr>
        <w:numId w:val="6"/>
      </w:numPr>
    </w:pPr>
  </w:style>
  <w:style w:type="paragraph" w:styleId="ListNumber5">
    <w:name w:val="List Number 5"/>
    <w:basedOn w:val="List5"/>
    <w:rsid w:val="00AC2129"/>
    <w:pPr>
      <w:numPr>
        <w:numId w:val="7"/>
      </w:numPr>
    </w:pPr>
  </w:style>
  <w:style w:type="paragraph" w:styleId="BlockText">
    <w:name w:val="Block Text"/>
    <w:basedOn w:val="Normal"/>
    <w:rsid w:val="00AC2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129"/>
    <w:rPr>
      <w:sz w:val="16"/>
      <w:vertAlign w:val="superscript"/>
    </w:rPr>
  </w:style>
  <w:style w:type="character" w:customStyle="1" w:styleId="Symbols">
    <w:name w:val="Symbols"/>
    <w:basedOn w:val="DefaultParagraphFont"/>
    <w:rsid w:val="00AC2129"/>
    <w:rPr>
      <w:rFonts w:ascii="Symbol" w:hAnsi="Symbol"/>
    </w:rPr>
  </w:style>
  <w:style w:type="character" w:customStyle="1" w:styleId="MenuOptions">
    <w:name w:val="Menu Options"/>
    <w:basedOn w:val="DefaultParagraphFont"/>
    <w:rsid w:val="00AC2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129"/>
    <w:rPr>
      <w:b/>
    </w:rPr>
  </w:style>
  <w:style w:type="character" w:customStyle="1" w:styleId="Underlined">
    <w:name w:val="Underlined"/>
    <w:basedOn w:val="DefaultParagraphFont"/>
    <w:rsid w:val="00AC2129"/>
    <w:rPr>
      <w:u w:val="single"/>
    </w:rPr>
  </w:style>
  <w:style w:type="paragraph" w:customStyle="1" w:styleId="TableBodyTextRight">
    <w:name w:val="Table Body Text Right"/>
    <w:basedOn w:val="TableBodyText"/>
    <w:rsid w:val="00AC2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129"/>
    <w:rPr>
      <w:sz w:val="18"/>
    </w:rPr>
  </w:style>
  <w:style w:type="paragraph" w:customStyle="1" w:styleId="BodySmallRight">
    <w:name w:val="Body Small Right"/>
    <w:basedOn w:val="BodyTextRight"/>
    <w:rsid w:val="00AC2129"/>
    <w:rPr>
      <w:sz w:val="18"/>
      <w:szCs w:val="18"/>
    </w:rPr>
  </w:style>
  <w:style w:type="paragraph" w:customStyle="1" w:styleId="MarginEdition">
    <w:name w:val="Margin Edition"/>
    <w:basedOn w:val="MarginNote"/>
    <w:rsid w:val="00AC2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129"/>
    <w:rPr>
      <w:sz w:val="2"/>
      <w:szCs w:val="2"/>
    </w:rPr>
  </w:style>
  <w:style w:type="character" w:customStyle="1" w:styleId="Small">
    <w:name w:val="Small"/>
    <w:basedOn w:val="DefaultParagraphFont"/>
    <w:rsid w:val="00AC2129"/>
    <w:rPr>
      <w:sz w:val="16"/>
    </w:rPr>
  </w:style>
  <w:style w:type="paragraph" w:customStyle="1" w:styleId="WideTable">
    <w:name w:val="Wide Table"/>
    <w:basedOn w:val="Normal"/>
    <w:rsid w:val="00AC2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129"/>
  </w:style>
  <w:style w:type="paragraph" w:styleId="Quote">
    <w:name w:val="Quote"/>
    <w:basedOn w:val="Heading1"/>
    <w:link w:val="QuoteChar"/>
    <w:qFormat/>
    <w:rsid w:val="00AC2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129"/>
    <w:pPr>
      <w:pageBreakBefore/>
    </w:pPr>
  </w:style>
  <w:style w:type="paragraph" w:customStyle="1" w:styleId="Border">
    <w:name w:val="Border"/>
    <w:basedOn w:val="Normal"/>
    <w:qFormat/>
    <w:rsid w:val="00AC2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129"/>
    <w:rPr>
      <w:u w:val="single"/>
    </w:rPr>
  </w:style>
  <w:style w:type="character" w:customStyle="1" w:styleId="BoldandItalics">
    <w:name w:val="Bold and Italics"/>
    <w:qFormat/>
    <w:rsid w:val="00AC2129"/>
    <w:rPr>
      <w:b/>
      <w:i/>
      <w:u w:val="none"/>
    </w:rPr>
  </w:style>
  <w:style w:type="paragraph" w:styleId="BalloonText">
    <w:name w:val="Balloon Text"/>
    <w:basedOn w:val="Normal"/>
    <w:link w:val="BalloonTextChar"/>
    <w:rsid w:val="00AC2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129"/>
    <w:pPr>
      <w:spacing w:before="0" w:after="0"/>
    </w:pPr>
  </w:style>
  <w:style w:type="paragraph" w:customStyle="1" w:styleId="BodyTextBold">
    <w:name w:val="Body Text Bold"/>
    <w:basedOn w:val="BodyText"/>
    <w:qFormat/>
    <w:rsid w:val="00AC2129"/>
    <w:rPr>
      <w:b/>
    </w:rPr>
  </w:style>
  <w:style w:type="character" w:styleId="Hyperlink">
    <w:name w:val="Hyperlink"/>
    <w:basedOn w:val="DefaultParagraphFont"/>
    <w:uiPriority w:val="99"/>
    <w:unhideWhenUsed/>
    <w:rsid w:val="00CF6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2183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FNSSUP518 Provide information to superannuation fund members in writing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