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485" w:rsidP="00D06485">
      <w:pPr>
        <w:pStyle w:val="Title"/>
      </w:pPr>
      <w:r>
        <w:fldChar w:fldCharType="begin"/>
      </w:r>
      <w:r>
        <w:instrText xml:space="preserve"> TITLE   \* MERGEFORMAT </w:instrText>
      </w:r>
      <w:r>
        <w:fldChar w:fldCharType="separate"/>
      </w:r>
      <w:r>
        <w:t>FNSSUP514 Provide information or general advice to superannuation clients</w:t>
      </w:r>
      <w:r>
        <w:fldChar w:fldCharType="end"/>
      </w:r>
    </w:p>
    <w:p w:rsidR="00D06485" w:rsidP="00D06485">
      <w:pPr>
        <w:pStyle w:val="Version"/>
        <w:sectPr w:rsidSect="000853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39D" w:rsidP="0008539D">
      <w:pPr>
        <w:pStyle w:val="SuperHeading"/>
      </w:pPr>
      <w:r w:rsidRPr="0008539D">
        <w:t>FNSSUP514 Provide information or general advice to superannuation clients</w:t>
      </w:r>
    </w:p>
    <w:p w:rsidR="00000000" w:rsidRPr="0008539D" w:rsidP="0008539D">
      <w:pPr>
        <w:pStyle w:val="Heading1"/>
      </w:pPr>
      <w:bookmarkStart w:id="1" w:name="O_1134057"/>
      <w:bookmarkEnd w:id="1"/>
      <w:r w:rsidRPr="0008539D">
        <w:t>Modification History</w:t>
      </w:r>
    </w:p>
    <w:tbl>
      <w:tblPr>
        <w:tblW w:w="0" w:type="auto"/>
        <w:tblLayout w:type="fixed"/>
        <w:tblCellMar>
          <w:left w:w="62" w:type="dxa"/>
          <w:right w:w="62" w:type="dxa"/>
        </w:tblCellMar>
        <w:tblLook w:val="0000"/>
      </w:tblPr>
      <w:tblGrid>
        <w:gridCol w:w="3091"/>
        <w:gridCol w:w="5873"/>
      </w:tblGrid>
      <w:tr w:rsidTr="000853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BodyText"/>
            </w:pPr>
            <w:r w:rsidRPr="000853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rPr>
                <w:rStyle w:val="SpecialBold"/>
              </w:rPr>
              <w:t>Comments</w:t>
            </w:r>
          </w:p>
        </w:tc>
      </w:tr>
      <w:tr w:rsidTr="000853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BodyText"/>
            </w:pPr>
            <w:r w:rsidRPr="0008539D">
              <w:t>This version first released with FNS Financial Services Training Package Version 5.0.</w:t>
            </w:r>
          </w:p>
        </w:tc>
      </w:tr>
    </w:tbl>
    <w:p w:rsidR="00000000" w:rsidRPr="0008539D" w:rsidP="0008539D">
      <w:pPr>
        <w:pStyle w:val="BodyText"/>
      </w:pPr>
    </w:p>
    <w:p w:rsidR="00000000" w:rsidRPr="0008539D" w:rsidP="0008539D">
      <w:pPr>
        <w:pStyle w:val="AllowPageBreak"/>
      </w:pPr>
    </w:p>
    <w:p w:rsidR="00000000" w:rsidRPr="0008539D" w:rsidP="0008539D">
      <w:pPr>
        <w:pStyle w:val="Heading1"/>
      </w:pPr>
      <w:bookmarkStart w:id="2" w:name="O_1134062"/>
      <w:bookmarkEnd w:id="2"/>
      <w:r w:rsidRPr="0008539D">
        <w:t>Application</w:t>
      </w:r>
    </w:p>
    <w:p w:rsidR="00000000" w:rsidRPr="0008539D" w:rsidP="00D06485">
      <w:pPr>
        <w:pStyle w:val="BodyText"/>
      </w:pPr>
      <w:r w:rsidRPr="0008539D">
        <w:t>This unit describes the skills and knowledge required to provide factual information and general advice to clients and respond to specific enquiries about membership, superannuation procedures and products offered by the organisation.</w:t>
      </w:r>
    </w:p>
    <w:p w:rsidR="00000000" w:rsidRPr="0008539D" w:rsidP="00D06485">
      <w:pPr>
        <w:pStyle w:val="BodyText"/>
      </w:pPr>
      <w:r w:rsidRPr="0008539D">
        <w:t xml:space="preserve">The unit </w:t>
      </w:r>
      <w:r w:rsidRPr="0008539D">
        <w:t>applies to those who build relationships and use specialised industry knowledge to respond to enquiries and provide clients with relevant factual information or general advice in the superannuation industry. It does not include the provision of personal fi</w:t>
      </w:r>
      <w:r w:rsidRPr="0008539D">
        <w:t>nancial advice to an individual.</w:t>
      </w:r>
    </w:p>
    <w:p w:rsidR="00000000" w:rsidRPr="0008539D" w:rsidP="00D06485">
      <w:pPr>
        <w:pStyle w:val="BodyText"/>
      </w:pPr>
      <w:r w:rsidRPr="0008539D">
        <w:t>At the time of publication no licensing requirements apply to this unit. However, given potential future changes in the licensing environment, users must check with the relevant licensing body to confirm whether this unit i</w:t>
      </w:r>
      <w:r w:rsidRPr="0008539D">
        <w:t>s required to complete a licence.</w:t>
      </w:r>
    </w:p>
    <w:p w:rsidR="00000000" w:rsidRPr="0008539D" w:rsidP="0008539D">
      <w:pPr>
        <w:pStyle w:val="Heading1"/>
      </w:pPr>
      <w:bookmarkStart w:id="3" w:name="O_1134061"/>
      <w:bookmarkEnd w:id="3"/>
      <w:r w:rsidRPr="0008539D">
        <w:t>Unit Sector</w:t>
      </w:r>
    </w:p>
    <w:p w:rsidR="00000000" w:rsidRPr="0008539D" w:rsidP="00D06485">
      <w:pPr>
        <w:pStyle w:val="BodyText"/>
      </w:pPr>
      <w:r w:rsidRPr="0008539D">
        <w:t>Superannuation</w:t>
      </w:r>
    </w:p>
    <w:p w:rsidR="00000000" w:rsidRPr="0008539D" w:rsidP="0008539D">
      <w:pPr>
        <w:pStyle w:val="Heading1"/>
      </w:pPr>
      <w:bookmarkStart w:id="4" w:name="O_1134060"/>
      <w:bookmarkEnd w:id="4"/>
      <w:r w:rsidRPr="0008539D">
        <w:t>Elements and Performance Criteria</w:t>
      </w:r>
    </w:p>
    <w:tbl>
      <w:tblPr>
        <w:tblW w:w="9522" w:type="dxa"/>
        <w:tblLayout w:type="fixed"/>
        <w:tblCellMar>
          <w:left w:w="62" w:type="dxa"/>
          <w:right w:w="62" w:type="dxa"/>
        </w:tblCellMar>
        <w:tblLook w:val="0000"/>
      </w:tblPr>
      <w:tblGrid>
        <w:gridCol w:w="2650"/>
        <w:gridCol w:w="6872"/>
      </w:tblGrid>
      <w:tr w:rsidTr="0008539D">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BodyText"/>
            </w:pPr>
            <w:r w:rsidRPr="0008539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rPr>
                <w:rStyle w:val="SpecialBold"/>
              </w:rPr>
              <w:t>PERFORMANCE CRITERIA</w:t>
            </w:r>
          </w:p>
        </w:tc>
      </w:tr>
      <w:tr w:rsidTr="0008539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BodyText"/>
            </w:pPr>
            <w:r w:rsidRPr="0008539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rPr>
                <w:rStyle w:val="Emphasis"/>
              </w:rPr>
              <w:t>Performance criteria describe the performanc</w:t>
            </w:r>
            <w:r w:rsidRPr="0008539D">
              <w:rPr>
                <w:rStyle w:val="Emphasis"/>
              </w:rPr>
              <w:t>e needed to demonstrate achievement of the element.</w:t>
            </w:r>
          </w:p>
        </w:tc>
      </w:tr>
      <w:tr w:rsidTr="0008539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
              <w:rPr>
                <w:lang w:val="en-NZ"/>
              </w:rPr>
            </w:pPr>
            <w:r w:rsidRPr="0008539D">
              <w:t>1. Establish relationship with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
            </w:pPr>
            <w:r w:rsidRPr="0008539D">
              <w:t>1.1 Identify client enquiry according to organisational policies and procedures</w:t>
            </w:r>
          </w:p>
          <w:p w:rsidR="00000000" w:rsidRPr="0008539D" w:rsidP="0008539D">
            <w:pPr>
              <w:pStyle w:val="List"/>
            </w:pPr>
            <w:r w:rsidRPr="0008539D">
              <w:t xml:space="preserve">1.2 Communicate nature of information or general advice to client and explain limits </w:t>
            </w:r>
            <w:r w:rsidRPr="0008539D">
              <w:t>of authority</w:t>
            </w:r>
          </w:p>
          <w:p w:rsidR="00000000" w:rsidP="0008539D">
            <w:pPr>
              <w:pStyle w:val="List"/>
              <w:rPr>
                <w:lang w:val="en-NZ"/>
              </w:rPr>
            </w:pPr>
            <w:r w:rsidRPr="0008539D">
              <w:t xml:space="preserve">1.3 Identify any client special needs or requirements outside authority limits and take appropriate action </w:t>
            </w:r>
          </w:p>
        </w:tc>
      </w:tr>
      <w:tr w:rsidTr="0008539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
              <w:rPr>
                <w:lang w:val="en-NZ"/>
              </w:rPr>
            </w:pPr>
            <w:r w:rsidRPr="0008539D">
              <w:t xml:space="preserve">2. Provide information or </w:t>
            </w:r>
            <w:r w:rsidRPr="0008539D">
              <w:t>general advice to client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
            </w:pPr>
            <w:r w:rsidRPr="0008539D">
              <w:t xml:space="preserve">2.1 Respond to enquiry by providing the information or general </w:t>
            </w:r>
            <w:r w:rsidRPr="0008539D">
              <w:t>advice requested</w:t>
            </w:r>
          </w:p>
          <w:p w:rsidR="00000000" w:rsidRPr="0008539D" w:rsidP="0008539D">
            <w:pPr>
              <w:pStyle w:val="List"/>
            </w:pPr>
            <w:r w:rsidRPr="0008539D">
              <w:t>2.2</w:t>
            </w:r>
            <w:r w:rsidRPr="0008539D">
              <w:t xml:space="preserve"> Obtain further clarification from client on their enquiry, as required</w:t>
            </w:r>
          </w:p>
          <w:p w:rsidR="00000000" w:rsidP="0008539D">
            <w:pPr>
              <w:pStyle w:val="List"/>
              <w:rPr>
                <w:lang w:val="en-NZ"/>
              </w:rPr>
            </w:pPr>
            <w:r w:rsidRPr="0008539D">
              <w:t xml:space="preserve">2.2 Confirm that client understands information or general advice </w:t>
            </w:r>
          </w:p>
        </w:tc>
      </w:tr>
      <w:tr w:rsidTr="0008539D">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
              <w:rPr>
                <w:lang w:val="en-NZ"/>
              </w:rPr>
            </w:pPr>
            <w:r w:rsidRPr="0008539D">
              <w:t>3. Finalise enquiry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
            </w:pPr>
            <w:r w:rsidRPr="0008539D">
              <w:t>3.1 Analyse need for personal advice and ensure client is referred to appropriate adviser, if re</w:t>
            </w:r>
            <w:r w:rsidRPr="0008539D">
              <w:t>quired</w:t>
            </w:r>
          </w:p>
          <w:p w:rsidR="00000000" w:rsidRPr="0008539D" w:rsidP="0008539D">
            <w:pPr>
              <w:pStyle w:val="List"/>
            </w:pPr>
            <w:r w:rsidRPr="0008539D">
              <w:t>3.2 Discuss procedures for complaint handling and resolution with client, according to organisational policies and procedures</w:t>
            </w:r>
          </w:p>
          <w:p w:rsidR="00000000" w:rsidRPr="0008539D" w:rsidP="0008539D">
            <w:pPr>
              <w:pStyle w:val="List"/>
            </w:pPr>
            <w:r w:rsidRPr="0008539D">
              <w:t>3.3 Provide client with organisation documentation according to regulatory and legislative requirements and client needs</w:t>
            </w:r>
          </w:p>
          <w:p w:rsidR="00000000" w:rsidRPr="0008539D" w:rsidP="0008539D">
            <w:pPr>
              <w:pStyle w:val="List"/>
            </w:pPr>
            <w:r w:rsidRPr="0008539D">
              <w:t>3.4 Document enquiry according to organisational policies and procedures and industry codes of practice</w:t>
            </w:r>
          </w:p>
        </w:tc>
      </w:tr>
    </w:tbl>
    <w:p w:rsidR="00000000" w:rsidRPr="0008539D" w:rsidP="0008539D">
      <w:pPr>
        <w:pStyle w:val="BodyText"/>
      </w:pPr>
    </w:p>
    <w:p w:rsidR="00000000" w:rsidRPr="0008539D" w:rsidP="0008539D">
      <w:pPr>
        <w:pStyle w:val="AllowPageBreak"/>
      </w:pPr>
    </w:p>
    <w:p w:rsidR="00000000" w:rsidRPr="0008539D" w:rsidP="0008539D">
      <w:pPr>
        <w:pStyle w:val="Heading1"/>
      </w:pPr>
      <w:bookmarkStart w:id="5" w:name="O_1134059"/>
      <w:bookmarkEnd w:id="5"/>
      <w:r w:rsidRPr="0008539D">
        <w:t>Foundation Skills</w:t>
      </w:r>
    </w:p>
    <w:p w:rsidR="00000000" w:rsidRPr="00D06485" w:rsidP="00D06485">
      <w:pPr>
        <w:pStyle w:val="BodyText"/>
        <w:rPr>
          <w:i/>
        </w:rPr>
      </w:pPr>
      <w:r w:rsidRPr="00D06485">
        <w:rPr>
          <w:rStyle w:val="Emphasis"/>
        </w:rPr>
        <w:t>This section describes those language, literacy, numeracy and employment skills that are essential to performance</w:t>
      </w:r>
      <w:r w:rsidRPr="00D06485">
        <w:rPr>
          <w:rStyle w:val="Emphasis"/>
        </w:rPr>
        <w:t xml:space="preserve"> but not explicit in the performance criteria.</w:t>
      </w:r>
    </w:p>
    <w:tbl>
      <w:tblPr>
        <w:tblW w:w="9568" w:type="dxa"/>
        <w:tblLayout w:type="fixed"/>
        <w:tblCellMar>
          <w:left w:w="62" w:type="dxa"/>
          <w:right w:w="62" w:type="dxa"/>
        </w:tblCellMar>
        <w:tblLook w:val="0000"/>
      </w:tblPr>
      <w:tblGrid>
        <w:gridCol w:w="2340"/>
        <w:gridCol w:w="7228"/>
      </w:tblGrid>
      <w:tr w:rsidTr="0008539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BodyText"/>
            </w:pPr>
            <w:r w:rsidRPr="0008539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rPr>
                <w:rStyle w:val="SpecialBold"/>
              </w:rPr>
              <w:t>DESCRIPTION</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Performs mathematical calculations to interpret and compare financial data and information</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Bullet"/>
            </w:pPr>
            <w:r w:rsidRPr="0008539D">
              <w:t>Participates in verbal exchanges using collaborative and inclusive techniques, including active listening and questioning, to convey and clarify information</w:t>
            </w:r>
          </w:p>
          <w:p w:rsidR="00000000" w:rsidP="0008539D">
            <w:pPr>
              <w:pStyle w:val="ListBullet"/>
              <w:rPr>
                <w:lang w:val="en-NZ"/>
              </w:rPr>
            </w:pPr>
            <w:r w:rsidRPr="0008539D">
              <w:t>Explains detailed information using language, tone and pace applicable to audience</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Evalua</w:t>
            </w:r>
            <w:r w:rsidRPr="0008539D">
              <w:t>tes information and products from a variety of sources to ensure appropriateness to client needs</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Records information, and prepares correspondence and documentation using clear language and organisational formats and protocols</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Initiative and ente</w:t>
            </w:r>
            <w:r w:rsidRPr="0008539D">
              <w:t>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Bullet"/>
            </w:pPr>
            <w:r w:rsidRPr="0008539D">
              <w:t>Elicits feedback and provides feedback to clients</w:t>
            </w:r>
          </w:p>
          <w:p w:rsidR="00000000" w:rsidRPr="0008539D" w:rsidP="0008539D">
            <w:pPr>
              <w:pStyle w:val="ListBullet"/>
            </w:pPr>
            <w:r w:rsidRPr="0008539D">
              <w:t>Applies systematic and analytical decision-making processes for complex and non-routine situations</w:t>
            </w:r>
          </w:p>
          <w:p w:rsidR="00000000" w:rsidP="0008539D">
            <w:pPr>
              <w:pStyle w:val="ListBullet"/>
              <w:rPr>
                <w:lang w:val="en-NZ"/>
              </w:rPr>
            </w:pPr>
            <w:r w:rsidRPr="0008539D">
              <w:t>Responds to problems requiring immediate resolution, drawing on past experiences</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Accepts responsibility for planning and sequencing complex tasks and workload, negotiating key aspects with others and considering capabilities, efficiencies and effectiveness</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Identifies behaviours and triggers th</w:t>
            </w:r>
            <w:r w:rsidRPr="0008539D">
              <w:t>at contribute to conflict and implements strategies to moderate conflict</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ListBullet"/>
              <w:rPr>
                <w:lang w:val="en-NZ"/>
              </w:rPr>
            </w:pPr>
            <w:r w:rsidRPr="0008539D">
              <w:t>Takes responsibility for following policies, procedures and legislative requirements, and identifies the organisational implications of new legislation or regulation</w:t>
            </w:r>
            <w:r w:rsidRPr="0008539D">
              <w:t>s</w:t>
            </w:r>
          </w:p>
        </w:tc>
      </w:tr>
      <w:tr w:rsidTr="0008539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539D">
            <w:pPr>
              <w:pStyle w:val="BodyText"/>
              <w:rPr>
                <w:lang w:val="en-NZ"/>
              </w:rPr>
            </w:pPr>
            <w:r w:rsidRPr="0008539D">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539D" w:rsidP="0008539D">
            <w:pPr>
              <w:pStyle w:val="ListBullet"/>
            </w:pPr>
            <w:r w:rsidRPr="0008539D">
              <w:t>Uses a range of digitally based technologies to enter, access or update information to achieve required outcomes</w:t>
            </w:r>
          </w:p>
        </w:tc>
      </w:tr>
    </w:tbl>
    <w:p w:rsidR="00000000" w:rsidRPr="0008539D" w:rsidP="0008539D">
      <w:pPr>
        <w:pStyle w:val="BodyText"/>
      </w:pPr>
    </w:p>
    <w:p w:rsidR="00000000" w:rsidRPr="0008539D" w:rsidP="0008539D">
      <w:pPr>
        <w:pStyle w:val="AllowPageBreak"/>
      </w:pPr>
    </w:p>
    <w:p w:rsidR="00000000" w:rsidRPr="0008539D" w:rsidP="0008539D">
      <w:pPr>
        <w:pStyle w:val="Heading1"/>
      </w:pPr>
      <w:bookmarkStart w:id="6" w:name="O_1134058"/>
      <w:bookmarkEnd w:id="6"/>
      <w:r w:rsidRPr="0008539D">
        <w:t>Unit Mapping Information</w:t>
      </w:r>
    </w:p>
    <w:p w:rsidR="00000000" w:rsidRPr="0008539D" w:rsidP="00D06485">
      <w:pPr>
        <w:pStyle w:val="BodyText"/>
      </w:pPr>
      <w:r w:rsidRPr="0008539D">
        <w:t>No equivalent unit. Supersede</w:t>
      </w:r>
      <w:r w:rsidRPr="0008539D">
        <w:t>s and is not equivalent to FNSSUP504 Provide advanced customer service to superannuation clients.</w:t>
      </w:r>
    </w:p>
    <w:p w:rsidR="00000000" w:rsidRPr="0008539D" w:rsidP="0008539D">
      <w:pPr>
        <w:pStyle w:val="Heading1"/>
      </w:pPr>
      <w:bookmarkStart w:id="7" w:name="O_1134051"/>
      <w:bookmarkEnd w:id="7"/>
      <w:r w:rsidRPr="0008539D">
        <w:t>Links</w:t>
      </w:r>
    </w:p>
    <w:p w:rsidR="00000000" w:rsidRPr="0008539D" w:rsidP="00D06485">
      <w:pPr>
        <w:pStyle w:val="BodyText"/>
      </w:pPr>
      <w:r w:rsidRPr="0008539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574D6">
        <w:rPr>
          <w:rStyle w:val="Hyperlink"/>
        </w:rPr>
        <w:t>https://vetnet.gov.au/Pages/TrainingDocs.aspx?q=c7200cc8-0566-4f04-b76f-e89fd6f102fe</w:t>
      </w:r>
      <w:r>
        <w:fldChar w:fldCharType="end"/>
      </w:r>
    </w:p>
    <w:p w:rsidR="00000000" w:rsidRPr="0008539D" w:rsidP="0008539D"/>
    <w:sectPr w:rsidSect="000853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D" w:rsidRPr="00D06485" w:rsidP="00D06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85" w:rsidP="000853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485" w:rsidP="000853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6485" w:rsidP="000853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39D" w:rsidRPr="00D06485" w:rsidP="00D06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85" w:rsidRPr="002D2AF8" w:rsidP="0008539D">
    <w:pPr>
      <w:pStyle w:val="Header"/>
      <w:framePr w:wrap="around"/>
    </w:pPr>
    <w:r>
      <w:fldChar w:fldCharType="begin"/>
    </w:r>
    <w:r>
      <w:instrText xml:space="preserve"> TITLE   \* MERGEFORMAT </w:instrText>
    </w:r>
    <w:r>
      <w:fldChar w:fldCharType="separate"/>
    </w:r>
    <w:r>
      <w:t>FNSSUP514 Provide information or general advice to superannuation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06485" w:rsidP="000853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A28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40CF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3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39D"/>
    <w:pPr>
      <w:spacing w:before="360" w:after="60"/>
      <w:outlineLvl w:val="0"/>
    </w:pPr>
    <w:rPr>
      <w:sz w:val="32"/>
    </w:rPr>
  </w:style>
  <w:style w:type="paragraph" w:styleId="Heading2">
    <w:name w:val="heading 2"/>
    <w:basedOn w:val="HeadingBase"/>
    <w:next w:val="BodyText"/>
    <w:link w:val="Heading2Char"/>
    <w:qFormat/>
    <w:rsid w:val="0008539D"/>
    <w:pPr>
      <w:keepLines/>
      <w:spacing w:before="240" w:after="120"/>
      <w:outlineLvl w:val="1"/>
    </w:pPr>
    <w:rPr>
      <w:sz w:val="28"/>
      <w:szCs w:val="40"/>
    </w:rPr>
  </w:style>
  <w:style w:type="paragraph" w:styleId="Heading3">
    <w:name w:val="heading 3"/>
    <w:basedOn w:val="HeadingBase"/>
    <w:next w:val="BodyText"/>
    <w:link w:val="Heading3Char"/>
    <w:qFormat/>
    <w:rsid w:val="0008539D"/>
    <w:pPr>
      <w:spacing w:before="180" w:after="120"/>
      <w:outlineLvl w:val="2"/>
    </w:pPr>
    <w:rPr>
      <w:spacing w:val="-10"/>
      <w:kern w:val="32"/>
    </w:rPr>
  </w:style>
  <w:style w:type="paragraph" w:styleId="Heading4">
    <w:name w:val="heading 4"/>
    <w:basedOn w:val="HeadingBase"/>
    <w:next w:val="BodyText"/>
    <w:link w:val="Heading4Char"/>
    <w:qFormat/>
    <w:rsid w:val="0008539D"/>
    <w:pPr>
      <w:spacing w:before="160" w:after="120"/>
      <w:outlineLvl w:val="3"/>
    </w:pPr>
    <w:rPr>
      <w:sz w:val="22"/>
    </w:rPr>
  </w:style>
  <w:style w:type="paragraph" w:styleId="Heading5">
    <w:name w:val="heading 5"/>
    <w:basedOn w:val="HeadingBase"/>
    <w:next w:val="Normal"/>
    <w:link w:val="Heading5Char"/>
    <w:qFormat/>
    <w:rsid w:val="0008539D"/>
    <w:pPr>
      <w:spacing w:before="80"/>
      <w:outlineLvl w:val="4"/>
    </w:pPr>
    <w:rPr>
      <w:color w:val="918585"/>
      <w:sz w:val="20"/>
    </w:rPr>
  </w:style>
  <w:style w:type="paragraph" w:styleId="Heading6">
    <w:name w:val="heading 6"/>
    <w:basedOn w:val="HeadingBase"/>
    <w:next w:val="Normal"/>
    <w:link w:val="Heading6Char"/>
    <w:qFormat/>
    <w:rsid w:val="0008539D"/>
    <w:pPr>
      <w:spacing w:before="60"/>
      <w:outlineLvl w:val="5"/>
    </w:pPr>
    <w:rPr>
      <w:color w:val="918585"/>
      <w:sz w:val="20"/>
    </w:rPr>
  </w:style>
  <w:style w:type="paragraph" w:styleId="Heading7">
    <w:name w:val="heading 7"/>
    <w:basedOn w:val="Normal"/>
    <w:next w:val="Normal"/>
    <w:link w:val="Heading7Char"/>
    <w:qFormat/>
    <w:rsid w:val="0008539D"/>
    <w:pPr>
      <w:ind w:left="720"/>
      <w:outlineLvl w:val="6"/>
    </w:pPr>
    <w:rPr>
      <w:i/>
    </w:rPr>
  </w:style>
  <w:style w:type="paragraph" w:styleId="Heading8">
    <w:name w:val="heading 8"/>
    <w:basedOn w:val="Normal"/>
    <w:next w:val="Normal"/>
    <w:link w:val="Heading8Char"/>
    <w:qFormat/>
    <w:rsid w:val="0008539D"/>
    <w:pPr>
      <w:ind w:left="720"/>
      <w:outlineLvl w:val="7"/>
    </w:pPr>
    <w:rPr>
      <w:i/>
    </w:rPr>
  </w:style>
  <w:style w:type="paragraph" w:styleId="Heading9">
    <w:name w:val="heading 9"/>
    <w:basedOn w:val="Normal"/>
    <w:next w:val="Normal"/>
    <w:link w:val="Heading9Char"/>
    <w:qFormat/>
    <w:rsid w:val="0008539D"/>
    <w:pPr>
      <w:ind w:left="720"/>
      <w:outlineLvl w:val="8"/>
    </w:pPr>
    <w:rPr>
      <w:i/>
    </w:rPr>
  </w:style>
  <w:style w:type="character" w:default="1" w:styleId="DefaultParagraphFont">
    <w:name w:val="Default Paragraph Font"/>
    <w:uiPriority w:val="1"/>
    <w:unhideWhenUsed/>
    <w:rsid w:val="000853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39D"/>
  </w:style>
  <w:style w:type="character" w:customStyle="1" w:styleId="Heading1Char">
    <w:name w:val="Heading 1 Char"/>
    <w:basedOn w:val="DefaultParagraphFont"/>
    <w:link w:val="Heading1"/>
    <w:rsid w:val="0008539D"/>
    <w:rPr>
      <w:rFonts w:ascii="Times New Roman" w:eastAsia="Times New Roman" w:hAnsi="Times New Roman" w:cs="Times New Roman"/>
      <w:b/>
      <w:sz w:val="32"/>
      <w:szCs w:val="20"/>
      <w:lang w:eastAsia="en-US"/>
    </w:rPr>
  </w:style>
  <w:style w:type="paragraph" w:styleId="BodyText">
    <w:name w:val="Body Text"/>
    <w:basedOn w:val="Normal"/>
    <w:link w:val="BodyTextChar"/>
    <w:rsid w:val="000853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39D"/>
    <w:rPr>
      <w:rFonts w:ascii="Times New Roman" w:eastAsia="Times New Roman" w:hAnsi="Times New Roman" w:cs="Times New Roman"/>
      <w:sz w:val="24"/>
      <w:lang w:eastAsia="en-US"/>
    </w:rPr>
  </w:style>
  <w:style w:type="paragraph" w:styleId="List">
    <w:name w:val="List"/>
    <w:basedOn w:val="BodyText"/>
    <w:next w:val="BodyText"/>
    <w:rsid w:val="0008539D"/>
    <w:pPr>
      <w:tabs>
        <w:tab w:val="left" w:pos="340"/>
      </w:tabs>
      <w:spacing w:before="60" w:after="60"/>
      <w:ind w:left="340" w:hanging="340"/>
    </w:pPr>
  </w:style>
  <w:style w:type="paragraph" w:styleId="ListBullet">
    <w:name w:val="List Bullet"/>
    <w:basedOn w:val="List"/>
    <w:rsid w:val="0008539D"/>
    <w:pPr>
      <w:numPr>
        <w:numId w:val="11"/>
      </w:numPr>
      <w:tabs>
        <w:tab w:val="clear" w:pos="340"/>
      </w:tabs>
      <w:spacing w:before="40" w:after="40"/>
    </w:pPr>
  </w:style>
  <w:style w:type="character" w:customStyle="1" w:styleId="SpecialBold">
    <w:name w:val="Special Bold"/>
    <w:basedOn w:val="DefaultParagraphFont"/>
    <w:rsid w:val="0008539D"/>
    <w:rPr>
      <w:b/>
      <w:spacing w:val="0"/>
    </w:rPr>
  </w:style>
  <w:style w:type="character" w:styleId="Emphasis">
    <w:name w:val="Emphasis"/>
    <w:basedOn w:val="DefaultParagraphFont"/>
    <w:qFormat/>
    <w:rsid w:val="0008539D"/>
    <w:rPr>
      <w:i/>
    </w:rPr>
  </w:style>
  <w:style w:type="paragraph" w:customStyle="1" w:styleId="SuperHeading">
    <w:name w:val="SuperHeading"/>
    <w:basedOn w:val="Normal"/>
    <w:rsid w:val="0008539D"/>
    <w:pPr>
      <w:spacing w:before="240" w:after="120"/>
      <w:outlineLvl w:val="0"/>
    </w:pPr>
    <w:rPr>
      <w:rFonts w:ascii="Times New Roman" w:hAnsi="Times New Roman"/>
      <w:b/>
      <w:sz w:val="32"/>
    </w:rPr>
  </w:style>
  <w:style w:type="paragraph" w:customStyle="1" w:styleId="AllowPageBreak">
    <w:name w:val="AllowPageBreak"/>
    <w:rsid w:val="000853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3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3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3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3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3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3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3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39D"/>
    <w:rPr>
      <w:rFonts w:ascii="Courier New" w:eastAsia="Times New Roman" w:hAnsi="Courier New" w:cs="Times New Roman"/>
      <w:i/>
      <w:szCs w:val="20"/>
      <w:lang w:eastAsia="en-US"/>
    </w:rPr>
  </w:style>
  <w:style w:type="paragraph" w:customStyle="1" w:styleId="HeadingBase">
    <w:name w:val="Heading Base"/>
    <w:rsid w:val="000853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39D"/>
    <w:pPr>
      <w:tabs>
        <w:tab w:val="right" w:leader="dot" w:pos="9072"/>
      </w:tabs>
      <w:ind w:left="567"/>
    </w:pPr>
    <w:rPr>
      <w:szCs w:val="22"/>
    </w:rPr>
  </w:style>
  <w:style w:type="paragraph" w:customStyle="1" w:styleId="TOCBase">
    <w:name w:val="TOC Base"/>
    <w:rsid w:val="000853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39D"/>
    <w:pPr>
      <w:tabs>
        <w:tab w:val="right" w:leader="dot" w:pos="9072"/>
      </w:tabs>
      <w:spacing w:before="40" w:after="40"/>
      <w:ind w:left="284"/>
    </w:pPr>
    <w:rPr>
      <w:rFonts w:ascii="Times New Roman" w:hAnsi="Times New Roman"/>
    </w:rPr>
  </w:style>
  <w:style w:type="paragraph" w:styleId="TOC1">
    <w:name w:val="toc 1"/>
    <w:basedOn w:val="TOCBase"/>
    <w:next w:val="Normal"/>
    <w:rsid w:val="000853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3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39D"/>
    <w:rPr>
      <w:rFonts w:ascii="Times New Roman" w:eastAsia="Times New Roman" w:hAnsi="Times New Roman" w:cs="Times New Roman"/>
      <w:sz w:val="16"/>
      <w:lang w:eastAsia="en-US"/>
    </w:rPr>
  </w:style>
  <w:style w:type="paragraph" w:styleId="Title">
    <w:name w:val="Title"/>
    <w:basedOn w:val="HeadingBase"/>
    <w:link w:val="TitleChar"/>
    <w:qFormat/>
    <w:rsid w:val="0008539D"/>
    <w:pPr>
      <w:spacing w:before="5040"/>
      <w:jc w:val="center"/>
    </w:pPr>
    <w:rPr>
      <w:sz w:val="48"/>
      <w:szCs w:val="72"/>
      <w:lang w:val="en-US"/>
    </w:rPr>
  </w:style>
  <w:style w:type="character" w:customStyle="1" w:styleId="TitleChar">
    <w:name w:val="Title Char"/>
    <w:basedOn w:val="DefaultParagraphFont"/>
    <w:link w:val="Title"/>
    <w:rsid w:val="000853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39D"/>
    <w:pPr>
      <w:tabs>
        <w:tab w:val="left" w:pos="3600"/>
        <w:tab w:val="left" w:pos="3958"/>
      </w:tabs>
    </w:pPr>
  </w:style>
  <w:style w:type="paragraph" w:customStyle="1" w:styleId="Note">
    <w:name w:val="Note"/>
    <w:basedOn w:val="BodyText"/>
    <w:rsid w:val="000853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39D"/>
    <w:pPr>
      <w:framePr w:wrap="auto" w:hAnchor="text" w:y="6049"/>
    </w:pPr>
    <w:rPr>
      <w:color w:val="000000"/>
      <w:sz w:val="40"/>
    </w:rPr>
  </w:style>
  <w:style w:type="paragraph" w:customStyle="1" w:styleId="TOCTitle">
    <w:name w:val="TOCTitle"/>
    <w:basedOn w:val="Heading1"/>
    <w:rsid w:val="0008539D"/>
    <w:pPr>
      <w:spacing w:after="240"/>
      <w:jc w:val="center"/>
      <w:outlineLvl w:val="9"/>
    </w:pPr>
    <w:rPr>
      <w:caps/>
    </w:rPr>
  </w:style>
  <w:style w:type="paragraph" w:customStyle="1" w:styleId="Version">
    <w:name w:val="Version"/>
    <w:rsid w:val="000853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39D"/>
    <w:pPr>
      <w:numPr>
        <w:numId w:val="12"/>
      </w:numPr>
      <w:tabs>
        <w:tab w:val="clear" w:pos="680"/>
      </w:tabs>
    </w:pPr>
  </w:style>
  <w:style w:type="paragraph" w:styleId="Index1">
    <w:name w:val="index 1"/>
    <w:basedOn w:val="Normal"/>
    <w:next w:val="Normal"/>
    <w:semiHidden/>
    <w:rsid w:val="0008539D"/>
    <w:pPr>
      <w:keepNext w:val="0"/>
      <w:tabs>
        <w:tab w:val="right" w:pos="4176"/>
      </w:tabs>
      <w:ind w:left="198" w:hanging="198"/>
    </w:pPr>
    <w:rPr>
      <w:rFonts w:ascii="Garamond" w:hAnsi="Garamond"/>
    </w:rPr>
  </w:style>
  <w:style w:type="paragraph" w:styleId="IndexHeading">
    <w:name w:val="index heading"/>
    <w:basedOn w:val="Normal"/>
    <w:next w:val="Index1"/>
    <w:semiHidden/>
    <w:rsid w:val="0008539D"/>
    <w:pPr>
      <w:spacing w:before="120" w:after="120"/>
    </w:pPr>
    <w:rPr>
      <w:rFonts w:ascii="Arial" w:hAnsi="Arial"/>
      <w:b/>
      <w:color w:val="918585"/>
      <w:sz w:val="24"/>
    </w:rPr>
  </w:style>
  <w:style w:type="paragraph" w:styleId="Header">
    <w:name w:val="header"/>
    <w:basedOn w:val="Normal"/>
    <w:link w:val="HeaderChar"/>
    <w:rsid w:val="000853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39D"/>
    <w:rPr>
      <w:rFonts w:ascii="Times New Roman" w:eastAsia="Times New Roman" w:hAnsi="Times New Roman" w:cs="Times New Roman"/>
      <w:sz w:val="16"/>
      <w:szCs w:val="20"/>
      <w:lang w:val="en-GB" w:eastAsia="en-US"/>
    </w:rPr>
  </w:style>
  <w:style w:type="paragraph" w:customStyle="1" w:styleId="Chapter">
    <w:name w:val="Chapter"/>
    <w:basedOn w:val="Normal"/>
    <w:rsid w:val="0008539D"/>
    <w:pPr>
      <w:spacing w:before="240"/>
    </w:pPr>
    <w:rPr>
      <w:rFonts w:ascii="Times New Roman" w:hAnsi="Times New Roman"/>
      <w:smallCaps/>
      <w:spacing w:val="80"/>
      <w:sz w:val="28"/>
    </w:rPr>
  </w:style>
  <w:style w:type="paragraph" w:customStyle="1" w:styleId="InChapter">
    <w:name w:val="InChapter"/>
    <w:basedOn w:val="Heading3"/>
    <w:rsid w:val="0008539D"/>
    <w:pPr>
      <w:spacing w:after="240"/>
      <w:outlineLvl w:val="9"/>
    </w:pPr>
    <w:rPr>
      <w:noProof/>
    </w:rPr>
  </w:style>
  <w:style w:type="paragraph" w:styleId="Index2">
    <w:name w:val="index 2"/>
    <w:basedOn w:val="Normal"/>
    <w:next w:val="Normal"/>
    <w:semiHidden/>
    <w:rsid w:val="0008539D"/>
    <w:pPr>
      <w:tabs>
        <w:tab w:val="right" w:pos="4176"/>
      </w:tabs>
      <w:ind w:left="568" w:hanging="284"/>
    </w:pPr>
    <w:rPr>
      <w:rFonts w:ascii="Garamond" w:hAnsi="Garamond"/>
    </w:rPr>
  </w:style>
  <w:style w:type="paragraph" w:customStyle="1" w:styleId="Byline">
    <w:name w:val="Byline"/>
    <w:rsid w:val="000853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39D"/>
    <w:pPr>
      <w:tabs>
        <w:tab w:val="clear" w:pos="3600"/>
        <w:tab w:val="clear" w:pos="3958"/>
      </w:tabs>
      <w:jc w:val="right"/>
    </w:pPr>
  </w:style>
  <w:style w:type="paragraph" w:styleId="Caption">
    <w:name w:val="caption"/>
    <w:basedOn w:val="BodyText"/>
    <w:next w:val="Normal"/>
    <w:qFormat/>
    <w:rsid w:val="0008539D"/>
    <w:pPr>
      <w:framePr w:w="2268" w:hSpace="181" w:vSpace="181" w:wrap="around" w:vAnchor="text" w:hAnchor="page" w:x="1135" w:y="285" w:anchorLock="1"/>
    </w:pPr>
    <w:rPr>
      <w:i/>
    </w:rPr>
  </w:style>
  <w:style w:type="paragraph" w:customStyle="1" w:styleId="MiniTOCTitle">
    <w:name w:val="MiniTOCTitle"/>
    <w:basedOn w:val="Heading4"/>
    <w:rsid w:val="0008539D"/>
    <w:pPr>
      <w:spacing w:before="240"/>
      <w:outlineLvl w:val="9"/>
    </w:pPr>
    <w:rPr>
      <w:noProof/>
      <w:sz w:val="24"/>
    </w:rPr>
  </w:style>
  <w:style w:type="paragraph" w:customStyle="1" w:styleId="MiniTOCItem">
    <w:name w:val="MiniTOCItem"/>
    <w:basedOn w:val="ListBullet"/>
    <w:rsid w:val="0008539D"/>
    <w:pPr>
      <w:numPr>
        <w:numId w:val="0"/>
      </w:numPr>
      <w:tabs>
        <w:tab w:val="right" w:leader="dot" w:pos="6521"/>
      </w:tabs>
      <w:spacing w:before="0" w:after="0"/>
    </w:pPr>
  </w:style>
  <w:style w:type="paragraph" w:customStyle="1" w:styleId="TOFTitle">
    <w:name w:val="TOFTitle"/>
    <w:basedOn w:val="TOCTitle"/>
    <w:rsid w:val="0008539D"/>
  </w:style>
  <w:style w:type="paragraph" w:styleId="TableofFigures">
    <w:name w:val="table of figures"/>
    <w:basedOn w:val="Normal"/>
    <w:next w:val="Normal"/>
    <w:semiHidden/>
    <w:rsid w:val="0008539D"/>
    <w:pPr>
      <w:tabs>
        <w:tab w:val="right" w:leader="dot" w:pos="9072"/>
      </w:tabs>
      <w:ind w:left="970" w:hanging="403"/>
    </w:pPr>
    <w:rPr>
      <w:rFonts w:ascii="Times New Roman" w:hAnsi="Times New Roman"/>
      <w:b/>
    </w:rPr>
  </w:style>
  <w:style w:type="paragraph" w:styleId="ListNumber">
    <w:name w:val="List Number"/>
    <w:basedOn w:val="List"/>
    <w:rsid w:val="0008539D"/>
    <w:pPr>
      <w:numPr>
        <w:numId w:val="14"/>
      </w:numPr>
      <w:tabs>
        <w:tab w:val="clear" w:pos="340"/>
      </w:tabs>
    </w:pPr>
  </w:style>
  <w:style w:type="character" w:customStyle="1" w:styleId="WingdingSymbols">
    <w:name w:val="Wingding Symbols"/>
    <w:rsid w:val="0008539D"/>
    <w:rPr>
      <w:rFonts w:ascii="Wingdings" w:hAnsi="Wingdings"/>
    </w:rPr>
  </w:style>
  <w:style w:type="paragraph" w:customStyle="1" w:styleId="TableHeading">
    <w:name w:val="Table Heading"/>
    <w:basedOn w:val="HeadingBase"/>
    <w:rsid w:val="0008539D"/>
    <w:pPr>
      <w:keepLines/>
      <w:pBdr>
        <w:bottom w:val="single" w:sz="6" w:space="1" w:color="918585"/>
      </w:pBdr>
      <w:spacing w:before="240"/>
    </w:pPr>
  </w:style>
  <w:style w:type="character" w:customStyle="1" w:styleId="HotSpot">
    <w:name w:val="HotSpot"/>
    <w:rsid w:val="0008539D"/>
    <w:rPr>
      <w:color w:val="0033CC"/>
      <w:u w:val="none"/>
    </w:rPr>
  </w:style>
  <w:style w:type="paragraph" w:customStyle="1" w:styleId="BodyTextRight">
    <w:name w:val="Body Text Right"/>
    <w:basedOn w:val="BodyText"/>
    <w:rsid w:val="0008539D"/>
    <w:pPr>
      <w:spacing w:before="0" w:after="0"/>
      <w:jc w:val="right"/>
    </w:pPr>
  </w:style>
  <w:style w:type="paragraph" w:styleId="Index3">
    <w:name w:val="index 3"/>
    <w:basedOn w:val="ListNumber2"/>
    <w:next w:val="Normal"/>
    <w:semiHidden/>
    <w:rsid w:val="0008539D"/>
    <w:pPr>
      <w:numPr>
        <w:numId w:val="0"/>
      </w:numPr>
      <w:tabs>
        <w:tab w:val="right" w:leader="dot" w:pos="4176"/>
      </w:tabs>
    </w:pPr>
  </w:style>
  <w:style w:type="paragraph" w:styleId="ListNumber2">
    <w:name w:val="List Number 2"/>
    <w:basedOn w:val="List2"/>
    <w:rsid w:val="0008539D"/>
    <w:pPr>
      <w:numPr>
        <w:numId w:val="9"/>
      </w:numPr>
      <w:tabs>
        <w:tab w:val="clear" w:pos="1060"/>
      </w:tabs>
    </w:pPr>
  </w:style>
  <w:style w:type="paragraph" w:customStyle="1" w:styleId="MarginNote">
    <w:name w:val="Margin Note"/>
    <w:basedOn w:val="BodyText"/>
    <w:rsid w:val="000853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3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3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39D"/>
    <w:rPr>
      <w:sz w:val="32"/>
    </w:rPr>
  </w:style>
  <w:style w:type="paragraph" w:customStyle="1" w:styleId="HeadingProcedure">
    <w:name w:val="Heading Procedure"/>
    <w:basedOn w:val="HeadingBase"/>
    <w:next w:val="Normal"/>
    <w:rsid w:val="0008539D"/>
    <w:pPr>
      <w:tabs>
        <w:tab w:val="left" w:pos="0"/>
      </w:tabs>
      <w:spacing w:before="120" w:after="60"/>
    </w:pPr>
    <w:rPr>
      <w:i/>
      <w:color w:val="918585"/>
      <w:sz w:val="22"/>
    </w:rPr>
  </w:style>
  <w:style w:type="paragraph" w:customStyle="1" w:styleId="TableBodyText">
    <w:name w:val="Table Body Text"/>
    <w:basedOn w:val="BodyText"/>
    <w:rsid w:val="0008539D"/>
    <w:pPr>
      <w:spacing w:before="60" w:after="60"/>
    </w:pPr>
  </w:style>
  <w:style w:type="paragraph" w:styleId="ListContinue">
    <w:name w:val="List Continue"/>
    <w:basedOn w:val="List"/>
    <w:rsid w:val="0008539D"/>
    <w:pPr>
      <w:ind w:firstLine="0"/>
    </w:pPr>
  </w:style>
  <w:style w:type="paragraph" w:customStyle="1" w:styleId="ListNote">
    <w:name w:val="List Note"/>
    <w:basedOn w:val="List"/>
    <w:rsid w:val="0008539D"/>
    <w:pPr>
      <w:pBdr>
        <w:top w:val="single" w:sz="6" w:space="2" w:color="918585"/>
        <w:bottom w:val="single" w:sz="6" w:space="2" w:color="918585"/>
      </w:pBdr>
      <w:tabs>
        <w:tab w:val="left" w:pos="1021"/>
      </w:tabs>
      <w:ind w:firstLine="0"/>
    </w:pPr>
  </w:style>
  <w:style w:type="paragraph" w:customStyle="1" w:styleId="Warning">
    <w:name w:val="Warning"/>
    <w:basedOn w:val="BodyText"/>
    <w:rsid w:val="0008539D"/>
    <w:pPr>
      <w:shd w:val="clear" w:color="auto" w:fill="D9D9D9"/>
      <w:tabs>
        <w:tab w:val="left" w:pos="992"/>
      </w:tabs>
      <w:ind w:left="119" w:right="119"/>
    </w:pPr>
    <w:rPr>
      <w:sz w:val="20"/>
    </w:rPr>
  </w:style>
  <w:style w:type="paragraph" w:customStyle="1" w:styleId="MarginIcons">
    <w:name w:val="Margin Icons"/>
    <w:basedOn w:val="BodyText"/>
    <w:rsid w:val="000853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39D"/>
    <w:rPr>
      <w:rFonts w:ascii="Courier New" w:hAnsi="Courier New"/>
    </w:rPr>
  </w:style>
  <w:style w:type="paragraph" w:customStyle="1" w:styleId="NoteBullet">
    <w:name w:val="Note Bullet"/>
    <w:basedOn w:val="Note"/>
    <w:rsid w:val="0008539D"/>
    <w:pPr>
      <w:tabs>
        <w:tab w:val="clear" w:pos="680"/>
      </w:tabs>
      <w:spacing w:before="60" w:after="60"/>
    </w:pPr>
  </w:style>
  <w:style w:type="paragraph" w:customStyle="1" w:styleId="SubHeading2">
    <w:name w:val="SubHeading2"/>
    <w:basedOn w:val="HeadingBase"/>
    <w:rsid w:val="0008539D"/>
    <w:pPr>
      <w:spacing w:before="240" w:after="60"/>
    </w:pPr>
    <w:rPr>
      <w:sz w:val="20"/>
    </w:rPr>
  </w:style>
  <w:style w:type="paragraph" w:customStyle="1" w:styleId="SubHeading1">
    <w:name w:val="SubHeading1"/>
    <w:basedOn w:val="HeadingBase"/>
    <w:rsid w:val="0008539D"/>
    <w:pPr>
      <w:spacing w:before="240" w:after="60"/>
    </w:pPr>
    <w:rPr>
      <w:color w:val="918585"/>
      <w:sz w:val="22"/>
    </w:rPr>
  </w:style>
  <w:style w:type="paragraph" w:customStyle="1" w:styleId="SideHeading">
    <w:name w:val="Side Heading"/>
    <w:basedOn w:val="HeadingBase"/>
    <w:rsid w:val="000853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39D"/>
    <w:pPr>
      <w:numPr>
        <w:numId w:val="10"/>
      </w:numPr>
    </w:pPr>
  </w:style>
  <w:style w:type="paragraph" w:styleId="PlainText">
    <w:name w:val="Plain Text"/>
    <w:basedOn w:val="Normal"/>
    <w:link w:val="PlainTextChar"/>
    <w:rsid w:val="0008539D"/>
    <w:rPr>
      <w:sz w:val="20"/>
    </w:rPr>
  </w:style>
  <w:style w:type="character" w:customStyle="1" w:styleId="PlainTextChar">
    <w:name w:val="Plain Text Char"/>
    <w:basedOn w:val="DefaultParagraphFont"/>
    <w:link w:val="PlainText"/>
    <w:rsid w:val="0008539D"/>
    <w:rPr>
      <w:rFonts w:ascii="Courier New" w:eastAsia="Times New Roman" w:hAnsi="Courier New" w:cs="Times New Roman"/>
      <w:sz w:val="20"/>
      <w:szCs w:val="20"/>
      <w:lang w:eastAsia="en-US"/>
    </w:rPr>
  </w:style>
  <w:style w:type="character" w:customStyle="1" w:styleId="MenuOption">
    <w:name w:val="Menu Option"/>
    <w:basedOn w:val="DefaultParagraphFont"/>
    <w:rsid w:val="0008539D"/>
    <w:rPr>
      <w:b/>
      <w:smallCaps/>
    </w:rPr>
  </w:style>
  <w:style w:type="paragraph" w:customStyle="1" w:styleId="TableListNumber">
    <w:name w:val="Table List Number"/>
    <w:basedOn w:val="ListNumber"/>
    <w:rsid w:val="0008539D"/>
    <w:pPr>
      <w:numPr>
        <w:numId w:val="0"/>
      </w:numPr>
    </w:pPr>
  </w:style>
  <w:style w:type="paragraph" w:styleId="TOC4">
    <w:name w:val="toc 4"/>
    <w:basedOn w:val="TOCBase"/>
    <w:next w:val="Normal"/>
    <w:semiHidden/>
    <w:rsid w:val="0008539D"/>
    <w:pPr>
      <w:tabs>
        <w:tab w:val="right" w:leader="dot" w:pos="9071"/>
      </w:tabs>
      <w:ind w:left="1701"/>
    </w:pPr>
  </w:style>
  <w:style w:type="paragraph" w:customStyle="1" w:styleId="ListAlpha">
    <w:name w:val="List Alpha"/>
    <w:basedOn w:val="List"/>
    <w:rsid w:val="0008539D"/>
    <w:pPr>
      <w:numPr>
        <w:numId w:val="8"/>
      </w:numPr>
    </w:pPr>
  </w:style>
  <w:style w:type="paragraph" w:customStyle="1" w:styleId="ListAlpha2">
    <w:name w:val="List Alpha 2"/>
    <w:basedOn w:val="List2"/>
    <w:rsid w:val="0008539D"/>
    <w:pPr>
      <w:numPr>
        <w:numId w:val="7"/>
      </w:numPr>
    </w:pPr>
  </w:style>
  <w:style w:type="paragraph" w:styleId="List2">
    <w:name w:val="List 2"/>
    <w:basedOn w:val="BodyText"/>
    <w:rsid w:val="0008539D"/>
    <w:pPr>
      <w:tabs>
        <w:tab w:val="left" w:pos="680"/>
      </w:tabs>
      <w:spacing w:before="60" w:after="60"/>
      <w:ind w:left="680" w:hanging="340"/>
    </w:pPr>
  </w:style>
  <w:style w:type="paragraph" w:styleId="List3">
    <w:name w:val="List 3"/>
    <w:basedOn w:val="BodyText"/>
    <w:rsid w:val="0008539D"/>
    <w:pPr>
      <w:tabs>
        <w:tab w:val="left" w:pos="1021"/>
      </w:tabs>
      <w:spacing w:before="60" w:after="60"/>
      <w:ind w:left="1020" w:hanging="340"/>
    </w:pPr>
  </w:style>
  <w:style w:type="paragraph" w:styleId="List4">
    <w:name w:val="List 4"/>
    <w:basedOn w:val="BodyText"/>
    <w:rsid w:val="0008539D"/>
    <w:pPr>
      <w:tabs>
        <w:tab w:val="left" w:pos="1361"/>
      </w:tabs>
      <w:spacing w:before="60" w:after="60"/>
      <w:ind w:left="1361" w:hanging="340"/>
    </w:pPr>
  </w:style>
  <w:style w:type="paragraph" w:styleId="List5">
    <w:name w:val="List 5"/>
    <w:basedOn w:val="BodyText"/>
    <w:rsid w:val="0008539D"/>
    <w:pPr>
      <w:tabs>
        <w:tab w:val="left" w:pos="1701"/>
      </w:tabs>
      <w:spacing w:before="60" w:after="60"/>
      <w:ind w:left="1701" w:hanging="340"/>
    </w:pPr>
  </w:style>
  <w:style w:type="paragraph" w:styleId="ListBullet3">
    <w:name w:val="List Bullet 3"/>
    <w:basedOn w:val="List3"/>
    <w:rsid w:val="0008539D"/>
    <w:pPr>
      <w:numPr>
        <w:numId w:val="13"/>
      </w:numPr>
      <w:tabs>
        <w:tab w:val="clear" w:pos="1021"/>
      </w:tabs>
      <w:ind w:left="1037" w:hanging="357"/>
    </w:pPr>
  </w:style>
  <w:style w:type="paragraph" w:styleId="ListBullet4">
    <w:name w:val="List Bullet 4"/>
    <w:basedOn w:val="List4"/>
    <w:rsid w:val="0008539D"/>
    <w:pPr>
      <w:numPr>
        <w:numId w:val="2"/>
      </w:numPr>
      <w:tabs>
        <w:tab w:val="clear" w:pos="1361"/>
      </w:tabs>
    </w:pPr>
  </w:style>
  <w:style w:type="paragraph" w:styleId="ListBullet5">
    <w:name w:val="List Bullet 5"/>
    <w:basedOn w:val="List5"/>
    <w:rsid w:val="0008539D"/>
    <w:pPr>
      <w:numPr>
        <w:numId w:val="3"/>
      </w:numPr>
    </w:pPr>
  </w:style>
  <w:style w:type="paragraph" w:styleId="ListContinue2">
    <w:name w:val="List Continue 2"/>
    <w:basedOn w:val="List2"/>
    <w:rsid w:val="0008539D"/>
    <w:pPr>
      <w:ind w:firstLine="0"/>
    </w:pPr>
  </w:style>
  <w:style w:type="paragraph" w:styleId="ListContinue3">
    <w:name w:val="List Continue 3"/>
    <w:basedOn w:val="List3"/>
    <w:rsid w:val="0008539D"/>
    <w:pPr>
      <w:ind w:left="1021" w:firstLine="0"/>
    </w:pPr>
  </w:style>
  <w:style w:type="paragraph" w:styleId="ListContinue4">
    <w:name w:val="List Continue 4"/>
    <w:basedOn w:val="List4"/>
    <w:rsid w:val="0008539D"/>
    <w:pPr>
      <w:ind w:firstLine="0"/>
    </w:pPr>
  </w:style>
  <w:style w:type="paragraph" w:styleId="ListContinue5">
    <w:name w:val="List Continue 5"/>
    <w:basedOn w:val="List5"/>
    <w:rsid w:val="0008539D"/>
    <w:pPr>
      <w:ind w:firstLine="0"/>
    </w:pPr>
  </w:style>
  <w:style w:type="paragraph" w:styleId="ListNumber3">
    <w:name w:val="List Number 3"/>
    <w:basedOn w:val="List3"/>
    <w:rsid w:val="0008539D"/>
    <w:pPr>
      <w:numPr>
        <w:numId w:val="4"/>
      </w:numPr>
    </w:pPr>
  </w:style>
  <w:style w:type="paragraph" w:styleId="ListNumber4">
    <w:name w:val="List Number 4"/>
    <w:basedOn w:val="List4"/>
    <w:rsid w:val="0008539D"/>
    <w:pPr>
      <w:numPr>
        <w:numId w:val="5"/>
      </w:numPr>
    </w:pPr>
  </w:style>
  <w:style w:type="paragraph" w:styleId="ListNumber5">
    <w:name w:val="List Number 5"/>
    <w:basedOn w:val="List5"/>
    <w:rsid w:val="0008539D"/>
    <w:pPr>
      <w:numPr>
        <w:numId w:val="6"/>
      </w:numPr>
    </w:pPr>
  </w:style>
  <w:style w:type="paragraph" w:styleId="BlockText">
    <w:name w:val="Block Text"/>
    <w:basedOn w:val="Normal"/>
    <w:rsid w:val="0008539D"/>
    <w:pPr>
      <w:spacing w:after="120"/>
      <w:ind w:left="1440" w:right="1440"/>
    </w:pPr>
  </w:style>
  <w:style w:type="character" w:customStyle="1" w:styleId="Subscript">
    <w:name w:val="Subscript"/>
    <w:basedOn w:val="DefaultParagraphFont"/>
    <w:rsid w:val="0008539D"/>
    <w:rPr>
      <w:sz w:val="16"/>
      <w:vertAlign w:val="subscript"/>
    </w:rPr>
  </w:style>
  <w:style w:type="character" w:customStyle="1" w:styleId="Superscript">
    <w:name w:val="Superscript"/>
    <w:basedOn w:val="DefaultParagraphFont"/>
    <w:rsid w:val="0008539D"/>
    <w:rPr>
      <w:sz w:val="16"/>
      <w:vertAlign w:val="superscript"/>
    </w:rPr>
  </w:style>
  <w:style w:type="character" w:customStyle="1" w:styleId="Symbols">
    <w:name w:val="Symbols"/>
    <w:basedOn w:val="DefaultParagraphFont"/>
    <w:rsid w:val="0008539D"/>
    <w:rPr>
      <w:rFonts w:ascii="Symbol" w:hAnsi="Symbol"/>
    </w:rPr>
  </w:style>
  <w:style w:type="character" w:customStyle="1" w:styleId="MenuOptions">
    <w:name w:val="Menu Options"/>
    <w:basedOn w:val="DefaultParagraphFont"/>
    <w:rsid w:val="0008539D"/>
    <w:rPr>
      <w:rFonts w:ascii="Arial Narrow" w:hAnsi="Arial Narrow"/>
      <w:smallCaps/>
    </w:rPr>
  </w:style>
  <w:style w:type="character" w:customStyle="1" w:styleId="Buttons">
    <w:name w:val="Buttons"/>
    <w:basedOn w:val="DefaultParagraphFont"/>
    <w:rsid w:val="0008539D"/>
    <w:rPr>
      <w:b/>
    </w:rPr>
  </w:style>
  <w:style w:type="character" w:customStyle="1" w:styleId="Underlined">
    <w:name w:val="Underlined"/>
    <w:basedOn w:val="DefaultParagraphFont"/>
    <w:rsid w:val="0008539D"/>
    <w:rPr>
      <w:u w:val="single"/>
    </w:rPr>
  </w:style>
  <w:style w:type="paragraph" w:customStyle="1" w:styleId="TableBodyTextRight">
    <w:name w:val="Table Body Text Right"/>
    <w:basedOn w:val="TableBodyText"/>
    <w:rsid w:val="0008539D"/>
    <w:pPr>
      <w:widowControl w:val="0"/>
      <w:autoSpaceDE w:val="0"/>
      <w:autoSpaceDN w:val="0"/>
      <w:adjustRightInd w:val="0"/>
      <w:jc w:val="right"/>
    </w:pPr>
    <w:rPr>
      <w:rFonts w:cs="Arial"/>
      <w:szCs w:val="18"/>
    </w:rPr>
  </w:style>
  <w:style w:type="paragraph" w:customStyle="1" w:styleId="CopyrightText">
    <w:name w:val="Copyright Text"/>
    <w:basedOn w:val="BodyText"/>
    <w:rsid w:val="0008539D"/>
    <w:rPr>
      <w:sz w:val="18"/>
    </w:rPr>
  </w:style>
  <w:style w:type="paragraph" w:customStyle="1" w:styleId="BodySmallRight">
    <w:name w:val="Body Small Right"/>
    <w:basedOn w:val="BodyTextRight"/>
    <w:rsid w:val="0008539D"/>
    <w:rPr>
      <w:sz w:val="18"/>
      <w:szCs w:val="18"/>
    </w:rPr>
  </w:style>
  <w:style w:type="paragraph" w:customStyle="1" w:styleId="MarginEdition">
    <w:name w:val="Margin Edition"/>
    <w:basedOn w:val="MarginNote"/>
    <w:rsid w:val="0008539D"/>
    <w:pPr>
      <w:spacing w:before="0" w:after="0"/>
    </w:pPr>
    <w:rPr>
      <w:rFonts w:ascii="Times New Roman" w:hAnsi="Times New Roman"/>
      <w:color w:val="999999"/>
    </w:rPr>
  </w:style>
  <w:style w:type="paragraph" w:customStyle="1" w:styleId="Spacer">
    <w:name w:val="Spacer"/>
    <w:basedOn w:val="Normal"/>
    <w:rsid w:val="0008539D"/>
    <w:rPr>
      <w:sz w:val="2"/>
      <w:szCs w:val="2"/>
    </w:rPr>
  </w:style>
  <w:style w:type="character" w:customStyle="1" w:styleId="Small">
    <w:name w:val="Small"/>
    <w:basedOn w:val="DefaultParagraphFont"/>
    <w:rsid w:val="0008539D"/>
    <w:rPr>
      <w:sz w:val="16"/>
    </w:rPr>
  </w:style>
  <w:style w:type="paragraph" w:customStyle="1" w:styleId="WideTable">
    <w:name w:val="Wide Table"/>
    <w:basedOn w:val="Normal"/>
    <w:rsid w:val="0008539D"/>
    <w:pPr>
      <w:ind w:left="-1418"/>
    </w:pPr>
    <w:rPr>
      <w:sz w:val="2"/>
      <w:szCs w:val="2"/>
    </w:rPr>
  </w:style>
  <w:style w:type="character" w:styleId="PageNumber">
    <w:name w:val="page number"/>
    <w:basedOn w:val="DefaultParagraphFont"/>
    <w:rsid w:val="0008539D"/>
  </w:style>
  <w:style w:type="paragraph" w:styleId="Quote">
    <w:name w:val="Quote"/>
    <w:basedOn w:val="Heading1"/>
    <w:link w:val="QuoteChar"/>
    <w:qFormat/>
    <w:rsid w:val="0008539D"/>
    <w:rPr>
      <w:b w:val="0"/>
      <w:sz w:val="72"/>
      <w:szCs w:val="72"/>
      <w:lang w:val="en-NZ"/>
    </w:rPr>
  </w:style>
  <w:style w:type="character" w:customStyle="1" w:styleId="QuoteChar">
    <w:name w:val="Quote Char"/>
    <w:basedOn w:val="DefaultParagraphFont"/>
    <w:link w:val="Quote"/>
    <w:rsid w:val="000853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39D"/>
    <w:pPr>
      <w:pageBreakBefore/>
    </w:pPr>
  </w:style>
  <w:style w:type="paragraph" w:customStyle="1" w:styleId="Border">
    <w:name w:val="Border"/>
    <w:basedOn w:val="Normal"/>
    <w:qFormat/>
    <w:rsid w:val="000853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39D"/>
    <w:rPr>
      <w:b/>
      <w:bCs/>
      <w:i/>
      <w:iCs/>
      <w:color w:val="auto"/>
    </w:rPr>
  </w:style>
  <w:style w:type="paragraph" w:styleId="IntenseQuote">
    <w:name w:val="Intense Quote"/>
    <w:basedOn w:val="Normal"/>
    <w:next w:val="Normal"/>
    <w:link w:val="IntenseQuoteChar"/>
    <w:uiPriority w:val="30"/>
    <w:qFormat/>
    <w:rsid w:val="000853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3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39D"/>
    <w:rPr>
      <w:smallCaps/>
      <w:color w:val="auto"/>
      <w:u w:val="single"/>
    </w:rPr>
  </w:style>
  <w:style w:type="character" w:styleId="IntenseReference">
    <w:name w:val="Intense Reference"/>
    <w:basedOn w:val="DefaultParagraphFont"/>
    <w:uiPriority w:val="32"/>
    <w:qFormat/>
    <w:rsid w:val="0008539D"/>
    <w:rPr>
      <w:b/>
      <w:bCs/>
      <w:smallCaps/>
      <w:color w:val="auto"/>
      <w:spacing w:val="5"/>
      <w:u w:val="single"/>
    </w:rPr>
  </w:style>
  <w:style w:type="paragraph" w:customStyle="1" w:styleId="2ColumnHeading">
    <w:name w:val="2Column Heading"/>
    <w:basedOn w:val="BodyText"/>
    <w:qFormat/>
    <w:rsid w:val="0008539D"/>
    <w:pPr>
      <w:spacing w:after="60"/>
      <w:ind w:left="-2268"/>
    </w:pPr>
    <w:rPr>
      <w:b/>
    </w:rPr>
  </w:style>
  <w:style w:type="paragraph" w:customStyle="1" w:styleId="Heading1TOC">
    <w:name w:val="Heading1 TOC"/>
    <w:basedOn w:val="Normal"/>
    <w:qFormat/>
    <w:rsid w:val="0008539D"/>
    <w:pPr>
      <w:spacing w:before="240" w:after="120"/>
    </w:pPr>
    <w:rPr>
      <w:rFonts w:ascii="Times New Roman" w:hAnsi="Times New Roman"/>
      <w:b/>
      <w:sz w:val="32"/>
    </w:rPr>
  </w:style>
  <w:style w:type="paragraph" w:customStyle="1" w:styleId="Heading2TOC">
    <w:name w:val="Heading2 TOC"/>
    <w:basedOn w:val="Normal"/>
    <w:qFormat/>
    <w:rsid w:val="0008539D"/>
    <w:pPr>
      <w:spacing w:before="240" w:after="60"/>
    </w:pPr>
    <w:rPr>
      <w:rFonts w:ascii="Times New Roman" w:hAnsi="Times New Roman"/>
      <w:b/>
      <w:sz w:val="28"/>
    </w:rPr>
  </w:style>
  <w:style w:type="character" w:customStyle="1" w:styleId="Underline">
    <w:name w:val="Underline"/>
    <w:basedOn w:val="DefaultParagraphFont"/>
    <w:qFormat/>
    <w:rsid w:val="0008539D"/>
    <w:rPr>
      <w:u w:val="single"/>
    </w:rPr>
  </w:style>
  <w:style w:type="character" w:customStyle="1" w:styleId="BoldandItalics">
    <w:name w:val="Bold and Italics"/>
    <w:qFormat/>
    <w:rsid w:val="0008539D"/>
    <w:rPr>
      <w:b/>
      <w:i/>
      <w:u w:val="none"/>
    </w:rPr>
  </w:style>
  <w:style w:type="paragraph" w:styleId="BalloonText">
    <w:name w:val="Balloon Text"/>
    <w:basedOn w:val="Normal"/>
    <w:link w:val="BalloonTextChar"/>
    <w:rsid w:val="0008539D"/>
    <w:rPr>
      <w:rFonts w:ascii="Tahoma" w:hAnsi="Tahoma" w:cs="Tahoma"/>
      <w:sz w:val="16"/>
      <w:szCs w:val="16"/>
    </w:rPr>
  </w:style>
  <w:style w:type="character" w:customStyle="1" w:styleId="BalloonTextChar">
    <w:name w:val="Balloon Text Char"/>
    <w:basedOn w:val="DefaultParagraphFont"/>
    <w:link w:val="BalloonText"/>
    <w:rsid w:val="000853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3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3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39D"/>
    <w:rPr>
      <w:b/>
      <w:color w:val="660033"/>
      <w:spacing w:val="0"/>
    </w:rPr>
  </w:style>
  <w:style w:type="paragraph" w:customStyle="1" w:styleId="Nameditemlist">
    <w:name w:val="Named item list"/>
    <w:basedOn w:val="BodyText"/>
    <w:qFormat/>
    <w:rsid w:val="0008539D"/>
    <w:pPr>
      <w:tabs>
        <w:tab w:val="left" w:pos="2835"/>
      </w:tabs>
      <w:ind w:left="2835" w:hanging="2835"/>
    </w:pPr>
  </w:style>
  <w:style w:type="paragraph" w:customStyle="1" w:styleId="BodyTextnopadding">
    <w:name w:val="Body Text no padding"/>
    <w:basedOn w:val="BodyText"/>
    <w:qFormat/>
    <w:rsid w:val="0008539D"/>
    <w:pPr>
      <w:spacing w:before="0" w:after="0"/>
    </w:pPr>
  </w:style>
  <w:style w:type="paragraph" w:customStyle="1" w:styleId="BodyTextBold">
    <w:name w:val="Body Text Bold"/>
    <w:basedOn w:val="BodyText"/>
    <w:qFormat/>
    <w:rsid w:val="0008539D"/>
    <w:rPr>
      <w:b/>
    </w:rPr>
  </w:style>
  <w:style w:type="character" w:styleId="Hyperlink">
    <w:name w:val="Hyperlink"/>
    <w:basedOn w:val="DefaultParagraphFont"/>
    <w:uiPriority w:val="99"/>
    <w:unhideWhenUsed/>
    <w:rsid w:val="00D06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3985</Characters>
  <Application>Microsoft Office Word</Application>
  <DocSecurity>0</DocSecurity>
  <Lines>120</Lines>
  <Paragraphs>72</Paragraphs>
  <ScaleCrop>false</ScaleCrop>
  <Company>Author-it Software Corporation Ltd.</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FNSSUP514 Provide information or general advice to superannuation clients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2022-11-03T07:22:00Z</dcterms:created>
  <dcterms:modified xsi:type="dcterms:W3CDTF">2022-11-03T07:22:00Z</dcterms:modified>
</cp:coreProperties>
</file>