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3AC" w:rsidP="00F343AC">
      <w:pPr>
        <w:pStyle w:val="Title"/>
      </w:pPr>
      <w:r>
        <w:fldChar w:fldCharType="begin"/>
      </w:r>
      <w:r>
        <w:instrText xml:space="preserve"> TITLE   \* MERGEFORMAT </w:instrText>
      </w:r>
      <w:r>
        <w:fldChar w:fldCharType="separate"/>
      </w:r>
      <w:r>
        <w:t>FNSSUP505 Produce reports for superannuation</w:t>
      </w:r>
      <w:r>
        <w:fldChar w:fldCharType="end"/>
      </w:r>
    </w:p>
    <w:p w:rsidR="00F343AC" w:rsidP="00F343AC">
      <w:pPr>
        <w:pStyle w:val="Version"/>
        <w:sectPr w:rsidSect="00032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B75" w:rsidP="00032B75">
      <w:pPr>
        <w:pStyle w:val="SuperHeading"/>
      </w:pPr>
      <w:r w:rsidRPr="00032B75">
        <w:t>FNSSUP505 Produce reports for superannuation</w:t>
      </w:r>
    </w:p>
    <w:p w:rsidR="00000000" w:rsidRPr="00032B75" w:rsidP="00032B75">
      <w:pPr>
        <w:pStyle w:val="Heading1"/>
      </w:pPr>
      <w:bookmarkStart w:id="1" w:name="O_707385"/>
      <w:bookmarkEnd w:id="1"/>
      <w:r w:rsidRPr="00032B75">
        <w:t>Modification History</w:t>
      </w:r>
    </w:p>
    <w:tbl>
      <w:tblPr>
        <w:tblW w:w="0" w:type="auto"/>
        <w:tblLayout w:type="fixed"/>
        <w:tblCellMar>
          <w:left w:w="62" w:type="dxa"/>
          <w:right w:w="62" w:type="dxa"/>
        </w:tblCellMar>
        <w:tblLook w:val="0000"/>
      </w:tblPr>
      <w:tblGrid>
        <w:gridCol w:w="3091"/>
        <w:gridCol w:w="5873"/>
      </w:tblGrid>
      <w:tr w:rsidTr="00032B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rPr>
                <w:rStyle w:val="SpecialBold"/>
              </w:rPr>
              <w:t>Comments</w:t>
            </w:r>
          </w:p>
        </w:tc>
      </w:tr>
      <w:tr w:rsidTr="00032B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This version first released with FNS Financial Services Training Package Version 1.0.</w:t>
            </w:r>
          </w:p>
        </w:tc>
      </w:tr>
    </w:tbl>
    <w:p w:rsidR="00000000" w:rsidRPr="00032B75" w:rsidP="00032B75">
      <w:pPr>
        <w:pStyle w:val="BodyText"/>
      </w:pPr>
    </w:p>
    <w:p w:rsidR="00000000" w:rsidRPr="00032B75" w:rsidP="00032B75">
      <w:pPr>
        <w:pStyle w:val="AllowPageBreak"/>
      </w:pPr>
    </w:p>
    <w:p w:rsidR="00000000" w:rsidRPr="00032B75" w:rsidP="00032B75">
      <w:pPr>
        <w:pStyle w:val="Heading1"/>
      </w:pPr>
      <w:bookmarkStart w:id="2" w:name="O_707386"/>
      <w:bookmarkEnd w:id="2"/>
      <w:r w:rsidRPr="00032B75">
        <w:t>Application</w:t>
      </w:r>
    </w:p>
    <w:p w:rsidR="00000000" w:rsidRPr="00032B75" w:rsidP="00F343AC">
      <w:pPr>
        <w:pStyle w:val="BodyText"/>
      </w:pPr>
      <w:r w:rsidRPr="00032B75">
        <w:t>This unit describes the skills and knowledge required to analyse report requirements, desi</w:t>
      </w:r>
      <w:r w:rsidRPr="00032B75">
        <w:t>gn reports, research report content and produce reports for the purpose of administering superannuation services.</w:t>
      </w:r>
    </w:p>
    <w:p w:rsidR="00000000" w:rsidRPr="00032B75" w:rsidP="00F343AC">
      <w:pPr>
        <w:pStyle w:val="BodyText"/>
      </w:pPr>
      <w:r w:rsidRPr="00032B75">
        <w:t>It applies to individuals who undertake research and use organisational skills to develop logically structured and accurate reports that meet</w:t>
      </w:r>
      <w:r w:rsidRPr="00032B75">
        <w:t xml:space="preserve"> organisational quality and compliance requirements.</w:t>
      </w:r>
    </w:p>
    <w:p w:rsidR="00000000" w:rsidRPr="00032B75" w:rsidP="00F343AC">
      <w:pPr>
        <w:pStyle w:val="BodyText"/>
      </w:pPr>
      <w:r w:rsidRPr="00032B75">
        <w:t>Work functions in the occupational areas where this unit may be used are subject to regulatory requirements. Refer to the FNS Implementation Guide Companion Volume or the relevant regulator for specific</w:t>
      </w:r>
      <w:r w:rsidRPr="00032B75">
        <w:t xml:space="preserve"> guidance on requirements.</w:t>
      </w:r>
    </w:p>
    <w:p w:rsidR="00000000" w:rsidRPr="00032B75" w:rsidP="00032B75">
      <w:pPr>
        <w:pStyle w:val="Heading1"/>
      </w:pPr>
      <w:bookmarkStart w:id="3" w:name="O_707389"/>
      <w:bookmarkEnd w:id="3"/>
      <w:r w:rsidRPr="00032B75">
        <w:t>Unit Sector</w:t>
      </w:r>
    </w:p>
    <w:p w:rsidR="00000000" w:rsidRPr="00032B75" w:rsidP="00F343AC">
      <w:pPr>
        <w:pStyle w:val="BodyText"/>
      </w:pPr>
      <w:r w:rsidRPr="00032B75">
        <w:t>Superannuation</w:t>
      </w:r>
    </w:p>
    <w:p w:rsidR="00000000" w:rsidRPr="00032B75" w:rsidP="00032B75">
      <w:pPr>
        <w:pStyle w:val="Heading1"/>
      </w:pPr>
      <w:bookmarkStart w:id="4" w:name="O_707390"/>
      <w:bookmarkEnd w:id="4"/>
      <w:r w:rsidRPr="00032B75">
        <w:t>Elements and Performance Criteria</w:t>
      </w:r>
    </w:p>
    <w:tbl>
      <w:tblPr>
        <w:tblW w:w="9236" w:type="dxa"/>
        <w:tblLayout w:type="fixed"/>
        <w:tblCellMar>
          <w:left w:w="62" w:type="dxa"/>
          <w:right w:w="62" w:type="dxa"/>
        </w:tblCellMar>
        <w:tblLook w:val="0000"/>
      </w:tblPr>
      <w:tblGrid>
        <w:gridCol w:w="2645"/>
        <w:gridCol w:w="6591"/>
      </w:tblGrid>
      <w:tr w:rsidTr="00032B7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2B75">
            <w:pPr>
              <w:pStyle w:val="BodyText"/>
              <w:rPr>
                <w:lang w:val="en-NZ"/>
              </w:rPr>
            </w:pPr>
            <w:r w:rsidRPr="00032B75">
              <w:rPr>
                <w:rStyle w:val="SpecialBold"/>
              </w:rPr>
              <w:t>PERFORMANCE CRITERIA</w:t>
            </w:r>
          </w:p>
        </w:tc>
      </w:tr>
      <w:tr w:rsidTr="00032B7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rPr>
                <w:rStyle w:val="Emphasis"/>
              </w:rPr>
              <w:t>Performance criteria describe the performance needed to demonstrate achievement of the element.</w:t>
            </w:r>
          </w:p>
        </w:tc>
      </w:tr>
      <w:tr w:rsidTr="00032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1. Analyse report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1.1 Identify organisation and task requirements prior to document design and research</w:t>
            </w:r>
          </w:p>
          <w:p w:rsidR="00000000" w:rsidRPr="00032B75" w:rsidP="00032B75">
            <w:pPr>
              <w:pStyle w:val="BodyText"/>
            </w:pPr>
            <w:r w:rsidRPr="00032B75">
              <w:t>1.2 Identify key aspects of relevant statu</w:t>
            </w:r>
            <w:r w:rsidRPr="00032B75">
              <w:t>tory and regulatory requirements relating to reporting</w:t>
            </w:r>
          </w:p>
          <w:p w:rsidR="00000000" w:rsidP="00032B75">
            <w:pPr>
              <w:pStyle w:val="BodyText"/>
              <w:rPr>
                <w:lang w:val="en-NZ"/>
              </w:rPr>
            </w:pPr>
            <w:r w:rsidRPr="00032B75">
              <w:t xml:space="preserve">1.3 Identify and access relevant resources and research requirements </w:t>
            </w:r>
          </w:p>
        </w:tc>
      </w:tr>
      <w:tr w:rsidTr="00032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2. Design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2.1 Design report structure and layout to suit purpose, audience and information requirements of task</w:t>
            </w:r>
          </w:p>
          <w:p w:rsidR="00000000" w:rsidRPr="00032B75" w:rsidP="00032B75">
            <w:pPr>
              <w:pStyle w:val="BodyText"/>
            </w:pPr>
            <w:r w:rsidRPr="00032B75">
              <w:t>2.2 Design report to enhance readability and appearance that meets organisational and task requirements for style and layout</w:t>
            </w:r>
          </w:p>
          <w:p w:rsidR="00000000" w:rsidP="00032B75">
            <w:pPr>
              <w:pStyle w:val="BodyText"/>
              <w:rPr>
                <w:lang w:val="en-NZ"/>
              </w:rPr>
            </w:pPr>
            <w:r w:rsidRPr="00032B75">
              <w:t>2.3 Use complex software functions to enable efficient manipulation of information and other material, and ensure consistency of de</w:t>
            </w:r>
            <w:r w:rsidRPr="00032B75">
              <w:t>sign and layout</w:t>
            </w:r>
          </w:p>
        </w:tc>
      </w:tr>
      <w:tr w:rsidTr="00032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3. Research report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3.1 Conduct research to gain information for report content, including development of financial and statistical details as required</w:t>
            </w:r>
          </w:p>
          <w:p w:rsidR="00000000" w:rsidRPr="00032B75" w:rsidP="00032B75">
            <w:pPr>
              <w:pStyle w:val="BodyText"/>
            </w:pPr>
            <w:r w:rsidRPr="00032B75">
              <w:t>3.2 Develop report content in accordance with organisational and compliance requ</w:t>
            </w:r>
            <w:r w:rsidRPr="00032B75">
              <w:t>irements</w:t>
            </w:r>
          </w:p>
          <w:p w:rsidR="00000000" w:rsidP="00032B75">
            <w:pPr>
              <w:pStyle w:val="BodyText"/>
              <w:rPr>
                <w:lang w:val="en-NZ"/>
              </w:rPr>
            </w:pPr>
            <w:r w:rsidRPr="00032B75">
              <w:t>3.3 Gather evidence to support recommendations, confirm with relevant personnel and include conclusions in report</w:t>
            </w:r>
          </w:p>
        </w:tc>
      </w:tr>
      <w:tr w:rsidTr="00032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4. Produce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4.1 Write report using appropriate language and information to meet report objectives</w:t>
            </w:r>
          </w:p>
          <w:p w:rsidR="00000000" w:rsidRPr="00032B75" w:rsidP="00032B75">
            <w:pPr>
              <w:pStyle w:val="BodyText"/>
            </w:pPr>
            <w:r w:rsidRPr="00032B75">
              <w:t>4.2 Ensure report is coheren</w:t>
            </w:r>
            <w:r w:rsidRPr="00032B75">
              <w:t>t and logical, and base any recommendations or suggestions on documented analysis or research undertaken</w:t>
            </w:r>
          </w:p>
          <w:p w:rsidR="00000000" w:rsidRPr="00032B75" w:rsidP="00032B75">
            <w:pPr>
              <w:pStyle w:val="BodyText"/>
            </w:pPr>
            <w:r w:rsidRPr="00032B75">
              <w:t>4.3 Ensure software operations used in development of documents achieve required results</w:t>
            </w:r>
          </w:p>
          <w:p w:rsidR="00000000" w:rsidRPr="00032B75" w:rsidP="00032B75">
            <w:pPr>
              <w:pStyle w:val="BodyText"/>
            </w:pPr>
            <w:r w:rsidRPr="00032B75">
              <w:t>4.4 Use production techniques that take ergonomic practices, e</w:t>
            </w:r>
            <w:r w:rsidRPr="00032B75">
              <w:t xml:space="preserve">nvironmental sustainability and energy efficiency into consideration </w:t>
            </w:r>
          </w:p>
          <w:p w:rsidR="00000000" w:rsidRPr="00032B75" w:rsidP="00032B75">
            <w:pPr>
              <w:pStyle w:val="BodyText"/>
            </w:pPr>
            <w:r w:rsidRPr="00032B75">
              <w:t>4.5 Edit documents and print in accordance with organisational and task requirements</w:t>
            </w:r>
          </w:p>
          <w:p w:rsidR="00000000" w:rsidRPr="00032B75" w:rsidP="00032B75">
            <w:pPr>
              <w:pStyle w:val="BodyText"/>
            </w:pPr>
            <w:r w:rsidRPr="00032B75">
              <w:t>4.6 Name and store documents in accordance with organisational requirements and exit application with</w:t>
            </w:r>
            <w:r w:rsidRPr="00032B75">
              <w:t>out information loss or damage</w:t>
            </w:r>
          </w:p>
          <w:p w:rsidR="00000000" w:rsidRPr="00032B75" w:rsidP="00032B75">
            <w:pPr>
              <w:pStyle w:val="BodyText"/>
            </w:pPr>
            <w:r w:rsidRPr="00032B75">
              <w:t>4.7 Prepare documents within designated timelines and organisational requirements for speed and accuracy</w:t>
            </w:r>
          </w:p>
        </w:tc>
      </w:tr>
    </w:tbl>
    <w:p w:rsidR="00000000" w:rsidRPr="00032B75" w:rsidP="00032B75">
      <w:pPr>
        <w:pStyle w:val="BodyText"/>
      </w:pPr>
    </w:p>
    <w:p w:rsidR="00000000" w:rsidRPr="00032B75" w:rsidP="00032B75">
      <w:pPr>
        <w:pStyle w:val="AllowPageBreak"/>
      </w:pPr>
    </w:p>
    <w:p w:rsidR="00000000" w:rsidRPr="00032B75" w:rsidP="00032B75">
      <w:pPr>
        <w:pStyle w:val="Heading1"/>
      </w:pPr>
      <w:bookmarkStart w:id="5" w:name="O_707391"/>
      <w:bookmarkEnd w:id="5"/>
      <w:r w:rsidRPr="00032B75">
        <w:t>Foundation Skills</w:t>
      </w:r>
    </w:p>
    <w:p w:rsidR="00000000" w:rsidRPr="00F343AC" w:rsidP="00F343AC">
      <w:pPr>
        <w:pStyle w:val="BodyText"/>
        <w:rPr>
          <w:i/>
        </w:rPr>
      </w:pPr>
      <w:r w:rsidRPr="00F343AC">
        <w:rPr>
          <w:rStyle w:val="Emphasis"/>
        </w:rPr>
        <w:t>This section describes language, literacy, numeracy and employment skills incorpora</w:t>
      </w:r>
      <w:r w:rsidRPr="00F343AC">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rPr>
                <w:rStyle w:val="SpecialBold"/>
              </w:rPr>
              <w:t>Description</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1.1-1.3, 3.1, 3.3, 4.2,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ListBullet"/>
              <w:rPr>
                <w:lang w:val="en-NZ"/>
              </w:rPr>
            </w:pPr>
            <w:r w:rsidRPr="00032B75">
              <w:t xml:space="preserve">Researches, analyses and consolidates information and data from a range of sources </w:t>
            </w:r>
            <w:r w:rsidRPr="00032B75">
              <w:t>to determine content requirements</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2.1, 3.2, 3.3, 4.1, 4.5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ListBullet"/>
              <w:rPr>
                <w:lang w:val="en-NZ"/>
              </w:rPr>
            </w:pPr>
            <w:r w:rsidRPr="00032B75">
              <w:t>Structures, writes, edits and proofreads documents to ensure clarity of meaning, accuracy and consistency of information</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ListBullet"/>
              <w:rPr>
                <w:lang w:val="en-NZ"/>
              </w:rPr>
            </w:pPr>
            <w:r w:rsidRPr="00032B75">
              <w:t>Follows complex oral instructions and</w:t>
            </w:r>
            <w:r w:rsidRPr="00032B75">
              <w:t xml:space="preserve"> uses questioning to confirm requirements</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3.1, 4.1, 4.2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ListBullet"/>
              <w:rPr>
                <w:lang w:val="en-NZ"/>
              </w:rPr>
            </w:pPr>
            <w:r w:rsidRPr="00032B75">
              <w:t>Uses mathematical problem-solving techniques to check data and financial information, and to plan timelines and sequence work</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2.2, 3.2, 4.4-4.7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ListBullet"/>
              <w:rPr>
                <w:lang w:val="en-NZ"/>
              </w:rPr>
            </w:pPr>
            <w:r w:rsidRPr="00032B75">
              <w:t>Takes full responsibility for following policies, procedures and legislative requirements</w:t>
            </w:r>
          </w:p>
        </w:tc>
      </w:tr>
      <w:tr w:rsidTr="00032B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1.1-1.3, 2.1, 2.2, 2.3, 3.1, 3.2, 4.2-4.7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ListBullet"/>
            </w:pPr>
            <w:r w:rsidRPr="00032B75">
              <w:t xml:space="preserve">Uses digital technologies and applications to manage and manipulate data and communicate effectively in </w:t>
            </w:r>
            <w:r w:rsidRPr="00032B75">
              <w:t>a secure and stable digital environment</w:t>
            </w:r>
          </w:p>
          <w:p w:rsidR="00000000" w:rsidRPr="00032B75" w:rsidP="00032B75">
            <w:pPr>
              <w:pStyle w:val="ListBullet"/>
            </w:pPr>
            <w:r w:rsidRPr="00032B75">
              <w:t>Accepts responsibility for planning and sequencing complex tasks and workload, negotiating key aspects with others and taking into account capabilities, efficiencies and effectiveness</w:t>
            </w:r>
          </w:p>
          <w:p w:rsidR="00000000" w:rsidRPr="00032B75" w:rsidP="00032B75">
            <w:pPr>
              <w:pStyle w:val="ListBullet"/>
            </w:pPr>
            <w:r w:rsidRPr="00032B75">
              <w:t>Applies systematic and analytica</w:t>
            </w:r>
            <w:r w:rsidRPr="00032B75">
              <w:t>l decision-making processes for complex and non-routine situations</w:t>
            </w:r>
          </w:p>
        </w:tc>
      </w:tr>
    </w:tbl>
    <w:p w:rsidR="00000000" w:rsidRPr="00032B75" w:rsidP="00032B75">
      <w:pPr>
        <w:pStyle w:val="BodyText"/>
      </w:pPr>
    </w:p>
    <w:p w:rsidR="00000000" w:rsidRPr="00032B75" w:rsidP="00032B75">
      <w:pPr>
        <w:pStyle w:val="AllowPageBreak"/>
      </w:pPr>
    </w:p>
    <w:p w:rsidR="00000000" w:rsidRPr="00032B75" w:rsidP="00032B75">
      <w:pPr>
        <w:pStyle w:val="Heading1"/>
      </w:pPr>
      <w:bookmarkStart w:id="6" w:name="O_707393"/>
      <w:bookmarkEnd w:id="6"/>
      <w:r w:rsidRPr="00032B75">
        <w:t>Unit Mapping Information</w:t>
      </w:r>
    </w:p>
    <w:tbl>
      <w:tblPr>
        <w:tblW w:w="0" w:type="auto"/>
        <w:tblLayout w:type="fixed"/>
        <w:tblCellMar>
          <w:left w:w="62" w:type="dxa"/>
          <w:right w:w="62" w:type="dxa"/>
        </w:tblCellMar>
        <w:tblLook w:val="0000"/>
      </w:tblPr>
      <w:tblGrid>
        <w:gridCol w:w="2355"/>
        <w:gridCol w:w="2160"/>
        <w:gridCol w:w="2295"/>
        <w:gridCol w:w="2295"/>
      </w:tblGrid>
      <w:tr w:rsidTr="00032B7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Code and title</w:t>
            </w:r>
          </w:p>
          <w:p w:rsidR="00000000" w:rsidRPr="00032B75" w:rsidP="00032B75">
            <w:pPr>
              <w:pStyle w:val="BodyText"/>
            </w:pPr>
            <w:r w:rsidRPr="00032B7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Code and title</w:t>
            </w:r>
          </w:p>
          <w:p w:rsidR="00000000" w:rsidRPr="00032B75" w:rsidP="00032B75">
            <w:pPr>
              <w:pStyle w:val="BodyText"/>
            </w:pPr>
            <w:r w:rsidRPr="00032B7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rPr>
                <w:rStyle w:val="SpecialBold"/>
              </w:rPr>
              <w:t>Equivalence status</w:t>
            </w:r>
          </w:p>
        </w:tc>
      </w:tr>
      <w:tr w:rsidTr="00032B7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FNSSUP505 Produce reports for superannuation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B75">
            <w:pPr>
              <w:pStyle w:val="BodyText"/>
              <w:rPr>
                <w:lang w:val="en-NZ"/>
              </w:rPr>
            </w:pPr>
            <w:r w:rsidRPr="00032B75">
              <w:t>FNSSUP505A Produce reports for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Updated to meet Standards for Training Packages.</w:t>
            </w:r>
          </w:p>
          <w:p w:rsidR="00000000" w:rsidP="00032B75">
            <w:pPr>
              <w:pStyle w:val="BodyText"/>
              <w:rPr>
                <w:lang w:val="en-NZ"/>
              </w:rPr>
            </w:pPr>
            <w:r w:rsidRPr="00032B75">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B75" w:rsidP="00032B75">
            <w:pPr>
              <w:pStyle w:val="BodyText"/>
            </w:pPr>
            <w:r w:rsidRPr="00032B75">
              <w:t>Equivalent unit</w:t>
            </w:r>
          </w:p>
        </w:tc>
      </w:tr>
    </w:tbl>
    <w:p w:rsidR="00000000" w:rsidRPr="00032B75" w:rsidP="00032B75">
      <w:pPr>
        <w:pStyle w:val="BodyText"/>
      </w:pPr>
    </w:p>
    <w:p w:rsidR="00000000" w:rsidRPr="00032B75" w:rsidP="00032B75">
      <w:pPr>
        <w:pStyle w:val="AllowPageBreak"/>
      </w:pPr>
    </w:p>
    <w:p w:rsidR="00000000" w:rsidRPr="00032B75" w:rsidP="00032B75">
      <w:pPr>
        <w:pStyle w:val="Heading1"/>
      </w:pPr>
      <w:bookmarkStart w:id="7" w:name="O_707400"/>
      <w:bookmarkEnd w:id="7"/>
      <w:r w:rsidRPr="00032B75">
        <w:t>Links</w:t>
      </w:r>
    </w:p>
    <w:p w:rsidR="00000000" w:rsidRPr="00032B75" w:rsidP="00F343AC">
      <w:pPr>
        <w:pStyle w:val="BodyText"/>
      </w:pPr>
      <w:r w:rsidRPr="00032B7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338E5">
        <w:rPr>
          <w:rStyle w:val="Hyperlink"/>
        </w:rPr>
        <w:t>https://vetnet.gov.au/Pages/TrainingDocs.aspx?q=c7200cc8-0566-4f04-b76f-e89fd6f102fe</w:t>
      </w:r>
      <w:r>
        <w:fldChar w:fldCharType="end"/>
      </w:r>
    </w:p>
    <w:p w:rsidR="00000000" w:rsidRPr="00032B75" w:rsidP="00032B75"/>
    <w:sectPr w:rsidSect="00032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75" w:rsidRPr="00F343AC" w:rsidP="00F343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3AC" w:rsidP="00032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3AC" w:rsidP="00032B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343AC" w:rsidP="00032B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3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B75" w:rsidRPr="00F343AC" w:rsidP="00F343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3AC" w:rsidRPr="002D2AF8" w:rsidP="00032B75">
    <w:pPr>
      <w:pStyle w:val="Header"/>
      <w:framePr w:wrap="around"/>
    </w:pPr>
    <w:r>
      <w:fldChar w:fldCharType="begin"/>
    </w:r>
    <w:r>
      <w:instrText xml:space="preserve"> TITLE   \* MERGEFORMAT </w:instrText>
    </w:r>
    <w:r>
      <w:fldChar w:fldCharType="separate"/>
    </w:r>
    <w:r>
      <w:t>FNSSUP505 Produce reports for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F343AC" w:rsidP="00032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E42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AA0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B75"/>
    <w:pPr>
      <w:spacing w:before="360" w:after="60"/>
      <w:outlineLvl w:val="0"/>
    </w:pPr>
    <w:rPr>
      <w:sz w:val="32"/>
    </w:rPr>
  </w:style>
  <w:style w:type="paragraph" w:styleId="Heading2">
    <w:name w:val="heading 2"/>
    <w:basedOn w:val="HeadingBase"/>
    <w:next w:val="BodyText"/>
    <w:link w:val="Heading2Char"/>
    <w:qFormat/>
    <w:rsid w:val="00032B75"/>
    <w:pPr>
      <w:keepLines/>
      <w:spacing w:before="240" w:after="120"/>
      <w:outlineLvl w:val="1"/>
    </w:pPr>
    <w:rPr>
      <w:sz w:val="28"/>
      <w:szCs w:val="40"/>
    </w:rPr>
  </w:style>
  <w:style w:type="paragraph" w:styleId="Heading3">
    <w:name w:val="heading 3"/>
    <w:basedOn w:val="HeadingBase"/>
    <w:next w:val="BodyText"/>
    <w:link w:val="Heading3Char"/>
    <w:qFormat/>
    <w:rsid w:val="00032B75"/>
    <w:pPr>
      <w:spacing w:before="180" w:after="120"/>
      <w:outlineLvl w:val="2"/>
    </w:pPr>
    <w:rPr>
      <w:spacing w:val="-10"/>
      <w:kern w:val="32"/>
    </w:rPr>
  </w:style>
  <w:style w:type="paragraph" w:styleId="Heading4">
    <w:name w:val="heading 4"/>
    <w:basedOn w:val="HeadingBase"/>
    <w:next w:val="BodyText"/>
    <w:link w:val="Heading4Char"/>
    <w:qFormat/>
    <w:rsid w:val="00032B75"/>
    <w:pPr>
      <w:spacing w:before="160" w:after="120"/>
      <w:outlineLvl w:val="3"/>
    </w:pPr>
    <w:rPr>
      <w:sz w:val="22"/>
    </w:rPr>
  </w:style>
  <w:style w:type="paragraph" w:styleId="Heading5">
    <w:name w:val="heading 5"/>
    <w:basedOn w:val="HeadingBase"/>
    <w:next w:val="Normal"/>
    <w:link w:val="Heading5Char"/>
    <w:qFormat/>
    <w:rsid w:val="00032B75"/>
    <w:pPr>
      <w:spacing w:before="80"/>
      <w:outlineLvl w:val="4"/>
    </w:pPr>
    <w:rPr>
      <w:color w:val="918585"/>
      <w:sz w:val="20"/>
    </w:rPr>
  </w:style>
  <w:style w:type="paragraph" w:styleId="Heading6">
    <w:name w:val="heading 6"/>
    <w:basedOn w:val="HeadingBase"/>
    <w:next w:val="Normal"/>
    <w:link w:val="Heading6Char"/>
    <w:qFormat/>
    <w:rsid w:val="00032B75"/>
    <w:pPr>
      <w:spacing w:before="60"/>
      <w:outlineLvl w:val="5"/>
    </w:pPr>
    <w:rPr>
      <w:color w:val="918585"/>
      <w:sz w:val="20"/>
    </w:rPr>
  </w:style>
  <w:style w:type="paragraph" w:styleId="Heading7">
    <w:name w:val="heading 7"/>
    <w:basedOn w:val="Normal"/>
    <w:next w:val="Normal"/>
    <w:link w:val="Heading7Char"/>
    <w:qFormat/>
    <w:rsid w:val="00032B75"/>
    <w:pPr>
      <w:ind w:left="720"/>
      <w:outlineLvl w:val="6"/>
    </w:pPr>
    <w:rPr>
      <w:i/>
    </w:rPr>
  </w:style>
  <w:style w:type="paragraph" w:styleId="Heading8">
    <w:name w:val="heading 8"/>
    <w:basedOn w:val="Normal"/>
    <w:next w:val="Normal"/>
    <w:link w:val="Heading8Char"/>
    <w:qFormat/>
    <w:rsid w:val="00032B75"/>
    <w:pPr>
      <w:ind w:left="720"/>
      <w:outlineLvl w:val="7"/>
    </w:pPr>
    <w:rPr>
      <w:i/>
    </w:rPr>
  </w:style>
  <w:style w:type="paragraph" w:styleId="Heading9">
    <w:name w:val="heading 9"/>
    <w:basedOn w:val="Normal"/>
    <w:next w:val="Normal"/>
    <w:link w:val="Heading9Char"/>
    <w:qFormat/>
    <w:rsid w:val="00032B75"/>
    <w:pPr>
      <w:ind w:left="720"/>
      <w:outlineLvl w:val="8"/>
    </w:pPr>
    <w:rPr>
      <w:i/>
    </w:rPr>
  </w:style>
  <w:style w:type="character" w:default="1" w:styleId="DefaultParagraphFont">
    <w:name w:val="Default Paragraph Font"/>
    <w:uiPriority w:val="1"/>
    <w:unhideWhenUsed/>
    <w:rsid w:val="00032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B75"/>
  </w:style>
  <w:style w:type="character" w:customStyle="1" w:styleId="Heading1Char">
    <w:name w:val="Heading 1 Char"/>
    <w:basedOn w:val="DefaultParagraphFont"/>
    <w:link w:val="Heading1"/>
    <w:rsid w:val="00032B75"/>
    <w:rPr>
      <w:rFonts w:ascii="Times New Roman" w:eastAsia="Times New Roman" w:hAnsi="Times New Roman" w:cs="Times New Roman"/>
      <w:b/>
      <w:sz w:val="32"/>
      <w:szCs w:val="20"/>
      <w:lang w:eastAsia="en-US"/>
    </w:rPr>
  </w:style>
  <w:style w:type="paragraph" w:styleId="BodyText">
    <w:name w:val="Body Text"/>
    <w:basedOn w:val="Normal"/>
    <w:link w:val="BodyTextChar"/>
    <w:rsid w:val="00032B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B75"/>
    <w:rPr>
      <w:rFonts w:ascii="Times New Roman" w:eastAsia="Times New Roman" w:hAnsi="Times New Roman" w:cs="Times New Roman"/>
      <w:sz w:val="24"/>
      <w:lang w:eastAsia="en-US"/>
    </w:rPr>
  </w:style>
  <w:style w:type="paragraph" w:styleId="ListBullet">
    <w:name w:val="List Bullet"/>
    <w:basedOn w:val="List"/>
    <w:rsid w:val="00032B75"/>
    <w:pPr>
      <w:numPr>
        <w:numId w:val="11"/>
      </w:numPr>
      <w:tabs>
        <w:tab w:val="clear" w:pos="340"/>
      </w:tabs>
      <w:spacing w:before="40" w:after="40"/>
    </w:pPr>
  </w:style>
  <w:style w:type="character" w:customStyle="1" w:styleId="SpecialBold">
    <w:name w:val="Special Bold"/>
    <w:basedOn w:val="DefaultParagraphFont"/>
    <w:rsid w:val="00032B75"/>
    <w:rPr>
      <w:b/>
      <w:spacing w:val="0"/>
    </w:rPr>
  </w:style>
  <w:style w:type="character" w:styleId="Emphasis">
    <w:name w:val="Emphasis"/>
    <w:basedOn w:val="DefaultParagraphFont"/>
    <w:qFormat/>
    <w:rsid w:val="00032B75"/>
    <w:rPr>
      <w:i/>
    </w:rPr>
  </w:style>
  <w:style w:type="paragraph" w:customStyle="1" w:styleId="SuperHeading">
    <w:name w:val="SuperHeading"/>
    <w:basedOn w:val="Normal"/>
    <w:rsid w:val="00032B75"/>
    <w:pPr>
      <w:spacing w:before="240" w:after="120"/>
      <w:outlineLvl w:val="0"/>
    </w:pPr>
    <w:rPr>
      <w:rFonts w:ascii="Times New Roman" w:hAnsi="Times New Roman"/>
      <w:b/>
      <w:sz w:val="32"/>
    </w:rPr>
  </w:style>
  <w:style w:type="paragraph" w:customStyle="1" w:styleId="AllowPageBreak">
    <w:name w:val="AllowPageBreak"/>
    <w:rsid w:val="00032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B75"/>
    <w:rPr>
      <w:rFonts w:ascii="Courier New" w:eastAsia="Times New Roman" w:hAnsi="Courier New" w:cs="Times New Roman"/>
      <w:i/>
      <w:szCs w:val="20"/>
      <w:lang w:eastAsia="en-US"/>
    </w:rPr>
  </w:style>
  <w:style w:type="paragraph" w:customStyle="1" w:styleId="HeadingBase">
    <w:name w:val="Heading Base"/>
    <w:rsid w:val="00032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B75"/>
    <w:pPr>
      <w:tabs>
        <w:tab w:val="right" w:leader="dot" w:pos="9072"/>
      </w:tabs>
      <w:ind w:left="567"/>
    </w:pPr>
    <w:rPr>
      <w:szCs w:val="22"/>
    </w:rPr>
  </w:style>
  <w:style w:type="paragraph" w:customStyle="1" w:styleId="TOCBase">
    <w:name w:val="TOC Base"/>
    <w:rsid w:val="00032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B75"/>
    <w:pPr>
      <w:tabs>
        <w:tab w:val="right" w:leader="dot" w:pos="9072"/>
      </w:tabs>
      <w:spacing w:before="40" w:after="40"/>
      <w:ind w:left="284"/>
    </w:pPr>
    <w:rPr>
      <w:rFonts w:ascii="Times New Roman" w:hAnsi="Times New Roman"/>
    </w:rPr>
  </w:style>
  <w:style w:type="paragraph" w:styleId="TOC1">
    <w:name w:val="toc 1"/>
    <w:basedOn w:val="TOCBase"/>
    <w:next w:val="Normal"/>
    <w:rsid w:val="00032B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B75"/>
    <w:rPr>
      <w:rFonts w:ascii="Times New Roman" w:eastAsia="Times New Roman" w:hAnsi="Times New Roman" w:cs="Times New Roman"/>
      <w:sz w:val="16"/>
      <w:lang w:eastAsia="en-US"/>
    </w:rPr>
  </w:style>
  <w:style w:type="paragraph" w:styleId="Title">
    <w:name w:val="Title"/>
    <w:basedOn w:val="HeadingBase"/>
    <w:link w:val="TitleChar"/>
    <w:qFormat/>
    <w:rsid w:val="00032B75"/>
    <w:pPr>
      <w:spacing w:before="5040"/>
      <w:jc w:val="center"/>
    </w:pPr>
    <w:rPr>
      <w:sz w:val="48"/>
      <w:szCs w:val="72"/>
      <w:lang w:val="en-US"/>
    </w:rPr>
  </w:style>
  <w:style w:type="character" w:customStyle="1" w:styleId="TitleChar">
    <w:name w:val="Title Char"/>
    <w:basedOn w:val="DefaultParagraphFont"/>
    <w:link w:val="Title"/>
    <w:rsid w:val="00032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B75"/>
    <w:pPr>
      <w:tabs>
        <w:tab w:val="left" w:pos="3600"/>
        <w:tab w:val="left" w:pos="3958"/>
      </w:tabs>
    </w:pPr>
  </w:style>
  <w:style w:type="paragraph" w:styleId="List">
    <w:name w:val="List"/>
    <w:basedOn w:val="BodyText"/>
    <w:next w:val="BodyText"/>
    <w:rsid w:val="00032B75"/>
    <w:pPr>
      <w:tabs>
        <w:tab w:val="left" w:pos="340"/>
      </w:tabs>
      <w:spacing w:before="60" w:after="60"/>
      <w:ind w:left="340" w:hanging="340"/>
    </w:pPr>
  </w:style>
  <w:style w:type="paragraph" w:customStyle="1" w:styleId="Note">
    <w:name w:val="Note"/>
    <w:basedOn w:val="BodyText"/>
    <w:rsid w:val="00032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B75"/>
    <w:pPr>
      <w:framePr w:wrap="auto" w:hAnchor="text" w:y="6049"/>
    </w:pPr>
    <w:rPr>
      <w:color w:val="000000"/>
      <w:sz w:val="40"/>
    </w:rPr>
  </w:style>
  <w:style w:type="paragraph" w:customStyle="1" w:styleId="TOCTitle">
    <w:name w:val="TOCTitle"/>
    <w:basedOn w:val="Heading1"/>
    <w:rsid w:val="00032B75"/>
    <w:pPr>
      <w:spacing w:after="240"/>
      <w:jc w:val="center"/>
      <w:outlineLvl w:val="9"/>
    </w:pPr>
    <w:rPr>
      <w:caps/>
    </w:rPr>
  </w:style>
  <w:style w:type="paragraph" w:customStyle="1" w:styleId="Version">
    <w:name w:val="Version"/>
    <w:rsid w:val="00032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B75"/>
    <w:pPr>
      <w:numPr>
        <w:numId w:val="12"/>
      </w:numPr>
      <w:tabs>
        <w:tab w:val="clear" w:pos="680"/>
      </w:tabs>
    </w:pPr>
  </w:style>
  <w:style w:type="paragraph" w:styleId="Index1">
    <w:name w:val="index 1"/>
    <w:basedOn w:val="Normal"/>
    <w:next w:val="Normal"/>
    <w:semiHidden/>
    <w:rsid w:val="00032B75"/>
    <w:pPr>
      <w:keepNext w:val="0"/>
      <w:tabs>
        <w:tab w:val="right" w:pos="4176"/>
      </w:tabs>
      <w:ind w:left="198" w:hanging="198"/>
    </w:pPr>
    <w:rPr>
      <w:rFonts w:ascii="Garamond" w:hAnsi="Garamond"/>
    </w:rPr>
  </w:style>
  <w:style w:type="paragraph" w:styleId="IndexHeading">
    <w:name w:val="index heading"/>
    <w:basedOn w:val="Normal"/>
    <w:next w:val="Index1"/>
    <w:semiHidden/>
    <w:rsid w:val="00032B75"/>
    <w:pPr>
      <w:spacing w:before="120" w:after="120"/>
    </w:pPr>
    <w:rPr>
      <w:rFonts w:ascii="Arial" w:hAnsi="Arial"/>
      <w:b/>
      <w:color w:val="918585"/>
      <w:sz w:val="24"/>
    </w:rPr>
  </w:style>
  <w:style w:type="paragraph" w:styleId="Header">
    <w:name w:val="header"/>
    <w:basedOn w:val="Normal"/>
    <w:link w:val="HeaderChar"/>
    <w:rsid w:val="00032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B75"/>
    <w:rPr>
      <w:rFonts w:ascii="Times New Roman" w:eastAsia="Times New Roman" w:hAnsi="Times New Roman" w:cs="Times New Roman"/>
      <w:sz w:val="16"/>
      <w:szCs w:val="20"/>
      <w:lang w:val="en-GB" w:eastAsia="en-US"/>
    </w:rPr>
  </w:style>
  <w:style w:type="paragraph" w:customStyle="1" w:styleId="Chapter">
    <w:name w:val="Chapter"/>
    <w:basedOn w:val="Normal"/>
    <w:rsid w:val="00032B75"/>
    <w:pPr>
      <w:spacing w:before="240"/>
    </w:pPr>
    <w:rPr>
      <w:rFonts w:ascii="Times New Roman" w:hAnsi="Times New Roman"/>
      <w:smallCaps/>
      <w:spacing w:val="80"/>
      <w:sz w:val="28"/>
    </w:rPr>
  </w:style>
  <w:style w:type="paragraph" w:customStyle="1" w:styleId="InChapter">
    <w:name w:val="InChapter"/>
    <w:basedOn w:val="Heading3"/>
    <w:rsid w:val="00032B75"/>
    <w:pPr>
      <w:spacing w:after="240"/>
      <w:outlineLvl w:val="9"/>
    </w:pPr>
    <w:rPr>
      <w:noProof/>
    </w:rPr>
  </w:style>
  <w:style w:type="paragraph" w:styleId="Index2">
    <w:name w:val="index 2"/>
    <w:basedOn w:val="Normal"/>
    <w:next w:val="Normal"/>
    <w:semiHidden/>
    <w:rsid w:val="00032B75"/>
    <w:pPr>
      <w:tabs>
        <w:tab w:val="right" w:pos="4176"/>
      </w:tabs>
      <w:ind w:left="568" w:hanging="284"/>
    </w:pPr>
    <w:rPr>
      <w:rFonts w:ascii="Garamond" w:hAnsi="Garamond"/>
    </w:rPr>
  </w:style>
  <w:style w:type="paragraph" w:customStyle="1" w:styleId="Byline">
    <w:name w:val="Byline"/>
    <w:rsid w:val="00032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B75"/>
    <w:pPr>
      <w:tabs>
        <w:tab w:val="clear" w:pos="3600"/>
        <w:tab w:val="clear" w:pos="3958"/>
      </w:tabs>
      <w:jc w:val="right"/>
    </w:pPr>
  </w:style>
  <w:style w:type="paragraph" w:styleId="Caption">
    <w:name w:val="caption"/>
    <w:basedOn w:val="BodyText"/>
    <w:next w:val="Normal"/>
    <w:qFormat/>
    <w:rsid w:val="00032B75"/>
    <w:pPr>
      <w:framePr w:w="2268" w:hSpace="181" w:vSpace="181" w:wrap="around" w:vAnchor="text" w:hAnchor="page" w:x="1135" w:y="285" w:anchorLock="1"/>
    </w:pPr>
    <w:rPr>
      <w:i/>
    </w:rPr>
  </w:style>
  <w:style w:type="paragraph" w:customStyle="1" w:styleId="MiniTOCTitle">
    <w:name w:val="MiniTOCTitle"/>
    <w:basedOn w:val="Heading4"/>
    <w:rsid w:val="00032B75"/>
    <w:pPr>
      <w:spacing w:before="240"/>
      <w:outlineLvl w:val="9"/>
    </w:pPr>
    <w:rPr>
      <w:noProof/>
      <w:sz w:val="24"/>
    </w:rPr>
  </w:style>
  <w:style w:type="paragraph" w:customStyle="1" w:styleId="MiniTOCItem">
    <w:name w:val="MiniTOCItem"/>
    <w:basedOn w:val="ListBullet"/>
    <w:rsid w:val="00032B75"/>
    <w:pPr>
      <w:numPr>
        <w:numId w:val="0"/>
      </w:numPr>
      <w:tabs>
        <w:tab w:val="right" w:leader="dot" w:pos="6521"/>
      </w:tabs>
      <w:spacing w:before="0" w:after="0"/>
    </w:pPr>
  </w:style>
  <w:style w:type="paragraph" w:customStyle="1" w:styleId="TOFTitle">
    <w:name w:val="TOFTitle"/>
    <w:basedOn w:val="TOCTitle"/>
    <w:rsid w:val="00032B75"/>
  </w:style>
  <w:style w:type="paragraph" w:styleId="TableofFigures">
    <w:name w:val="table of figures"/>
    <w:basedOn w:val="Normal"/>
    <w:next w:val="Normal"/>
    <w:semiHidden/>
    <w:rsid w:val="00032B75"/>
    <w:pPr>
      <w:tabs>
        <w:tab w:val="right" w:leader="dot" w:pos="9072"/>
      </w:tabs>
      <w:ind w:left="970" w:hanging="403"/>
    </w:pPr>
    <w:rPr>
      <w:rFonts w:ascii="Times New Roman" w:hAnsi="Times New Roman"/>
      <w:b/>
    </w:rPr>
  </w:style>
  <w:style w:type="paragraph" w:styleId="ListNumber">
    <w:name w:val="List Number"/>
    <w:basedOn w:val="List"/>
    <w:rsid w:val="00032B75"/>
    <w:pPr>
      <w:numPr>
        <w:numId w:val="14"/>
      </w:numPr>
      <w:tabs>
        <w:tab w:val="clear" w:pos="340"/>
      </w:tabs>
    </w:pPr>
  </w:style>
  <w:style w:type="character" w:customStyle="1" w:styleId="WingdingSymbols">
    <w:name w:val="Wingding Symbols"/>
    <w:rsid w:val="00032B75"/>
    <w:rPr>
      <w:rFonts w:ascii="Wingdings" w:hAnsi="Wingdings"/>
    </w:rPr>
  </w:style>
  <w:style w:type="paragraph" w:customStyle="1" w:styleId="TableHeading">
    <w:name w:val="Table Heading"/>
    <w:basedOn w:val="HeadingBase"/>
    <w:rsid w:val="00032B75"/>
    <w:pPr>
      <w:keepLines/>
      <w:pBdr>
        <w:bottom w:val="single" w:sz="6" w:space="1" w:color="918585"/>
      </w:pBdr>
      <w:spacing w:before="240"/>
    </w:pPr>
  </w:style>
  <w:style w:type="character" w:customStyle="1" w:styleId="HotSpot">
    <w:name w:val="HotSpot"/>
    <w:rsid w:val="00032B75"/>
    <w:rPr>
      <w:color w:val="0033CC"/>
      <w:u w:val="none"/>
    </w:rPr>
  </w:style>
  <w:style w:type="paragraph" w:customStyle="1" w:styleId="BodyTextRight">
    <w:name w:val="Body Text Right"/>
    <w:basedOn w:val="BodyText"/>
    <w:rsid w:val="00032B75"/>
    <w:pPr>
      <w:spacing w:before="0" w:after="0"/>
      <w:jc w:val="right"/>
    </w:pPr>
  </w:style>
  <w:style w:type="paragraph" w:styleId="Index3">
    <w:name w:val="index 3"/>
    <w:basedOn w:val="ListNumber2"/>
    <w:next w:val="Normal"/>
    <w:semiHidden/>
    <w:rsid w:val="00032B75"/>
    <w:pPr>
      <w:numPr>
        <w:numId w:val="0"/>
      </w:numPr>
      <w:tabs>
        <w:tab w:val="right" w:leader="dot" w:pos="4176"/>
      </w:tabs>
    </w:pPr>
  </w:style>
  <w:style w:type="paragraph" w:styleId="ListNumber2">
    <w:name w:val="List Number 2"/>
    <w:basedOn w:val="List2"/>
    <w:rsid w:val="00032B75"/>
    <w:pPr>
      <w:numPr>
        <w:numId w:val="9"/>
      </w:numPr>
      <w:tabs>
        <w:tab w:val="clear" w:pos="1060"/>
      </w:tabs>
    </w:pPr>
  </w:style>
  <w:style w:type="paragraph" w:customStyle="1" w:styleId="MarginNote">
    <w:name w:val="Margin Note"/>
    <w:basedOn w:val="BodyText"/>
    <w:rsid w:val="00032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B75"/>
    <w:rPr>
      <w:sz w:val="32"/>
    </w:rPr>
  </w:style>
  <w:style w:type="paragraph" w:customStyle="1" w:styleId="HeadingProcedure">
    <w:name w:val="Heading Procedure"/>
    <w:basedOn w:val="HeadingBase"/>
    <w:next w:val="Normal"/>
    <w:rsid w:val="00032B75"/>
    <w:pPr>
      <w:tabs>
        <w:tab w:val="left" w:pos="0"/>
      </w:tabs>
      <w:spacing w:before="120" w:after="60"/>
    </w:pPr>
    <w:rPr>
      <w:i/>
      <w:color w:val="918585"/>
      <w:sz w:val="22"/>
    </w:rPr>
  </w:style>
  <w:style w:type="paragraph" w:customStyle="1" w:styleId="TableBodyText">
    <w:name w:val="Table Body Text"/>
    <w:basedOn w:val="BodyText"/>
    <w:rsid w:val="00032B75"/>
    <w:pPr>
      <w:spacing w:before="60" w:after="60"/>
    </w:pPr>
  </w:style>
  <w:style w:type="paragraph" w:styleId="ListContinue">
    <w:name w:val="List Continue"/>
    <w:basedOn w:val="List"/>
    <w:rsid w:val="00032B75"/>
    <w:pPr>
      <w:ind w:firstLine="0"/>
    </w:pPr>
  </w:style>
  <w:style w:type="paragraph" w:customStyle="1" w:styleId="ListNote">
    <w:name w:val="List Note"/>
    <w:basedOn w:val="List"/>
    <w:rsid w:val="00032B75"/>
    <w:pPr>
      <w:pBdr>
        <w:top w:val="single" w:sz="6" w:space="2" w:color="918585"/>
        <w:bottom w:val="single" w:sz="6" w:space="2" w:color="918585"/>
      </w:pBdr>
      <w:tabs>
        <w:tab w:val="left" w:pos="1021"/>
      </w:tabs>
      <w:ind w:firstLine="0"/>
    </w:pPr>
  </w:style>
  <w:style w:type="paragraph" w:customStyle="1" w:styleId="Warning">
    <w:name w:val="Warning"/>
    <w:basedOn w:val="BodyText"/>
    <w:rsid w:val="00032B75"/>
    <w:pPr>
      <w:shd w:val="clear" w:color="auto" w:fill="D9D9D9"/>
      <w:tabs>
        <w:tab w:val="left" w:pos="992"/>
      </w:tabs>
      <w:ind w:left="119" w:right="119"/>
    </w:pPr>
    <w:rPr>
      <w:sz w:val="20"/>
    </w:rPr>
  </w:style>
  <w:style w:type="paragraph" w:customStyle="1" w:styleId="MarginIcons">
    <w:name w:val="Margin Icons"/>
    <w:basedOn w:val="BodyText"/>
    <w:rsid w:val="00032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B75"/>
    <w:rPr>
      <w:rFonts w:ascii="Courier New" w:hAnsi="Courier New"/>
    </w:rPr>
  </w:style>
  <w:style w:type="paragraph" w:customStyle="1" w:styleId="NoteBullet">
    <w:name w:val="Note Bullet"/>
    <w:basedOn w:val="Note"/>
    <w:rsid w:val="00032B75"/>
    <w:pPr>
      <w:tabs>
        <w:tab w:val="clear" w:pos="680"/>
      </w:tabs>
      <w:spacing w:before="60" w:after="60"/>
    </w:pPr>
  </w:style>
  <w:style w:type="paragraph" w:customStyle="1" w:styleId="SubHeading2">
    <w:name w:val="SubHeading2"/>
    <w:basedOn w:val="HeadingBase"/>
    <w:rsid w:val="00032B75"/>
    <w:pPr>
      <w:spacing w:before="240" w:after="60"/>
    </w:pPr>
    <w:rPr>
      <w:sz w:val="20"/>
    </w:rPr>
  </w:style>
  <w:style w:type="paragraph" w:customStyle="1" w:styleId="SubHeading1">
    <w:name w:val="SubHeading1"/>
    <w:basedOn w:val="HeadingBase"/>
    <w:rsid w:val="00032B75"/>
    <w:pPr>
      <w:spacing w:before="240" w:after="60"/>
    </w:pPr>
    <w:rPr>
      <w:color w:val="918585"/>
      <w:sz w:val="22"/>
    </w:rPr>
  </w:style>
  <w:style w:type="paragraph" w:customStyle="1" w:styleId="SideHeading">
    <w:name w:val="Side Heading"/>
    <w:basedOn w:val="HeadingBase"/>
    <w:rsid w:val="00032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B75"/>
    <w:pPr>
      <w:numPr>
        <w:numId w:val="10"/>
      </w:numPr>
    </w:pPr>
  </w:style>
  <w:style w:type="paragraph" w:styleId="PlainText">
    <w:name w:val="Plain Text"/>
    <w:basedOn w:val="Normal"/>
    <w:link w:val="PlainTextChar"/>
    <w:rsid w:val="00032B75"/>
    <w:rPr>
      <w:sz w:val="20"/>
    </w:rPr>
  </w:style>
  <w:style w:type="character" w:customStyle="1" w:styleId="PlainTextChar">
    <w:name w:val="Plain Text Char"/>
    <w:basedOn w:val="DefaultParagraphFont"/>
    <w:link w:val="PlainText"/>
    <w:rsid w:val="00032B75"/>
    <w:rPr>
      <w:rFonts w:ascii="Courier New" w:eastAsia="Times New Roman" w:hAnsi="Courier New" w:cs="Times New Roman"/>
      <w:sz w:val="20"/>
      <w:szCs w:val="20"/>
      <w:lang w:eastAsia="en-US"/>
    </w:rPr>
  </w:style>
  <w:style w:type="character" w:customStyle="1" w:styleId="MenuOption">
    <w:name w:val="Menu Option"/>
    <w:basedOn w:val="DefaultParagraphFont"/>
    <w:rsid w:val="00032B75"/>
    <w:rPr>
      <w:b/>
      <w:smallCaps/>
    </w:rPr>
  </w:style>
  <w:style w:type="paragraph" w:customStyle="1" w:styleId="TableListNumber">
    <w:name w:val="Table List Number"/>
    <w:basedOn w:val="ListNumber"/>
    <w:rsid w:val="00032B75"/>
    <w:pPr>
      <w:numPr>
        <w:numId w:val="0"/>
      </w:numPr>
    </w:pPr>
  </w:style>
  <w:style w:type="paragraph" w:styleId="TOC4">
    <w:name w:val="toc 4"/>
    <w:basedOn w:val="TOCBase"/>
    <w:next w:val="Normal"/>
    <w:semiHidden/>
    <w:rsid w:val="00032B75"/>
    <w:pPr>
      <w:tabs>
        <w:tab w:val="right" w:leader="dot" w:pos="9071"/>
      </w:tabs>
      <w:ind w:left="1701"/>
    </w:pPr>
  </w:style>
  <w:style w:type="paragraph" w:customStyle="1" w:styleId="ListAlpha">
    <w:name w:val="List Alpha"/>
    <w:basedOn w:val="List"/>
    <w:rsid w:val="00032B75"/>
    <w:pPr>
      <w:numPr>
        <w:numId w:val="8"/>
      </w:numPr>
    </w:pPr>
  </w:style>
  <w:style w:type="paragraph" w:customStyle="1" w:styleId="ListAlpha2">
    <w:name w:val="List Alpha 2"/>
    <w:basedOn w:val="List2"/>
    <w:rsid w:val="00032B75"/>
    <w:pPr>
      <w:numPr>
        <w:numId w:val="7"/>
      </w:numPr>
    </w:pPr>
  </w:style>
  <w:style w:type="paragraph" w:styleId="List2">
    <w:name w:val="List 2"/>
    <w:basedOn w:val="BodyText"/>
    <w:rsid w:val="00032B75"/>
    <w:pPr>
      <w:tabs>
        <w:tab w:val="left" w:pos="680"/>
      </w:tabs>
      <w:spacing w:before="60" w:after="60"/>
      <w:ind w:left="680" w:hanging="340"/>
    </w:pPr>
  </w:style>
  <w:style w:type="paragraph" w:styleId="List3">
    <w:name w:val="List 3"/>
    <w:basedOn w:val="BodyText"/>
    <w:rsid w:val="00032B75"/>
    <w:pPr>
      <w:tabs>
        <w:tab w:val="left" w:pos="1021"/>
      </w:tabs>
      <w:spacing w:before="60" w:after="60"/>
      <w:ind w:left="1020" w:hanging="340"/>
    </w:pPr>
  </w:style>
  <w:style w:type="paragraph" w:styleId="List4">
    <w:name w:val="List 4"/>
    <w:basedOn w:val="BodyText"/>
    <w:rsid w:val="00032B75"/>
    <w:pPr>
      <w:tabs>
        <w:tab w:val="left" w:pos="1361"/>
      </w:tabs>
      <w:spacing w:before="60" w:after="60"/>
      <w:ind w:left="1361" w:hanging="340"/>
    </w:pPr>
  </w:style>
  <w:style w:type="paragraph" w:styleId="List5">
    <w:name w:val="List 5"/>
    <w:basedOn w:val="BodyText"/>
    <w:rsid w:val="00032B75"/>
    <w:pPr>
      <w:tabs>
        <w:tab w:val="left" w:pos="1701"/>
      </w:tabs>
      <w:spacing w:before="60" w:after="60"/>
      <w:ind w:left="1701" w:hanging="340"/>
    </w:pPr>
  </w:style>
  <w:style w:type="paragraph" w:styleId="ListBullet3">
    <w:name w:val="List Bullet 3"/>
    <w:basedOn w:val="List3"/>
    <w:rsid w:val="00032B75"/>
    <w:pPr>
      <w:numPr>
        <w:numId w:val="13"/>
      </w:numPr>
      <w:tabs>
        <w:tab w:val="clear" w:pos="1021"/>
      </w:tabs>
      <w:ind w:left="1037" w:hanging="357"/>
    </w:pPr>
  </w:style>
  <w:style w:type="paragraph" w:styleId="ListBullet4">
    <w:name w:val="List Bullet 4"/>
    <w:basedOn w:val="List4"/>
    <w:rsid w:val="00032B75"/>
    <w:pPr>
      <w:numPr>
        <w:numId w:val="2"/>
      </w:numPr>
      <w:tabs>
        <w:tab w:val="clear" w:pos="1361"/>
      </w:tabs>
    </w:pPr>
  </w:style>
  <w:style w:type="paragraph" w:styleId="ListBullet5">
    <w:name w:val="List Bullet 5"/>
    <w:basedOn w:val="List5"/>
    <w:rsid w:val="00032B75"/>
    <w:pPr>
      <w:numPr>
        <w:numId w:val="3"/>
      </w:numPr>
    </w:pPr>
  </w:style>
  <w:style w:type="paragraph" w:styleId="ListContinue2">
    <w:name w:val="List Continue 2"/>
    <w:basedOn w:val="List2"/>
    <w:rsid w:val="00032B75"/>
    <w:pPr>
      <w:ind w:firstLine="0"/>
    </w:pPr>
  </w:style>
  <w:style w:type="paragraph" w:styleId="ListContinue3">
    <w:name w:val="List Continue 3"/>
    <w:basedOn w:val="List3"/>
    <w:rsid w:val="00032B75"/>
    <w:pPr>
      <w:ind w:left="1021" w:firstLine="0"/>
    </w:pPr>
  </w:style>
  <w:style w:type="paragraph" w:styleId="ListContinue4">
    <w:name w:val="List Continue 4"/>
    <w:basedOn w:val="List4"/>
    <w:rsid w:val="00032B75"/>
    <w:pPr>
      <w:ind w:firstLine="0"/>
    </w:pPr>
  </w:style>
  <w:style w:type="paragraph" w:styleId="ListContinue5">
    <w:name w:val="List Continue 5"/>
    <w:basedOn w:val="List5"/>
    <w:rsid w:val="00032B75"/>
    <w:pPr>
      <w:ind w:firstLine="0"/>
    </w:pPr>
  </w:style>
  <w:style w:type="paragraph" w:styleId="ListNumber3">
    <w:name w:val="List Number 3"/>
    <w:basedOn w:val="List3"/>
    <w:rsid w:val="00032B75"/>
    <w:pPr>
      <w:numPr>
        <w:numId w:val="4"/>
      </w:numPr>
    </w:pPr>
  </w:style>
  <w:style w:type="paragraph" w:styleId="ListNumber4">
    <w:name w:val="List Number 4"/>
    <w:basedOn w:val="List4"/>
    <w:rsid w:val="00032B75"/>
    <w:pPr>
      <w:numPr>
        <w:numId w:val="5"/>
      </w:numPr>
    </w:pPr>
  </w:style>
  <w:style w:type="paragraph" w:styleId="ListNumber5">
    <w:name w:val="List Number 5"/>
    <w:basedOn w:val="List5"/>
    <w:rsid w:val="00032B75"/>
    <w:pPr>
      <w:numPr>
        <w:numId w:val="6"/>
      </w:numPr>
    </w:pPr>
  </w:style>
  <w:style w:type="paragraph" w:styleId="BlockText">
    <w:name w:val="Block Text"/>
    <w:basedOn w:val="Normal"/>
    <w:rsid w:val="00032B75"/>
    <w:pPr>
      <w:spacing w:after="120"/>
      <w:ind w:left="1440" w:right="1440"/>
    </w:pPr>
  </w:style>
  <w:style w:type="character" w:customStyle="1" w:styleId="Subscript">
    <w:name w:val="Subscript"/>
    <w:basedOn w:val="DefaultParagraphFont"/>
    <w:rsid w:val="00032B75"/>
    <w:rPr>
      <w:sz w:val="16"/>
      <w:vertAlign w:val="subscript"/>
    </w:rPr>
  </w:style>
  <w:style w:type="character" w:customStyle="1" w:styleId="Superscript">
    <w:name w:val="Superscript"/>
    <w:basedOn w:val="DefaultParagraphFont"/>
    <w:rsid w:val="00032B75"/>
    <w:rPr>
      <w:sz w:val="16"/>
      <w:vertAlign w:val="superscript"/>
    </w:rPr>
  </w:style>
  <w:style w:type="character" w:customStyle="1" w:styleId="Symbols">
    <w:name w:val="Symbols"/>
    <w:basedOn w:val="DefaultParagraphFont"/>
    <w:rsid w:val="00032B75"/>
    <w:rPr>
      <w:rFonts w:ascii="Symbol" w:hAnsi="Symbol"/>
    </w:rPr>
  </w:style>
  <w:style w:type="character" w:customStyle="1" w:styleId="MenuOptions">
    <w:name w:val="Menu Options"/>
    <w:basedOn w:val="DefaultParagraphFont"/>
    <w:rsid w:val="00032B75"/>
    <w:rPr>
      <w:rFonts w:ascii="Arial Narrow" w:hAnsi="Arial Narrow"/>
      <w:smallCaps/>
    </w:rPr>
  </w:style>
  <w:style w:type="character" w:customStyle="1" w:styleId="Buttons">
    <w:name w:val="Buttons"/>
    <w:basedOn w:val="DefaultParagraphFont"/>
    <w:rsid w:val="00032B75"/>
    <w:rPr>
      <w:b/>
    </w:rPr>
  </w:style>
  <w:style w:type="character" w:customStyle="1" w:styleId="Underlined">
    <w:name w:val="Underlined"/>
    <w:basedOn w:val="DefaultParagraphFont"/>
    <w:rsid w:val="00032B75"/>
    <w:rPr>
      <w:u w:val="single"/>
    </w:rPr>
  </w:style>
  <w:style w:type="paragraph" w:customStyle="1" w:styleId="TableBodyTextRight">
    <w:name w:val="Table Body Text Right"/>
    <w:basedOn w:val="TableBodyText"/>
    <w:rsid w:val="00032B75"/>
    <w:pPr>
      <w:widowControl w:val="0"/>
      <w:autoSpaceDE w:val="0"/>
      <w:autoSpaceDN w:val="0"/>
      <w:adjustRightInd w:val="0"/>
      <w:jc w:val="right"/>
    </w:pPr>
    <w:rPr>
      <w:rFonts w:cs="Arial"/>
      <w:szCs w:val="18"/>
    </w:rPr>
  </w:style>
  <w:style w:type="paragraph" w:customStyle="1" w:styleId="CopyrightText">
    <w:name w:val="Copyright Text"/>
    <w:basedOn w:val="BodyText"/>
    <w:rsid w:val="00032B75"/>
    <w:rPr>
      <w:sz w:val="18"/>
    </w:rPr>
  </w:style>
  <w:style w:type="paragraph" w:customStyle="1" w:styleId="BodySmallRight">
    <w:name w:val="Body Small Right"/>
    <w:basedOn w:val="BodyTextRight"/>
    <w:rsid w:val="00032B75"/>
    <w:rPr>
      <w:sz w:val="18"/>
      <w:szCs w:val="18"/>
    </w:rPr>
  </w:style>
  <w:style w:type="paragraph" w:customStyle="1" w:styleId="MarginEdition">
    <w:name w:val="Margin Edition"/>
    <w:basedOn w:val="MarginNote"/>
    <w:rsid w:val="00032B75"/>
    <w:pPr>
      <w:spacing w:before="0" w:after="0"/>
    </w:pPr>
    <w:rPr>
      <w:rFonts w:ascii="Times New Roman" w:hAnsi="Times New Roman"/>
      <w:color w:val="999999"/>
    </w:rPr>
  </w:style>
  <w:style w:type="paragraph" w:customStyle="1" w:styleId="Spacer">
    <w:name w:val="Spacer"/>
    <w:basedOn w:val="Normal"/>
    <w:rsid w:val="00032B75"/>
    <w:rPr>
      <w:sz w:val="2"/>
      <w:szCs w:val="2"/>
    </w:rPr>
  </w:style>
  <w:style w:type="character" w:customStyle="1" w:styleId="Small">
    <w:name w:val="Small"/>
    <w:basedOn w:val="DefaultParagraphFont"/>
    <w:rsid w:val="00032B75"/>
    <w:rPr>
      <w:sz w:val="16"/>
    </w:rPr>
  </w:style>
  <w:style w:type="paragraph" w:customStyle="1" w:styleId="WideTable">
    <w:name w:val="Wide Table"/>
    <w:basedOn w:val="Normal"/>
    <w:rsid w:val="00032B75"/>
    <w:pPr>
      <w:ind w:left="-1418"/>
    </w:pPr>
    <w:rPr>
      <w:sz w:val="2"/>
      <w:szCs w:val="2"/>
    </w:rPr>
  </w:style>
  <w:style w:type="character" w:styleId="PageNumber">
    <w:name w:val="page number"/>
    <w:basedOn w:val="DefaultParagraphFont"/>
    <w:rsid w:val="00032B75"/>
  </w:style>
  <w:style w:type="paragraph" w:styleId="Quote">
    <w:name w:val="Quote"/>
    <w:basedOn w:val="Heading1"/>
    <w:link w:val="QuoteChar"/>
    <w:qFormat/>
    <w:rsid w:val="00032B75"/>
    <w:rPr>
      <w:b w:val="0"/>
      <w:sz w:val="72"/>
      <w:szCs w:val="72"/>
      <w:lang w:val="en-NZ"/>
    </w:rPr>
  </w:style>
  <w:style w:type="character" w:customStyle="1" w:styleId="QuoteChar">
    <w:name w:val="Quote Char"/>
    <w:basedOn w:val="DefaultParagraphFont"/>
    <w:link w:val="Quote"/>
    <w:rsid w:val="00032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B75"/>
    <w:pPr>
      <w:pageBreakBefore/>
    </w:pPr>
  </w:style>
  <w:style w:type="paragraph" w:customStyle="1" w:styleId="Border">
    <w:name w:val="Border"/>
    <w:basedOn w:val="Normal"/>
    <w:qFormat/>
    <w:rsid w:val="00032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B75"/>
    <w:rPr>
      <w:b/>
      <w:bCs/>
      <w:i/>
      <w:iCs/>
      <w:color w:val="auto"/>
    </w:rPr>
  </w:style>
  <w:style w:type="paragraph" w:styleId="IntenseQuote">
    <w:name w:val="Intense Quote"/>
    <w:basedOn w:val="Normal"/>
    <w:next w:val="Normal"/>
    <w:link w:val="IntenseQuoteChar"/>
    <w:uiPriority w:val="30"/>
    <w:qFormat/>
    <w:rsid w:val="00032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B75"/>
    <w:rPr>
      <w:smallCaps/>
      <w:color w:val="auto"/>
      <w:u w:val="single"/>
    </w:rPr>
  </w:style>
  <w:style w:type="character" w:styleId="IntenseReference">
    <w:name w:val="Intense Reference"/>
    <w:basedOn w:val="DefaultParagraphFont"/>
    <w:uiPriority w:val="32"/>
    <w:qFormat/>
    <w:rsid w:val="00032B75"/>
    <w:rPr>
      <w:b/>
      <w:bCs/>
      <w:smallCaps/>
      <w:color w:val="auto"/>
      <w:spacing w:val="5"/>
      <w:u w:val="single"/>
    </w:rPr>
  </w:style>
  <w:style w:type="paragraph" w:customStyle="1" w:styleId="2ColumnHeading">
    <w:name w:val="2Column Heading"/>
    <w:basedOn w:val="BodyText"/>
    <w:qFormat/>
    <w:rsid w:val="00032B75"/>
    <w:pPr>
      <w:spacing w:after="60"/>
      <w:ind w:left="-2268"/>
    </w:pPr>
    <w:rPr>
      <w:b/>
    </w:rPr>
  </w:style>
  <w:style w:type="paragraph" w:customStyle="1" w:styleId="Heading1TOC">
    <w:name w:val="Heading1 TOC"/>
    <w:basedOn w:val="Normal"/>
    <w:qFormat/>
    <w:rsid w:val="00032B75"/>
    <w:pPr>
      <w:spacing w:before="240" w:after="120"/>
    </w:pPr>
    <w:rPr>
      <w:rFonts w:ascii="Times New Roman" w:hAnsi="Times New Roman"/>
      <w:b/>
      <w:sz w:val="32"/>
    </w:rPr>
  </w:style>
  <w:style w:type="paragraph" w:customStyle="1" w:styleId="Heading2TOC">
    <w:name w:val="Heading2 TOC"/>
    <w:basedOn w:val="Normal"/>
    <w:qFormat/>
    <w:rsid w:val="00032B75"/>
    <w:pPr>
      <w:spacing w:before="240" w:after="60"/>
    </w:pPr>
    <w:rPr>
      <w:rFonts w:ascii="Times New Roman" w:hAnsi="Times New Roman"/>
      <w:b/>
      <w:sz w:val="28"/>
    </w:rPr>
  </w:style>
  <w:style w:type="character" w:customStyle="1" w:styleId="Underline">
    <w:name w:val="Underline"/>
    <w:basedOn w:val="DefaultParagraphFont"/>
    <w:qFormat/>
    <w:rsid w:val="00032B75"/>
    <w:rPr>
      <w:u w:val="single"/>
    </w:rPr>
  </w:style>
  <w:style w:type="character" w:customStyle="1" w:styleId="BoldandItalics">
    <w:name w:val="Bold and Italics"/>
    <w:qFormat/>
    <w:rsid w:val="00032B75"/>
    <w:rPr>
      <w:b/>
      <w:i/>
      <w:u w:val="none"/>
    </w:rPr>
  </w:style>
  <w:style w:type="paragraph" w:styleId="BalloonText">
    <w:name w:val="Balloon Text"/>
    <w:basedOn w:val="Normal"/>
    <w:link w:val="BalloonTextChar"/>
    <w:rsid w:val="00032B75"/>
    <w:rPr>
      <w:rFonts w:ascii="Tahoma" w:hAnsi="Tahoma" w:cs="Tahoma"/>
      <w:sz w:val="16"/>
      <w:szCs w:val="16"/>
    </w:rPr>
  </w:style>
  <w:style w:type="character" w:customStyle="1" w:styleId="BalloonTextChar">
    <w:name w:val="Balloon Text Char"/>
    <w:basedOn w:val="DefaultParagraphFont"/>
    <w:link w:val="BalloonText"/>
    <w:rsid w:val="00032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B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B75"/>
    <w:rPr>
      <w:b/>
      <w:color w:val="660033"/>
      <w:spacing w:val="0"/>
    </w:rPr>
  </w:style>
  <w:style w:type="paragraph" w:customStyle="1" w:styleId="Nameditemlist">
    <w:name w:val="Named item list"/>
    <w:basedOn w:val="BodyText"/>
    <w:qFormat/>
    <w:rsid w:val="00032B75"/>
    <w:pPr>
      <w:tabs>
        <w:tab w:val="left" w:pos="2835"/>
      </w:tabs>
      <w:ind w:left="2835" w:hanging="2835"/>
    </w:pPr>
  </w:style>
  <w:style w:type="paragraph" w:customStyle="1" w:styleId="BodyTextnopadding">
    <w:name w:val="Body Text no padding"/>
    <w:basedOn w:val="BodyText"/>
    <w:qFormat/>
    <w:rsid w:val="00032B75"/>
    <w:pPr>
      <w:spacing w:before="0" w:after="0"/>
    </w:pPr>
  </w:style>
  <w:style w:type="paragraph" w:customStyle="1" w:styleId="BodyTextBold">
    <w:name w:val="Body Text Bold"/>
    <w:basedOn w:val="BodyText"/>
    <w:qFormat/>
    <w:rsid w:val="00032B75"/>
    <w:rPr>
      <w:b/>
    </w:rPr>
  </w:style>
  <w:style w:type="character" w:styleId="Hyperlink">
    <w:name w:val="Hyperlink"/>
    <w:basedOn w:val="DefaultParagraphFont"/>
    <w:uiPriority w:val="99"/>
    <w:unhideWhenUsed/>
    <w:rsid w:val="00F343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4337</Characters>
  <Application>Microsoft Office Word</Application>
  <DocSecurity>0</DocSecurity>
  <Lines>160</Lines>
  <Paragraphs>92</Paragraphs>
  <ScaleCrop>false</ScaleCrop>
  <Company>Author-it Software Corporation Ltd.</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FNSSUP505 Produce reports for superannuation</dc:title>
  <dc:subject>Approved</dc:subject>
  <dc:creator>PwC’s Skills for Australia</dc:creator>
  <cp:keywords>Release: 1</cp:keywords>
  <dc:description>Review Date: 12 April 2008</dc:description>
  <cp:lastModifiedBy>HSD_TPCMSd.prod</cp:lastModifiedBy>
  <cp:revision>3</cp:revision>
  <dcterms:created xsi:type="dcterms:W3CDTF">2020-06-30T15:24:00Z</dcterms:created>
  <dcterms:modified xsi:type="dcterms:W3CDTF">2020-06-30T15:24:00Z</dcterms:modified>
</cp:coreProperties>
</file>