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C08" w:rsidP="00574C08">
      <w:pPr>
        <w:pStyle w:val="Title"/>
      </w:pPr>
      <w:r>
        <w:fldChar w:fldCharType="begin"/>
      </w:r>
      <w:r>
        <w:instrText xml:space="preserve"> TITLE   \* MERGEFORMAT </w:instrText>
      </w:r>
      <w:r>
        <w:fldChar w:fldCharType="separate"/>
      </w:r>
      <w:r>
        <w:t>FNSSUP502 Supervise insurer liaison</w:t>
      </w:r>
      <w:r>
        <w:fldChar w:fldCharType="end"/>
      </w:r>
    </w:p>
    <w:p w:rsidR="00574C08" w:rsidP="00574C08">
      <w:pPr>
        <w:pStyle w:val="Version"/>
        <w:sectPr w:rsidSect="00912D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DE5" w:rsidP="00912DE5">
      <w:pPr>
        <w:pStyle w:val="SuperHeading"/>
      </w:pPr>
      <w:r w:rsidRPr="00912DE5">
        <w:t>FNSSUP502 Supervise insurer liaison</w:t>
      </w:r>
    </w:p>
    <w:p w:rsidR="00000000" w:rsidRPr="00912DE5" w:rsidP="00912DE5">
      <w:pPr>
        <w:pStyle w:val="Heading1"/>
      </w:pPr>
      <w:bookmarkStart w:id="1" w:name="O_707328"/>
      <w:bookmarkEnd w:id="1"/>
      <w:r w:rsidRPr="00912DE5">
        <w:t>Modification History</w:t>
      </w:r>
    </w:p>
    <w:tbl>
      <w:tblPr>
        <w:tblW w:w="0" w:type="auto"/>
        <w:tblLayout w:type="fixed"/>
        <w:tblCellMar>
          <w:left w:w="62" w:type="dxa"/>
          <w:right w:w="62" w:type="dxa"/>
        </w:tblCellMar>
        <w:tblLook w:val="0000"/>
      </w:tblPr>
      <w:tblGrid>
        <w:gridCol w:w="3091"/>
        <w:gridCol w:w="5873"/>
      </w:tblGrid>
      <w:tr w:rsidTr="00912DE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rPr>
                <w:rStyle w:val="SpecialBold"/>
              </w:rPr>
              <w:t>Comments</w:t>
            </w:r>
          </w:p>
        </w:tc>
      </w:tr>
      <w:tr w:rsidTr="00912DE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t>This version first released with FNS Financial Services Training Package Version 1.0.</w:t>
            </w:r>
          </w:p>
        </w:tc>
      </w:tr>
    </w:tbl>
    <w:p w:rsidR="00000000" w:rsidRPr="00912DE5" w:rsidP="00912DE5">
      <w:pPr>
        <w:pStyle w:val="BodyText"/>
      </w:pPr>
    </w:p>
    <w:p w:rsidR="00000000" w:rsidRPr="00912DE5" w:rsidP="00912DE5">
      <w:pPr>
        <w:pStyle w:val="AllowPageBreak"/>
      </w:pPr>
    </w:p>
    <w:p w:rsidR="00000000" w:rsidRPr="00912DE5" w:rsidP="00912DE5">
      <w:pPr>
        <w:pStyle w:val="Heading1"/>
      </w:pPr>
      <w:bookmarkStart w:id="2" w:name="O_707329"/>
      <w:bookmarkEnd w:id="2"/>
      <w:r w:rsidRPr="00912DE5">
        <w:t>Application</w:t>
      </w:r>
    </w:p>
    <w:p w:rsidR="00000000" w:rsidRPr="00912DE5" w:rsidP="00574C08">
      <w:pPr>
        <w:pStyle w:val="BodyText"/>
      </w:pPr>
      <w:r w:rsidRPr="00912DE5">
        <w:t>This unit describes the skills and knowledge required to implement and supervise liaison w</w:t>
      </w:r>
      <w:r w:rsidRPr="00912DE5">
        <w:t>ith insurance bodies. It encompasses establishing insurer liaison, supervising the claim procedures, managing complex claims and managing risk.</w:t>
      </w:r>
    </w:p>
    <w:p w:rsidR="00000000" w:rsidRPr="00912DE5" w:rsidP="00574C08">
      <w:pPr>
        <w:pStyle w:val="BodyText"/>
      </w:pPr>
      <w:r w:rsidRPr="00912DE5">
        <w:t>It applies to individuals who use analytical skills and systematic approaches to liaise with insurance bodies a</w:t>
      </w:r>
      <w:r w:rsidRPr="00912DE5">
        <w:t>nd oversee specific organisational processes.</w:t>
      </w:r>
    </w:p>
    <w:p w:rsidR="00000000" w:rsidRPr="00912DE5" w:rsidP="00574C08">
      <w:pPr>
        <w:pStyle w:val="BodyText"/>
      </w:pPr>
      <w:r w:rsidRPr="00912DE5">
        <w:t>Work functions in the occupational areas where this unit may be used are subject to regulatory requirements. Refer to the FNS Implementation Guide Companion Volume or the relevant regulator for specific guidan</w:t>
      </w:r>
      <w:r w:rsidRPr="00912DE5">
        <w:t>ce on requirements.</w:t>
      </w:r>
    </w:p>
    <w:p w:rsidR="00000000" w:rsidRPr="00912DE5" w:rsidP="00912DE5">
      <w:pPr>
        <w:pStyle w:val="Heading1"/>
      </w:pPr>
      <w:bookmarkStart w:id="3" w:name="O_707332"/>
      <w:bookmarkEnd w:id="3"/>
      <w:r w:rsidRPr="00912DE5">
        <w:t>Unit Sector</w:t>
      </w:r>
    </w:p>
    <w:p w:rsidR="00000000" w:rsidRPr="00912DE5" w:rsidP="00574C08">
      <w:pPr>
        <w:pStyle w:val="BodyText"/>
      </w:pPr>
      <w:r w:rsidRPr="00912DE5">
        <w:t>Superannuation</w:t>
      </w:r>
    </w:p>
    <w:p w:rsidR="00000000" w:rsidRPr="00912DE5" w:rsidP="00912DE5">
      <w:pPr>
        <w:pStyle w:val="Heading1"/>
      </w:pPr>
      <w:bookmarkStart w:id="4" w:name="O_707333"/>
      <w:bookmarkEnd w:id="4"/>
      <w:r w:rsidRPr="00912DE5">
        <w:t>Elements and Performance Criteria</w:t>
      </w:r>
    </w:p>
    <w:tbl>
      <w:tblPr>
        <w:tblW w:w="9236" w:type="dxa"/>
        <w:tblLayout w:type="fixed"/>
        <w:tblCellMar>
          <w:left w:w="62" w:type="dxa"/>
          <w:right w:w="62" w:type="dxa"/>
        </w:tblCellMar>
        <w:tblLook w:val="0000"/>
      </w:tblPr>
      <w:tblGrid>
        <w:gridCol w:w="2645"/>
        <w:gridCol w:w="6591"/>
      </w:tblGrid>
      <w:tr w:rsidTr="00912DE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2DE5" w:rsidP="00912DE5">
            <w:pPr>
              <w:pStyle w:val="BodyText"/>
            </w:pPr>
            <w:r w:rsidRPr="00912DE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2DE5">
            <w:pPr>
              <w:pStyle w:val="BodyText"/>
              <w:rPr>
                <w:lang w:val="en-NZ"/>
              </w:rPr>
            </w:pPr>
            <w:r w:rsidRPr="00912DE5">
              <w:rPr>
                <w:rStyle w:val="SpecialBold"/>
              </w:rPr>
              <w:t>PERFORMANCE CRITERIA</w:t>
            </w:r>
          </w:p>
        </w:tc>
      </w:tr>
      <w:tr w:rsidTr="00912DE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rPr>
                <w:rStyle w:val="Emphasis"/>
              </w:rPr>
              <w:t>Performance criteria describe the performance needed to demonstrate achievement of the element.</w:t>
            </w:r>
          </w:p>
        </w:tc>
      </w:tr>
      <w:tr w:rsidTr="00912DE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1. Establish insurer liaison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t>1.1 Identify organisational procedures for insurance arrangements</w:t>
            </w:r>
          </w:p>
          <w:p w:rsidR="00000000" w:rsidRPr="00912DE5" w:rsidP="00912DE5">
            <w:pPr>
              <w:pStyle w:val="BodyText"/>
            </w:pPr>
            <w:r w:rsidRPr="00912DE5">
              <w:t>1.2 Determine insurance performance measures</w:t>
            </w:r>
          </w:p>
          <w:p w:rsidR="00000000" w:rsidRPr="00912DE5" w:rsidP="00912DE5">
            <w:pPr>
              <w:pStyle w:val="BodyText"/>
            </w:pPr>
            <w:r w:rsidRPr="00912DE5">
              <w:t>1.3 Establish conta</w:t>
            </w:r>
            <w:r w:rsidRPr="00912DE5">
              <w:t>ct with insurer and maintain regular liaison</w:t>
            </w:r>
          </w:p>
          <w:p w:rsidR="00000000" w:rsidRPr="00912DE5" w:rsidP="00912DE5">
            <w:pPr>
              <w:pStyle w:val="BodyText"/>
            </w:pPr>
            <w:r w:rsidRPr="00912DE5">
              <w:t>1.4 Determine insurance premiums payment details</w:t>
            </w:r>
          </w:p>
          <w:p w:rsidR="00000000" w:rsidRPr="00912DE5" w:rsidP="00912DE5">
            <w:pPr>
              <w:pStyle w:val="BodyText"/>
            </w:pPr>
            <w:r w:rsidRPr="00912DE5">
              <w:t>1.5 Establish procedures for processing claims</w:t>
            </w:r>
          </w:p>
          <w:p w:rsidR="00000000" w:rsidRPr="00912DE5" w:rsidP="00912DE5">
            <w:pPr>
              <w:pStyle w:val="BodyText"/>
            </w:pPr>
            <w:r w:rsidRPr="00912DE5">
              <w:t>1.6 Obtain paperwork required to undertake activities</w:t>
            </w:r>
          </w:p>
          <w:p w:rsidR="00000000" w:rsidP="00912DE5">
            <w:pPr>
              <w:pStyle w:val="BodyText"/>
              <w:rPr>
                <w:lang w:val="en-NZ"/>
              </w:rPr>
            </w:pPr>
            <w:r w:rsidRPr="00912DE5">
              <w:t>1.7 Provide insurer with information to maintain accurate mem</w:t>
            </w:r>
            <w:r w:rsidRPr="00912DE5">
              <w:t>ber records</w:t>
            </w:r>
          </w:p>
        </w:tc>
      </w:tr>
      <w:tr w:rsidTr="00912DE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2. Manage risk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t>2.1 Assess risk of member profile with insurer</w:t>
            </w:r>
          </w:p>
          <w:p w:rsidR="00000000" w:rsidRPr="00912DE5" w:rsidP="00912DE5">
            <w:pPr>
              <w:pStyle w:val="BodyText"/>
            </w:pPr>
            <w:r w:rsidRPr="00912DE5">
              <w:t>2.2 Undertake procedures to reduce risk in line with organisational procedures</w:t>
            </w:r>
          </w:p>
          <w:p w:rsidR="00000000" w:rsidRPr="00912DE5" w:rsidP="00912DE5">
            <w:pPr>
              <w:pStyle w:val="BodyText"/>
            </w:pPr>
            <w:r w:rsidRPr="00912DE5">
              <w:t>2.3 Assess claims documentation and generate reports for trustee</w:t>
            </w:r>
          </w:p>
          <w:p w:rsidR="00000000" w:rsidP="00912DE5">
            <w:pPr>
              <w:pStyle w:val="BodyText"/>
              <w:rPr>
                <w:lang w:val="en-NZ"/>
              </w:rPr>
            </w:pPr>
            <w:r w:rsidRPr="00912DE5">
              <w:t>2.4 Implement trustee decisions on claims and risk management procedures</w:t>
            </w:r>
          </w:p>
        </w:tc>
      </w:tr>
      <w:tr w:rsidTr="00912DE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3. Supervise claim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t>3.1 Monitor performance requirements for insurer</w:t>
            </w:r>
          </w:p>
          <w:p w:rsidR="00000000" w:rsidRPr="00912DE5" w:rsidP="00912DE5">
            <w:pPr>
              <w:pStyle w:val="BodyText"/>
            </w:pPr>
            <w:r w:rsidRPr="00912DE5">
              <w:t>3.2 Provide insurer with information as required to process claim</w:t>
            </w:r>
          </w:p>
          <w:p w:rsidR="00000000" w:rsidP="00912DE5">
            <w:pPr>
              <w:pStyle w:val="BodyText"/>
              <w:rPr>
                <w:lang w:val="en-NZ"/>
              </w:rPr>
            </w:pPr>
            <w:r w:rsidRPr="00912DE5">
              <w:t>3.3 Refer disputed claims to complain</w:t>
            </w:r>
            <w:r w:rsidRPr="00912DE5">
              <w:t>ts procedure</w:t>
            </w:r>
          </w:p>
        </w:tc>
      </w:tr>
      <w:tr w:rsidTr="00912DE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4. Manage complex claims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t>4.1 Gather documentation for complex claims and prepare for insurer</w:t>
            </w:r>
          </w:p>
          <w:p w:rsidR="00000000" w:rsidRPr="00912DE5" w:rsidP="00912DE5">
            <w:pPr>
              <w:pStyle w:val="BodyText"/>
            </w:pPr>
            <w:r w:rsidRPr="00912DE5">
              <w:t>4.2 Check claim applications against conditions identified in trust deed</w:t>
            </w:r>
          </w:p>
          <w:p w:rsidR="00000000" w:rsidRPr="00912DE5" w:rsidP="00912DE5">
            <w:pPr>
              <w:pStyle w:val="BodyText"/>
            </w:pPr>
            <w:r w:rsidRPr="00912DE5">
              <w:t>4.3 Incorporate claim beneficiaries into claims processing procedure</w:t>
            </w:r>
          </w:p>
          <w:p w:rsidR="00000000" w:rsidRPr="00912DE5" w:rsidP="00912DE5">
            <w:pPr>
              <w:pStyle w:val="BodyText"/>
            </w:pPr>
            <w:r w:rsidRPr="00912DE5">
              <w:t>4.4 Com</w:t>
            </w:r>
            <w:r w:rsidRPr="00912DE5">
              <w:t>pile claim correspondence in accordance with conditions identified in trust deed, relevant legislation and organisational procedures</w:t>
            </w:r>
          </w:p>
          <w:p w:rsidR="00000000" w:rsidRPr="00912DE5" w:rsidP="00912DE5">
            <w:pPr>
              <w:pStyle w:val="BodyText"/>
            </w:pPr>
            <w:r w:rsidRPr="00912DE5">
              <w:t>4.5 Forward claim correspondence to insurer</w:t>
            </w:r>
          </w:p>
        </w:tc>
      </w:tr>
    </w:tbl>
    <w:p w:rsidR="00000000" w:rsidRPr="00912DE5" w:rsidP="00912DE5">
      <w:pPr>
        <w:pStyle w:val="BodyText"/>
      </w:pPr>
    </w:p>
    <w:p w:rsidR="00000000" w:rsidRPr="00912DE5" w:rsidP="00912DE5">
      <w:pPr>
        <w:pStyle w:val="AllowPageBreak"/>
      </w:pPr>
    </w:p>
    <w:p w:rsidR="00000000" w:rsidRPr="00912DE5" w:rsidP="00912DE5">
      <w:pPr>
        <w:pStyle w:val="Heading1"/>
      </w:pPr>
      <w:bookmarkStart w:id="5" w:name="O_707334"/>
      <w:bookmarkEnd w:id="5"/>
      <w:r w:rsidRPr="00912DE5">
        <w:t>Foundation Skills</w:t>
      </w:r>
    </w:p>
    <w:p w:rsidR="00000000" w:rsidRPr="00574C08" w:rsidP="00574C08">
      <w:pPr>
        <w:pStyle w:val="BodyText"/>
        <w:rPr>
          <w:i/>
        </w:rPr>
      </w:pPr>
      <w:r w:rsidRPr="00574C08">
        <w:rPr>
          <w:rStyle w:val="Emphasis"/>
        </w:rPr>
        <w:t>This s</w:t>
      </w:r>
      <w:r w:rsidRPr="00574C08">
        <w:rPr>
          <w:rStyle w:val="Emphasis"/>
        </w:rPr>
        <w:t>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12D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rPr>
                <w:rStyle w:val="SpecialBold"/>
              </w:rPr>
              <w:t>Description</w:t>
            </w:r>
          </w:p>
        </w:tc>
      </w:tr>
      <w:tr w:rsidTr="00912D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1.1, 1.4, 2.1, 2.3, 4.1, 4.2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ListBullet"/>
            </w:pPr>
            <w:r w:rsidRPr="00912DE5">
              <w:t>Researches and consolida</w:t>
            </w:r>
            <w:r w:rsidRPr="00912DE5">
              <w:t>tes complex information and data from a range of sources</w:t>
            </w:r>
          </w:p>
          <w:p w:rsidR="00000000" w:rsidP="00912DE5">
            <w:pPr>
              <w:pStyle w:val="ListBullet"/>
              <w:rPr>
                <w:lang w:val="en-NZ"/>
              </w:rPr>
            </w:pPr>
            <w:r w:rsidRPr="00912DE5">
              <w:t>Thoroughly analyses information and data against defined criteria, conditions and requirements</w:t>
            </w:r>
          </w:p>
        </w:tc>
      </w:tr>
      <w:tr w:rsidTr="00912D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1.2, 1.3-1.5, 1.7, 3.2, 4.1, 4.4,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ListBullet"/>
            </w:pPr>
            <w:r w:rsidRPr="00912DE5">
              <w:t>Accurately and logically records and manages information using correct organisational formats and systems</w:t>
            </w:r>
          </w:p>
          <w:p w:rsidR="00000000" w:rsidP="00912DE5">
            <w:pPr>
              <w:pStyle w:val="ListBullet"/>
              <w:rPr>
                <w:lang w:val="en-NZ"/>
              </w:rPr>
            </w:pPr>
            <w:r w:rsidRPr="00912DE5">
              <w:t>Prepares documentation using clear language, concepts and terminology appropriate for the audience and purpose</w:t>
            </w:r>
          </w:p>
        </w:tc>
      </w:tr>
      <w:tr w:rsidTr="00912D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1.3, 3.2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ListBullet"/>
              <w:rPr>
                <w:lang w:val="en-NZ"/>
              </w:rPr>
            </w:pPr>
            <w:r w:rsidRPr="00912DE5">
              <w:t>Uses coll</w:t>
            </w:r>
            <w:r w:rsidRPr="00912DE5">
              <w:t>aborative techniques including active listening and questioning to negotiate outcomes, and to convey and clarify information in verbal exchanges</w:t>
            </w:r>
          </w:p>
        </w:tc>
      </w:tr>
      <w:tr w:rsidTr="00912D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1.4, 1.7, 2.1, 2.3, 3.4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ListBullet"/>
              <w:rPr>
                <w:lang w:val="en-NZ"/>
              </w:rPr>
            </w:pPr>
            <w:r w:rsidRPr="00912DE5">
              <w:t>Applies mathematical problem-solving techniques to analyse and assess numeri</w:t>
            </w:r>
            <w:r w:rsidRPr="00912DE5">
              <w:t>c and financial data, and to process claims</w:t>
            </w:r>
          </w:p>
        </w:tc>
      </w:tr>
      <w:tr w:rsidTr="00912D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1.1, 2.2, 3.3, 4.2, 4.3, 4.4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ListBullet"/>
            </w:pPr>
            <w:r w:rsidRPr="00912DE5">
              <w:t>Takes full responsibility for following policies, procedures and legislative requirements, and identifies organisational implications of new legislation o</w:t>
            </w:r>
            <w:r w:rsidRPr="00912DE5">
              <w:t>r regulation</w:t>
            </w:r>
          </w:p>
          <w:p w:rsidR="00000000" w:rsidRPr="00912DE5" w:rsidP="00912DE5">
            <w:pPr>
              <w:pStyle w:val="ListBullet"/>
            </w:pPr>
            <w:r w:rsidRPr="00912DE5">
              <w:t>Identifies and resolves key business issues, processes and practices that may have legal implications</w:t>
            </w:r>
          </w:p>
          <w:p w:rsidR="00000000" w:rsidP="00912DE5">
            <w:pPr>
              <w:pStyle w:val="ListBullet"/>
              <w:rPr>
                <w:lang w:val="en-NZ"/>
              </w:rPr>
            </w:pPr>
            <w:r w:rsidRPr="00912DE5">
              <w:t>Seeks to improve policies and procedures to better meet organisational goals</w:t>
            </w:r>
          </w:p>
        </w:tc>
      </w:tr>
      <w:tr w:rsidTr="00912D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1.3, 1.7, 3.1, 4.5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ListBullet"/>
            </w:pPr>
            <w:r w:rsidRPr="00912DE5">
              <w:t>Implements strategies for a diverse range of colleagues and clients to build rapport and foster strong relationships</w:t>
            </w:r>
          </w:p>
          <w:p w:rsidR="00000000" w:rsidP="00912DE5">
            <w:pPr>
              <w:pStyle w:val="ListBullet"/>
              <w:rPr>
                <w:lang w:val="en-NZ"/>
              </w:rPr>
            </w:pPr>
            <w:r w:rsidRPr="00912DE5">
              <w:t>Collaborates with others, sharing information and avoiding behaviours that are not conducive to a productive environment</w:t>
            </w:r>
          </w:p>
        </w:tc>
      </w:tr>
      <w:tr w:rsidTr="00912D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1.1-1.7, 2.1, 2.3, 2.4, 3.1, 3.2, 4.1, 4.3-4.5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ListBullet"/>
            </w:pPr>
            <w:r w:rsidRPr="00912DE5">
              <w:t>Accepts responsibility for planning and sequencing complex tasks and workload, negotiating key aspects with others and taking into account capabilities, efficiencies and effectiveness</w:t>
            </w:r>
          </w:p>
          <w:p w:rsidR="00000000" w:rsidRPr="00912DE5" w:rsidP="00912DE5">
            <w:pPr>
              <w:pStyle w:val="ListBullet"/>
            </w:pPr>
            <w:r w:rsidRPr="00912DE5">
              <w:t>Makes critical decision</w:t>
            </w:r>
            <w:r w:rsidRPr="00912DE5">
              <w:t>s quickly and intuitively in complex situations, taking into consideration a range of variables including the outcomes of previous decisions</w:t>
            </w:r>
          </w:p>
          <w:p w:rsidR="00000000" w:rsidRPr="00912DE5" w:rsidP="00912DE5">
            <w:pPr>
              <w:pStyle w:val="ListBullet"/>
            </w:pPr>
            <w:r w:rsidRPr="00912DE5">
              <w:t>Accepts responsibility for addressing less predictable problems and applying problem-solving processes to determine</w:t>
            </w:r>
            <w:r w:rsidRPr="00912DE5">
              <w:t xml:space="preserve"> a solution</w:t>
            </w:r>
          </w:p>
          <w:p w:rsidR="00000000" w:rsidRPr="00912DE5" w:rsidP="00912DE5">
            <w:pPr>
              <w:pStyle w:val="ListBullet"/>
            </w:pPr>
            <w:r w:rsidRPr="00912DE5">
              <w:t>Uses a range of digitally based technologies to enter, access or update information to achieve required outcomes</w:t>
            </w:r>
          </w:p>
        </w:tc>
      </w:tr>
    </w:tbl>
    <w:p w:rsidR="00000000" w:rsidRPr="00912DE5" w:rsidP="00912DE5">
      <w:pPr>
        <w:pStyle w:val="BodyText"/>
      </w:pPr>
    </w:p>
    <w:p w:rsidR="00000000" w:rsidRPr="00912DE5" w:rsidP="00912DE5">
      <w:pPr>
        <w:pStyle w:val="AllowPageBreak"/>
      </w:pPr>
    </w:p>
    <w:p w:rsidR="00000000" w:rsidRPr="00912DE5" w:rsidP="00912DE5">
      <w:pPr>
        <w:pStyle w:val="Heading1"/>
      </w:pPr>
      <w:bookmarkStart w:id="6" w:name="O_707336"/>
      <w:bookmarkEnd w:id="6"/>
      <w:r w:rsidRPr="00912DE5">
        <w:t>Unit Mapping Information</w:t>
      </w:r>
    </w:p>
    <w:tbl>
      <w:tblPr>
        <w:tblW w:w="9240" w:type="dxa"/>
        <w:tblLayout w:type="fixed"/>
        <w:tblCellMar>
          <w:left w:w="62" w:type="dxa"/>
          <w:right w:w="62" w:type="dxa"/>
        </w:tblCellMar>
        <w:tblLook w:val="0000"/>
      </w:tblPr>
      <w:tblGrid>
        <w:gridCol w:w="2220"/>
        <w:gridCol w:w="2295"/>
        <w:gridCol w:w="2295"/>
        <w:gridCol w:w="2430"/>
      </w:tblGrid>
      <w:tr w:rsidTr="00912DE5">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rPr>
                <w:rStyle w:val="SpecialBold"/>
              </w:rPr>
              <w:t>Code and title</w:t>
            </w:r>
          </w:p>
          <w:p w:rsidR="00000000" w:rsidRPr="00912DE5" w:rsidP="00912DE5">
            <w:pPr>
              <w:pStyle w:val="BodyText"/>
            </w:pPr>
            <w:r w:rsidRPr="00912DE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rPr>
                <w:rStyle w:val="SpecialBold"/>
              </w:rPr>
              <w:t>Code and title</w:t>
            </w:r>
          </w:p>
          <w:p w:rsidR="00000000" w:rsidRPr="00912DE5" w:rsidP="00912DE5">
            <w:pPr>
              <w:pStyle w:val="BodyText"/>
            </w:pPr>
            <w:r w:rsidRPr="00912DE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rPr>
                <w:rStyle w:val="SpecialBold"/>
              </w:rPr>
              <w:t>Equivalence status</w:t>
            </w:r>
          </w:p>
        </w:tc>
      </w:tr>
      <w:tr w:rsidTr="00912DE5">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FNSSUP502 Supervise insurer liaison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FNSSUP502A Supervise insurer liaison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t>Updated to meet Standards for Training Packages.</w:t>
            </w:r>
          </w:p>
          <w:p w:rsidR="00000000" w:rsidP="00912DE5">
            <w:pPr>
              <w:pStyle w:val="BodyText"/>
              <w:rPr>
                <w:lang w:val="en-NZ"/>
              </w:rPr>
            </w:pPr>
            <w:r w:rsidRPr="00912DE5">
              <w:t>Edits, deletions and reordering of performance criteria to reflect industry practice.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t>No equivalent unit</w:t>
            </w:r>
          </w:p>
        </w:tc>
      </w:tr>
    </w:tbl>
    <w:p w:rsidR="00000000" w:rsidRPr="00912DE5" w:rsidP="00912DE5">
      <w:pPr>
        <w:pStyle w:val="BodyText"/>
      </w:pPr>
    </w:p>
    <w:p w:rsidR="00000000" w:rsidRPr="00912DE5" w:rsidP="00912DE5">
      <w:pPr>
        <w:pStyle w:val="AllowPageBreak"/>
      </w:pPr>
    </w:p>
    <w:p w:rsidR="00000000" w:rsidRPr="00912DE5" w:rsidP="00912DE5">
      <w:pPr>
        <w:pStyle w:val="Heading1"/>
      </w:pPr>
      <w:bookmarkStart w:id="7" w:name="O_707343"/>
      <w:bookmarkEnd w:id="7"/>
      <w:r w:rsidRPr="00912DE5">
        <w:t>Links</w:t>
      </w:r>
    </w:p>
    <w:p w:rsidR="00000000" w:rsidRPr="00912DE5" w:rsidP="00574C08">
      <w:pPr>
        <w:pStyle w:val="BodyText"/>
      </w:pPr>
      <w:r w:rsidRPr="00912DE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96279">
        <w:rPr>
          <w:rStyle w:val="Hyperlink"/>
        </w:rPr>
        <w:t>https://vetnet.gov.au/Pages/TrainingDocs.aspx?q=c7200cc8-0566-4f04-b76f-e89fd6f102fe</w:t>
      </w:r>
      <w:r>
        <w:fldChar w:fldCharType="end"/>
      </w:r>
    </w:p>
    <w:p w:rsidR="00000000" w:rsidRPr="00912DE5" w:rsidP="00574C08">
      <w:pPr>
        <w:pStyle w:val="BodyText"/>
        <w:sectPr w:rsidSect="00912DE5">
          <w:headerReference w:type="default" r:id="rId10"/>
          <w:footerReference w:type="default" r:id="rId11"/>
          <w:pgSz w:w="11908" w:h="16833"/>
          <w:pgMar w:top="1702" w:right="1418" w:bottom="1702" w:left="1418" w:header="992" w:footer="992" w:gutter="0"/>
          <w:cols w:space="720"/>
          <w:noEndnote/>
          <w:docGrid w:linePitch="299"/>
        </w:sectPr>
      </w:pPr>
    </w:p>
    <w:p w:rsidR="00000000" w:rsidRPr="00912DE5" w:rsidP="00912DE5">
      <w:pPr>
        <w:pStyle w:val="SuperHeading"/>
      </w:pPr>
      <w:r w:rsidRPr="00912DE5">
        <w:t xml:space="preserve">Assessment </w:t>
      </w:r>
      <w:r w:rsidRPr="00912DE5">
        <w:t>Requirements for FNSSUP502 Supervise insurer liaison</w:t>
      </w:r>
    </w:p>
    <w:p w:rsidR="00000000" w:rsidRPr="00912DE5" w:rsidP="00912DE5">
      <w:pPr>
        <w:pStyle w:val="Heading1"/>
      </w:pPr>
      <w:bookmarkStart w:id="8" w:name="O_707338"/>
      <w:bookmarkEnd w:id="8"/>
      <w:r w:rsidRPr="00912DE5">
        <w:t>Modification History</w:t>
      </w:r>
    </w:p>
    <w:tbl>
      <w:tblPr>
        <w:tblW w:w="0" w:type="auto"/>
        <w:tblLayout w:type="fixed"/>
        <w:tblCellMar>
          <w:left w:w="62" w:type="dxa"/>
          <w:right w:w="62" w:type="dxa"/>
        </w:tblCellMar>
        <w:tblLook w:val="0000"/>
      </w:tblPr>
      <w:tblGrid>
        <w:gridCol w:w="2627"/>
        <w:gridCol w:w="6337"/>
      </w:tblGrid>
      <w:tr w:rsidTr="00912DE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rPr>
                <w:rStyle w:val="SpecialBold"/>
              </w:rPr>
              <w:t>Comments</w:t>
            </w:r>
          </w:p>
        </w:tc>
      </w:tr>
      <w:tr w:rsidTr="00912DE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DE5">
            <w:pPr>
              <w:pStyle w:val="BodyText"/>
              <w:rPr>
                <w:lang w:val="en-NZ"/>
              </w:rPr>
            </w:pPr>
            <w:r w:rsidRPr="00912DE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DE5" w:rsidP="00912DE5">
            <w:pPr>
              <w:pStyle w:val="BodyText"/>
            </w:pPr>
            <w:r w:rsidRPr="00912DE5">
              <w:t>This version first released with FNS Financial Services Training Package Version 1.0.</w:t>
            </w:r>
          </w:p>
        </w:tc>
      </w:tr>
    </w:tbl>
    <w:p w:rsidR="00000000" w:rsidRPr="00912DE5" w:rsidP="00912DE5">
      <w:pPr>
        <w:pStyle w:val="BodyText"/>
      </w:pPr>
    </w:p>
    <w:p w:rsidR="00000000" w:rsidRPr="00912DE5" w:rsidP="00912DE5">
      <w:pPr>
        <w:pStyle w:val="AllowPageBreak"/>
      </w:pPr>
    </w:p>
    <w:p w:rsidR="00000000" w:rsidRPr="00912DE5" w:rsidP="00912DE5">
      <w:pPr>
        <w:pStyle w:val="Heading1"/>
      </w:pPr>
      <w:bookmarkStart w:id="9" w:name="O_707339"/>
      <w:bookmarkEnd w:id="9"/>
      <w:r w:rsidRPr="00912DE5">
        <w:t>Performance Evidence</w:t>
      </w:r>
    </w:p>
    <w:p w:rsidR="00000000" w:rsidRPr="00912DE5" w:rsidP="00574C08">
      <w:pPr>
        <w:pStyle w:val="BodyText"/>
      </w:pPr>
      <w:r w:rsidRPr="00912DE5">
        <w:t>Evidence of the ability to:</w:t>
      </w:r>
    </w:p>
    <w:p w:rsidR="00000000" w:rsidRPr="00912DE5" w:rsidP="00912DE5">
      <w:pPr>
        <w:pStyle w:val="ListBullet"/>
      </w:pPr>
      <w:r w:rsidRPr="00912DE5">
        <w:t>use risk profiling techniques</w:t>
      </w:r>
    </w:p>
    <w:p w:rsidR="00000000" w:rsidRPr="00912DE5" w:rsidP="00912DE5">
      <w:pPr>
        <w:pStyle w:val="ListBullet"/>
      </w:pPr>
      <w:r w:rsidRPr="00912DE5">
        <w:t>implement trustee instructions</w:t>
      </w:r>
    </w:p>
    <w:p w:rsidR="00000000" w:rsidRPr="00912DE5" w:rsidP="00912DE5">
      <w:pPr>
        <w:pStyle w:val="ListBullet"/>
      </w:pPr>
      <w:r w:rsidRPr="00912DE5">
        <w:t>develop and maintain documentation systems for insurance claims</w:t>
      </w:r>
    </w:p>
    <w:p w:rsidR="00000000" w:rsidRPr="00912DE5" w:rsidP="00912DE5">
      <w:pPr>
        <w:pStyle w:val="ListBullet"/>
      </w:pPr>
      <w:r w:rsidRPr="00912DE5">
        <w:t>identify, source and interpret required information to process benefits for lump sum payments, death claims and disablement claims.</w:t>
      </w:r>
    </w:p>
    <w:p w:rsidR="00000000" w:rsidRPr="00912DE5" w:rsidP="00912DE5">
      <w:pPr>
        <w:pStyle w:val="BodyText"/>
      </w:pPr>
    </w:p>
    <w:p w:rsidR="00000000" w:rsidRPr="00912DE5" w:rsidP="00574C08">
      <w:pPr>
        <w:pStyle w:val="BodyText"/>
      </w:pPr>
      <w:r w:rsidRPr="00912DE5">
        <w:t>Note: If a specific volume or frequency is not stated, then evidence must be provided at least once</w:t>
      </w:r>
    </w:p>
    <w:p w:rsidR="00000000" w:rsidRPr="00912DE5" w:rsidP="00912DE5">
      <w:pPr>
        <w:pStyle w:val="Heading1"/>
      </w:pPr>
      <w:bookmarkStart w:id="10" w:name="O_707340"/>
      <w:bookmarkEnd w:id="10"/>
      <w:r w:rsidRPr="00912DE5">
        <w:t>Knowle</w:t>
      </w:r>
      <w:r w:rsidRPr="00912DE5">
        <w:t>dge Evidence</w:t>
      </w:r>
    </w:p>
    <w:p w:rsidR="00000000" w:rsidRPr="00912DE5" w:rsidP="00574C08">
      <w:pPr>
        <w:pStyle w:val="BodyText"/>
      </w:pPr>
      <w:r w:rsidRPr="00912DE5">
        <w:t>To complete the unit requirements safely and effectively, the individual must:</w:t>
      </w:r>
    </w:p>
    <w:p w:rsidR="00000000" w:rsidRPr="00912DE5" w:rsidP="00912DE5">
      <w:pPr>
        <w:pStyle w:val="ListBullet"/>
      </w:pPr>
      <w:r w:rsidRPr="00912DE5">
        <w:t>describe the key features of organisational policy, objectives and guidelines relating to insurance arrangements and performance measures</w:t>
      </w:r>
    </w:p>
    <w:p w:rsidR="00000000" w:rsidRPr="00912DE5" w:rsidP="00912DE5">
      <w:pPr>
        <w:pStyle w:val="ListBullet"/>
      </w:pPr>
      <w:r w:rsidRPr="00912DE5">
        <w:t>describe procedures for:</w:t>
      </w:r>
    </w:p>
    <w:p w:rsidR="00000000" w:rsidRPr="00912DE5" w:rsidP="00912DE5">
      <w:pPr>
        <w:pStyle w:val="ListBullet2"/>
      </w:pPr>
      <w:r w:rsidRPr="00912DE5">
        <w:t>calculating and processing benefits</w:t>
      </w:r>
    </w:p>
    <w:p w:rsidR="00000000" w:rsidRPr="00912DE5" w:rsidP="00912DE5">
      <w:pPr>
        <w:pStyle w:val="ListBullet2"/>
      </w:pPr>
      <w:r w:rsidRPr="00912DE5">
        <w:t>assessing insurance claims, and calculating and processing benefit payments</w:t>
      </w:r>
    </w:p>
    <w:p w:rsidR="00000000" w:rsidRPr="00912DE5" w:rsidP="00912DE5">
      <w:pPr>
        <w:pStyle w:val="ListBullet"/>
      </w:pPr>
      <w:r w:rsidRPr="00912DE5">
        <w:t>outline documentation requirements for processing death and disability payments</w:t>
      </w:r>
    </w:p>
    <w:p w:rsidR="00000000" w:rsidRPr="00912DE5" w:rsidP="00912DE5">
      <w:pPr>
        <w:pStyle w:val="ListBullet"/>
      </w:pPr>
      <w:r w:rsidRPr="00912DE5">
        <w:t>explain how regulations and legislation apply to payments</w:t>
      </w:r>
    </w:p>
    <w:p w:rsidR="00000000" w:rsidRPr="00912DE5" w:rsidP="00912DE5">
      <w:pPr>
        <w:pStyle w:val="ListBullet"/>
      </w:pPr>
      <w:r w:rsidRPr="00912DE5">
        <w:t>describe the key steps in the internal, Superannuation Complaints Tribunal (SCT) and other external complaints processes</w:t>
      </w:r>
    </w:p>
    <w:p w:rsidR="00000000" w:rsidRPr="00912DE5" w:rsidP="00912DE5">
      <w:pPr>
        <w:pStyle w:val="ListBullet"/>
      </w:pPr>
      <w:r w:rsidRPr="00912DE5">
        <w:t>identify compliance responsibilities for claims processing</w:t>
      </w:r>
    </w:p>
    <w:p w:rsidR="00000000" w:rsidRPr="00912DE5" w:rsidP="00912DE5">
      <w:pPr>
        <w:pStyle w:val="ListBullet"/>
      </w:pPr>
      <w:r w:rsidRPr="00912DE5">
        <w:t>outline the key steps in tendering processes</w:t>
      </w:r>
    </w:p>
    <w:p w:rsidR="00000000" w:rsidRPr="00912DE5" w:rsidP="00912DE5">
      <w:pPr>
        <w:pStyle w:val="ListBullet"/>
      </w:pPr>
      <w:r w:rsidRPr="00912DE5">
        <w:t>describe the organisation’s ris</w:t>
      </w:r>
      <w:r w:rsidRPr="00912DE5">
        <w:t>k management strategies.</w:t>
      </w:r>
    </w:p>
    <w:p w:rsidR="00000000" w:rsidRPr="00912DE5" w:rsidP="00912DE5">
      <w:pPr>
        <w:pStyle w:val="AllowPageBreak"/>
      </w:pPr>
    </w:p>
    <w:p w:rsidR="00000000" w:rsidRPr="00912DE5" w:rsidP="00912DE5">
      <w:pPr>
        <w:pStyle w:val="Heading1"/>
      </w:pPr>
      <w:bookmarkStart w:id="11" w:name="O_707341"/>
      <w:bookmarkEnd w:id="11"/>
      <w:r w:rsidRPr="00912DE5">
        <w:t>Assessment Conditions</w:t>
      </w:r>
    </w:p>
    <w:p w:rsidR="00000000" w:rsidRPr="00912DE5" w:rsidP="00574C08">
      <w:pPr>
        <w:pStyle w:val="BodyText"/>
      </w:pPr>
      <w:r w:rsidRPr="00912DE5">
        <w:t>Assessment must be conducted in a safe environment where evidence gathered demonstrates consistent performance of typical activities experienced in the superannuation field of work and include</w:t>
      </w:r>
      <w:r w:rsidRPr="00912DE5">
        <w:t xml:space="preserve"> access to:</w:t>
      </w:r>
    </w:p>
    <w:p w:rsidR="00000000" w:rsidRPr="00912DE5" w:rsidP="00912DE5">
      <w:pPr>
        <w:pStyle w:val="ListBullet"/>
      </w:pPr>
      <w:r w:rsidRPr="00912DE5">
        <w:t>common office equipment, technology, software and consumables</w:t>
      </w:r>
    </w:p>
    <w:p w:rsidR="00000000" w:rsidRPr="00912DE5" w:rsidP="00912DE5">
      <w:pPr>
        <w:pStyle w:val="ListBullet"/>
      </w:pPr>
      <w:r w:rsidRPr="00912DE5">
        <w:t>organisational financial records</w:t>
      </w:r>
    </w:p>
    <w:p w:rsidR="00000000" w:rsidRPr="00912DE5" w:rsidP="00912DE5">
      <w:pPr>
        <w:pStyle w:val="ListBullet"/>
      </w:pPr>
      <w:r w:rsidRPr="00912DE5">
        <w:t>organisational policy and procedures.</w:t>
      </w:r>
    </w:p>
    <w:p w:rsidR="00000000" w:rsidRPr="00912DE5" w:rsidP="00912DE5">
      <w:pPr>
        <w:pStyle w:val="BodyText"/>
      </w:pPr>
    </w:p>
    <w:p w:rsidR="00000000" w:rsidRPr="00912DE5" w:rsidP="00574C08">
      <w:pPr>
        <w:pStyle w:val="BodyText"/>
      </w:pPr>
      <w:r w:rsidRPr="00912DE5">
        <w:t>Assessors must satisfy NVR/AQTF assessor requirements</w:t>
      </w:r>
    </w:p>
    <w:p w:rsidR="00000000" w:rsidRPr="00912DE5" w:rsidP="00912DE5">
      <w:pPr>
        <w:pStyle w:val="Heading1"/>
      </w:pPr>
      <w:bookmarkStart w:id="12" w:name="O_707344"/>
      <w:bookmarkEnd w:id="12"/>
      <w:r w:rsidRPr="00912DE5">
        <w:t>Links</w:t>
      </w:r>
    </w:p>
    <w:p w:rsidR="00000000" w:rsidRPr="00912DE5" w:rsidP="00574C08">
      <w:pPr>
        <w:pStyle w:val="BodyText"/>
      </w:pPr>
      <w:r w:rsidRPr="00912DE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96279">
        <w:rPr>
          <w:rStyle w:val="Hyperlink"/>
        </w:rPr>
        <w:t>https://vetnet.gov.au/Pages/TrainingDocs.aspx?q=c7200cc8-0566-4f04-b76f-e89fd6f102fe</w:t>
      </w:r>
      <w:r>
        <w:fldChar w:fldCharType="end"/>
      </w:r>
    </w:p>
    <w:p w:rsidR="00000000" w:rsidRPr="00912DE5" w:rsidP="00912DE5"/>
    <w:sectPr w:rsidSect="00912D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E5" w:rsidRPr="00574C08" w:rsidP="00574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08" w:rsidP="00912D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4C08" w:rsidP="00912D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74C08" w:rsidP="00912D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E5" w:rsidP="00912DE5">
    <w:pPr>
      <w:pStyle w:val="Footer"/>
      <w:framePr w:wrap="around"/>
    </w:pPr>
    <w:r>
      <w:fldChar w:fldCharType="begin"/>
    </w:r>
    <w:r>
      <w:instrText xml:space="preserve"> DOCPROPERTY  Subject  \* MERGEFORMAT </w:instrText>
    </w:r>
    <w:r>
      <w:fldChar w:fldCharType="separate"/>
    </w:r>
    <w:r w:rsidR="00574C08">
      <w:t>Approved</w:t>
    </w:r>
    <w:r w:rsidR="00574C08">
      <w:fldChar w:fldCharType="end"/>
    </w:r>
    <w:r>
      <w:tab/>
      <w:t xml:space="preserve">Page </w:t>
    </w:r>
    <w:r>
      <w:fldChar w:fldCharType="begin"/>
    </w:r>
    <w:r>
      <w:instrText xml:space="preserve"> PAGE  \* Arabic  \* MERGEFORMAT </w:instrText>
    </w:r>
    <w:r>
      <w:fldChar w:fldCharType="separate"/>
    </w:r>
    <w:r w:rsidR="00574C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4C08">
      <w:rPr>
        <w:noProof/>
      </w:rPr>
      <w:t>5</w:t>
    </w:r>
    <w:r>
      <w:rPr>
        <w:noProof/>
      </w:rPr>
      <w:fldChar w:fldCharType="end"/>
    </w:r>
  </w:p>
  <w:p w:rsidR="00912DE5" w:rsidP="00912DE5">
    <w:pPr>
      <w:pStyle w:val="Footer"/>
      <w:framePr w:wrap="around"/>
    </w:pPr>
    <w:r>
      <w:t xml:space="preserve">© Commonwealth of Australia, </w:t>
    </w:r>
    <w:r>
      <w:fldChar w:fldCharType="begin"/>
    </w:r>
    <w:r>
      <w:instrText xml:space="preserve"> DATE  \@ "yyyy"  \* MERGEFORMAT </w:instrText>
    </w:r>
    <w:r>
      <w:fldChar w:fldCharType="separate"/>
    </w:r>
    <w:r w:rsidR="00574C08">
      <w:rPr>
        <w:noProof/>
      </w:rPr>
      <w:t>2025</w:t>
    </w:r>
    <w:r>
      <w:fldChar w:fldCharType="end"/>
    </w:r>
    <w:r>
      <w:tab/>
    </w:r>
    <w:r>
      <w:fldChar w:fldCharType="begin"/>
    </w:r>
    <w:r>
      <w:instrText xml:space="preserve"> DOCPROPERTY  Author  \* MERGEFORMAT </w:instrText>
    </w:r>
    <w:r>
      <w:fldChar w:fldCharType="separate"/>
    </w:r>
    <w:r w:rsidR="00574C08">
      <w:t>Future Skills Organisation</w:t>
    </w:r>
    <w:r w:rsidR="00574C08">
      <w:fldChar w:fldCharType="end"/>
    </w:r>
  </w:p>
  <w:p w:rsidR="00912DE5" w:rsidP="00912D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DE5" w:rsidRPr="00574C08" w:rsidP="00574C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08" w:rsidRPr="002D2AF8" w:rsidP="00912DE5">
    <w:pPr>
      <w:pStyle w:val="Header"/>
      <w:framePr w:wrap="around"/>
    </w:pPr>
    <w:r>
      <w:fldChar w:fldCharType="begin"/>
    </w:r>
    <w:r>
      <w:instrText xml:space="preserve"> TITLE   \* MERGEFORMAT </w:instrText>
    </w:r>
    <w:r>
      <w:fldChar w:fldCharType="separate"/>
    </w:r>
    <w:r>
      <w:t>FNSSUP502 Supervise insurer liaison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4C08" w:rsidP="00912D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E5" w:rsidRPr="002D2AF8" w:rsidP="00912DE5">
    <w:pPr>
      <w:pStyle w:val="Header"/>
      <w:framePr w:wrap="around"/>
    </w:pPr>
    <w:r>
      <w:fldChar w:fldCharType="begin"/>
    </w:r>
    <w:r>
      <w:instrText xml:space="preserve"> TITLE   \* MERGEFORMAT </w:instrText>
    </w:r>
    <w:r>
      <w:fldChar w:fldCharType="separate"/>
    </w:r>
    <w:r w:rsidR="00574C08">
      <w:t>FNSSUP502 Supervise insurer liaison</w:t>
    </w:r>
    <w:r w:rsidR="00574C08">
      <w:fldChar w:fldCharType="end"/>
    </w:r>
    <w:r>
      <w:tab/>
      <w:t xml:space="preserve">Date this document was generated: </w:t>
    </w:r>
    <w:r>
      <w:fldChar w:fldCharType="begin"/>
    </w:r>
    <w:r>
      <w:instrText xml:space="preserve"> CREATEDATE  \@ "d MMMM yyyy"  \* MERGEFORMAT </w:instrText>
    </w:r>
    <w:r>
      <w:fldChar w:fldCharType="separate"/>
    </w:r>
    <w:r w:rsidR="00574C08">
      <w:rPr>
        <w:noProof/>
      </w:rPr>
      <w:t>2 March 2025</w:t>
    </w:r>
    <w:r>
      <w:fldChar w:fldCharType="end"/>
    </w:r>
  </w:p>
  <w:p w:rsidR="00912DE5" w:rsidP="00912D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23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C2F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124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D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DE5"/>
    <w:pPr>
      <w:spacing w:before="360" w:after="60"/>
      <w:outlineLvl w:val="0"/>
    </w:pPr>
    <w:rPr>
      <w:sz w:val="32"/>
    </w:rPr>
  </w:style>
  <w:style w:type="paragraph" w:styleId="Heading2">
    <w:name w:val="heading 2"/>
    <w:basedOn w:val="HeadingBase"/>
    <w:next w:val="BodyText"/>
    <w:link w:val="Heading2Char"/>
    <w:qFormat/>
    <w:rsid w:val="00912DE5"/>
    <w:pPr>
      <w:keepLines/>
      <w:spacing w:before="240" w:after="120"/>
      <w:outlineLvl w:val="1"/>
    </w:pPr>
    <w:rPr>
      <w:sz w:val="28"/>
      <w:szCs w:val="40"/>
    </w:rPr>
  </w:style>
  <w:style w:type="paragraph" w:styleId="Heading3">
    <w:name w:val="heading 3"/>
    <w:basedOn w:val="HeadingBase"/>
    <w:next w:val="BodyText"/>
    <w:link w:val="Heading3Char"/>
    <w:qFormat/>
    <w:rsid w:val="00912DE5"/>
    <w:pPr>
      <w:spacing w:before="180" w:after="120"/>
      <w:outlineLvl w:val="2"/>
    </w:pPr>
    <w:rPr>
      <w:spacing w:val="-10"/>
      <w:kern w:val="32"/>
    </w:rPr>
  </w:style>
  <w:style w:type="paragraph" w:styleId="Heading4">
    <w:name w:val="heading 4"/>
    <w:basedOn w:val="HeadingBase"/>
    <w:next w:val="BodyText"/>
    <w:link w:val="Heading4Char"/>
    <w:qFormat/>
    <w:rsid w:val="00912DE5"/>
    <w:pPr>
      <w:spacing w:before="160" w:after="120"/>
      <w:outlineLvl w:val="3"/>
    </w:pPr>
    <w:rPr>
      <w:sz w:val="22"/>
    </w:rPr>
  </w:style>
  <w:style w:type="paragraph" w:styleId="Heading5">
    <w:name w:val="heading 5"/>
    <w:basedOn w:val="HeadingBase"/>
    <w:next w:val="Normal"/>
    <w:link w:val="Heading5Char"/>
    <w:qFormat/>
    <w:rsid w:val="00912DE5"/>
    <w:pPr>
      <w:spacing w:before="80"/>
      <w:outlineLvl w:val="4"/>
    </w:pPr>
    <w:rPr>
      <w:color w:val="918585"/>
      <w:sz w:val="20"/>
    </w:rPr>
  </w:style>
  <w:style w:type="paragraph" w:styleId="Heading6">
    <w:name w:val="heading 6"/>
    <w:basedOn w:val="HeadingBase"/>
    <w:next w:val="Normal"/>
    <w:link w:val="Heading6Char"/>
    <w:qFormat/>
    <w:rsid w:val="00912DE5"/>
    <w:pPr>
      <w:spacing w:before="60"/>
      <w:outlineLvl w:val="5"/>
    </w:pPr>
    <w:rPr>
      <w:color w:val="918585"/>
      <w:sz w:val="20"/>
    </w:rPr>
  </w:style>
  <w:style w:type="paragraph" w:styleId="Heading7">
    <w:name w:val="heading 7"/>
    <w:basedOn w:val="Normal"/>
    <w:next w:val="Normal"/>
    <w:link w:val="Heading7Char"/>
    <w:qFormat/>
    <w:rsid w:val="00912DE5"/>
    <w:pPr>
      <w:ind w:left="720"/>
      <w:outlineLvl w:val="6"/>
    </w:pPr>
    <w:rPr>
      <w:i/>
    </w:rPr>
  </w:style>
  <w:style w:type="paragraph" w:styleId="Heading8">
    <w:name w:val="heading 8"/>
    <w:basedOn w:val="Normal"/>
    <w:next w:val="Normal"/>
    <w:link w:val="Heading8Char"/>
    <w:qFormat/>
    <w:rsid w:val="00912DE5"/>
    <w:pPr>
      <w:ind w:left="720"/>
      <w:outlineLvl w:val="7"/>
    </w:pPr>
    <w:rPr>
      <w:i/>
    </w:rPr>
  </w:style>
  <w:style w:type="paragraph" w:styleId="Heading9">
    <w:name w:val="heading 9"/>
    <w:basedOn w:val="Normal"/>
    <w:next w:val="Normal"/>
    <w:link w:val="Heading9Char"/>
    <w:qFormat/>
    <w:rsid w:val="00912DE5"/>
    <w:pPr>
      <w:ind w:left="720"/>
      <w:outlineLvl w:val="8"/>
    </w:pPr>
    <w:rPr>
      <w:i/>
    </w:rPr>
  </w:style>
  <w:style w:type="character" w:default="1" w:styleId="DefaultParagraphFont">
    <w:name w:val="Default Paragraph Font"/>
    <w:uiPriority w:val="1"/>
    <w:unhideWhenUsed/>
    <w:rsid w:val="00912D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DE5"/>
  </w:style>
  <w:style w:type="character" w:customStyle="1" w:styleId="Heading1Char">
    <w:name w:val="Heading 1 Char"/>
    <w:basedOn w:val="DefaultParagraphFont"/>
    <w:link w:val="Heading1"/>
    <w:rsid w:val="00912DE5"/>
    <w:rPr>
      <w:rFonts w:ascii="Times New Roman" w:eastAsia="Times New Roman" w:hAnsi="Times New Roman" w:cs="Times New Roman"/>
      <w:b/>
      <w:sz w:val="32"/>
      <w:szCs w:val="20"/>
      <w:lang w:eastAsia="en-US"/>
    </w:rPr>
  </w:style>
  <w:style w:type="paragraph" w:styleId="BodyText">
    <w:name w:val="Body Text"/>
    <w:basedOn w:val="Normal"/>
    <w:link w:val="BodyTextChar"/>
    <w:rsid w:val="00912D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DE5"/>
    <w:rPr>
      <w:rFonts w:ascii="Times New Roman" w:eastAsia="Times New Roman" w:hAnsi="Times New Roman" w:cs="Times New Roman"/>
      <w:sz w:val="24"/>
      <w:lang w:eastAsia="en-US"/>
    </w:rPr>
  </w:style>
  <w:style w:type="paragraph" w:styleId="ListBullet">
    <w:name w:val="List Bullet"/>
    <w:basedOn w:val="List"/>
    <w:rsid w:val="00912DE5"/>
    <w:pPr>
      <w:numPr>
        <w:numId w:val="12"/>
      </w:numPr>
      <w:tabs>
        <w:tab w:val="clear" w:pos="340"/>
      </w:tabs>
      <w:spacing w:before="40" w:after="40"/>
    </w:pPr>
  </w:style>
  <w:style w:type="character" w:customStyle="1" w:styleId="SpecialBold">
    <w:name w:val="Special Bold"/>
    <w:basedOn w:val="DefaultParagraphFont"/>
    <w:rsid w:val="00912DE5"/>
    <w:rPr>
      <w:b/>
      <w:spacing w:val="0"/>
    </w:rPr>
  </w:style>
  <w:style w:type="paragraph" w:styleId="ListBullet2">
    <w:name w:val="List Bullet 2"/>
    <w:basedOn w:val="List2"/>
    <w:rsid w:val="00912DE5"/>
    <w:pPr>
      <w:numPr>
        <w:numId w:val="13"/>
      </w:numPr>
      <w:tabs>
        <w:tab w:val="clear" w:pos="680"/>
      </w:tabs>
    </w:pPr>
  </w:style>
  <w:style w:type="character" w:styleId="Emphasis">
    <w:name w:val="Emphasis"/>
    <w:basedOn w:val="DefaultParagraphFont"/>
    <w:qFormat/>
    <w:rsid w:val="00912DE5"/>
    <w:rPr>
      <w:i/>
    </w:rPr>
  </w:style>
  <w:style w:type="paragraph" w:customStyle="1" w:styleId="SuperHeading">
    <w:name w:val="SuperHeading"/>
    <w:basedOn w:val="Normal"/>
    <w:rsid w:val="00912DE5"/>
    <w:pPr>
      <w:spacing w:before="240" w:after="120"/>
      <w:outlineLvl w:val="0"/>
    </w:pPr>
    <w:rPr>
      <w:rFonts w:ascii="Times New Roman" w:hAnsi="Times New Roman"/>
      <w:b/>
      <w:sz w:val="32"/>
    </w:rPr>
  </w:style>
  <w:style w:type="paragraph" w:customStyle="1" w:styleId="AllowPageBreak">
    <w:name w:val="AllowPageBreak"/>
    <w:rsid w:val="00912D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D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D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D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D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D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D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D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DE5"/>
    <w:rPr>
      <w:rFonts w:ascii="Courier New" w:eastAsia="Times New Roman" w:hAnsi="Courier New" w:cs="Times New Roman"/>
      <w:i/>
      <w:szCs w:val="20"/>
      <w:lang w:eastAsia="en-US"/>
    </w:rPr>
  </w:style>
  <w:style w:type="paragraph" w:customStyle="1" w:styleId="HeadingBase">
    <w:name w:val="Heading Base"/>
    <w:rsid w:val="00912D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DE5"/>
    <w:pPr>
      <w:tabs>
        <w:tab w:val="right" w:leader="dot" w:pos="9072"/>
      </w:tabs>
      <w:ind w:left="567"/>
    </w:pPr>
    <w:rPr>
      <w:szCs w:val="22"/>
    </w:rPr>
  </w:style>
  <w:style w:type="paragraph" w:customStyle="1" w:styleId="TOCBase">
    <w:name w:val="TOC Base"/>
    <w:rsid w:val="00912D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DE5"/>
    <w:pPr>
      <w:tabs>
        <w:tab w:val="right" w:leader="dot" w:pos="9072"/>
      </w:tabs>
      <w:spacing w:before="40" w:after="40"/>
      <w:ind w:left="284"/>
    </w:pPr>
    <w:rPr>
      <w:rFonts w:ascii="Times New Roman" w:hAnsi="Times New Roman"/>
    </w:rPr>
  </w:style>
  <w:style w:type="paragraph" w:styleId="TOC1">
    <w:name w:val="toc 1"/>
    <w:basedOn w:val="TOCBase"/>
    <w:next w:val="Normal"/>
    <w:rsid w:val="00912D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D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DE5"/>
    <w:rPr>
      <w:rFonts w:ascii="Times New Roman" w:eastAsia="Times New Roman" w:hAnsi="Times New Roman" w:cs="Times New Roman"/>
      <w:sz w:val="16"/>
      <w:lang w:eastAsia="en-US"/>
    </w:rPr>
  </w:style>
  <w:style w:type="paragraph" w:styleId="Title">
    <w:name w:val="Title"/>
    <w:basedOn w:val="HeadingBase"/>
    <w:link w:val="TitleChar"/>
    <w:qFormat/>
    <w:rsid w:val="00912DE5"/>
    <w:pPr>
      <w:spacing w:before="5040"/>
      <w:jc w:val="center"/>
    </w:pPr>
    <w:rPr>
      <w:sz w:val="48"/>
      <w:szCs w:val="72"/>
      <w:lang w:val="en-US"/>
    </w:rPr>
  </w:style>
  <w:style w:type="character" w:customStyle="1" w:styleId="TitleChar">
    <w:name w:val="Title Char"/>
    <w:basedOn w:val="DefaultParagraphFont"/>
    <w:link w:val="Title"/>
    <w:rsid w:val="00912D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DE5"/>
    <w:pPr>
      <w:tabs>
        <w:tab w:val="left" w:pos="3600"/>
        <w:tab w:val="left" w:pos="3958"/>
      </w:tabs>
    </w:pPr>
  </w:style>
  <w:style w:type="paragraph" w:styleId="List">
    <w:name w:val="List"/>
    <w:basedOn w:val="BodyText"/>
    <w:next w:val="BodyText"/>
    <w:rsid w:val="00912DE5"/>
    <w:pPr>
      <w:tabs>
        <w:tab w:val="left" w:pos="340"/>
      </w:tabs>
      <w:spacing w:before="60" w:after="60"/>
      <w:ind w:left="340" w:hanging="340"/>
    </w:pPr>
  </w:style>
  <w:style w:type="paragraph" w:customStyle="1" w:styleId="Note">
    <w:name w:val="Note"/>
    <w:basedOn w:val="BodyText"/>
    <w:rsid w:val="00912D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DE5"/>
    <w:pPr>
      <w:framePr w:wrap="auto" w:hAnchor="text" w:y="6049"/>
    </w:pPr>
    <w:rPr>
      <w:color w:val="000000"/>
      <w:sz w:val="40"/>
    </w:rPr>
  </w:style>
  <w:style w:type="paragraph" w:customStyle="1" w:styleId="TOCTitle">
    <w:name w:val="TOCTitle"/>
    <w:basedOn w:val="Heading1"/>
    <w:rsid w:val="00912DE5"/>
    <w:pPr>
      <w:spacing w:after="240"/>
      <w:jc w:val="center"/>
      <w:outlineLvl w:val="9"/>
    </w:pPr>
    <w:rPr>
      <w:caps/>
    </w:rPr>
  </w:style>
  <w:style w:type="paragraph" w:customStyle="1" w:styleId="Version">
    <w:name w:val="Version"/>
    <w:rsid w:val="00912D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DE5"/>
    <w:pPr>
      <w:keepNext w:val="0"/>
      <w:tabs>
        <w:tab w:val="right" w:pos="4176"/>
      </w:tabs>
      <w:ind w:left="198" w:hanging="198"/>
    </w:pPr>
    <w:rPr>
      <w:rFonts w:ascii="Garamond" w:hAnsi="Garamond"/>
    </w:rPr>
  </w:style>
  <w:style w:type="paragraph" w:styleId="IndexHeading">
    <w:name w:val="index heading"/>
    <w:basedOn w:val="Normal"/>
    <w:next w:val="Index1"/>
    <w:semiHidden/>
    <w:rsid w:val="00912DE5"/>
    <w:pPr>
      <w:spacing w:before="120" w:after="120"/>
    </w:pPr>
    <w:rPr>
      <w:rFonts w:ascii="Arial" w:hAnsi="Arial"/>
      <w:b/>
      <w:color w:val="918585"/>
      <w:sz w:val="24"/>
    </w:rPr>
  </w:style>
  <w:style w:type="paragraph" w:styleId="Header">
    <w:name w:val="header"/>
    <w:basedOn w:val="Normal"/>
    <w:link w:val="HeaderChar"/>
    <w:rsid w:val="00912D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DE5"/>
    <w:rPr>
      <w:rFonts w:ascii="Times New Roman" w:eastAsia="Times New Roman" w:hAnsi="Times New Roman" w:cs="Times New Roman"/>
      <w:sz w:val="16"/>
      <w:szCs w:val="20"/>
      <w:lang w:val="en-GB" w:eastAsia="en-US"/>
    </w:rPr>
  </w:style>
  <w:style w:type="paragraph" w:customStyle="1" w:styleId="Chapter">
    <w:name w:val="Chapter"/>
    <w:basedOn w:val="Normal"/>
    <w:rsid w:val="00912DE5"/>
    <w:pPr>
      <w:spacing w:before="240"/>
    </w:pPr>
    <w:rPr>
      <w:rFonts w:ascii="Times New Roman" w:hAnsi="Times New Roman"/>
      <w:smallCaps/>
      <w:spacing w:val="80"/>
      <w:sz w:val="28"/>
    </w:rPr>
  </w:style>
  <w:style w:type="paragraph" w:customStyle="1" w:styleId="InChapter">
    <w:name w:val="InChapter"/>
    <w:basedOn w:val="Heading3"/>
    <w:rsid w:val="00912DE5"/>
    <w:pPr>
      <w:spacing w:after="240"/>
      <w:outlineLvl w:val="9"/>
    </w:pPr>
    <w:rPr>
      <w:noProof/>
    </w:rPr>
  </w:style>
  <w:style w:type="paragraph" w:styleId="Index2">
    <w:name w:val="index 2"/>
    <w:basedOn w:val="Normal"/>
    <w:next w:val="Normal"/>
    <w:semiHidden/>
    <w:rsid w:val="00912DE5"/>
    <w:pPr>
      <w:tabs>
        <w:tab w:val="right" w:pos="4176"/>
      </w:tabs>
      <w:ind w:left="568" w:hanging="284"/>
    </w:pPr>
    <w:rPr>
      <w:rFonts w:ascii="Garamond" w:hAnsi="Garamond"/>
    </w:rPr>
  </w:style>
  <w:style w:type="paragraph" w:customStyle="1" w:styleId="Byline">
    <w:name w:val="Byline"/>
    <w:rsid w:val="00912D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DE5"/>
    <w:pPr>
      <w:tabs>
        <w:tab w:val="clear" w:pos="3600"/>
        <w:tab w:val="clear" w:pos="3958"/>
      </w:tabs>
      <w:jc w:val="right"/>
    </w:pPr>
  </w:style>
  <w:style w:type="paragraph" w:styleId="Caption">
    <w:name w:val="caption"/>
    <w:basedOn w:val="BodyText"/>
    <w:next w:val="Normal"/>
    <w:qFormat/>
    <w:rsid w:val="00912DE5"/>
    <w:pPr>
      <w:framePr w:w="2268" w:hSpace="181" w:vSpace="181" w:wrap="around" w:vAnchor="text" w:hAnchor="page" w:x="1135" w:y="285" w:anchorLock="1"/>
    </w:pPr>
    <w:rPr>
      <w:i/>
    </w:rPr>
  </w:style>
  <w:style w:type="paragraph" w:customStyle="1" w:styleId="MiniTOCTitle">
    <w:name w:val="MiniTOCTitle"/>
    <w:basedOn w:val="Heading4"/>
    <w:rsid w:val="00912DE5"/>
    <w:pPr>
      <w:spacing w:before="240"/>
      <w:outlineLvl w:val="9"/>
    </w:pPr>
    <w:rPr>
      <w:noProof/>
      <w:sz w:val="24"/>
    </w:rPr>
  </w:style>
  <w:style w:type="paragraph" w:customStyle="1" w:styleId="MiniTOCItem">
    <w:name w:val="MiniTOCItem"/>
    <w:basedOn w:val="ListBullet"/>
    <w:rsid w:val="00912DE5"/>
    <w:pPr>
      <w:numPr>
        <w:numId w:val="0"/>
      </w:numPr>
      <w:tabs>
        <w:tab w:val="right" w:leader="dot" w:pos="6521"/>
      </w:tabs>
      <w:spacing w:before="0" w:after="0"/>
    </w:pPr>
  </w:style>
  <w:style w:type="paragraph" w:customStyle="1" w:styleId="TOFTitle">
    <w:name w:val="TOFTitle"/>
    <w:basedOn w:val="TOCTitle"/>
    <w:rsid w:val="00912DE5"/>
  </w:style>
  <w:style w:type="paragraph" w:styleId="TableofFigures">
    <w:name w:val="table of figures"/>
    <w:basedOn w:val="Normal"/>
    <w:next w:val="Normal"/>
    <w:semiHidden/>
    <w:rsid w:val="00912DE5"/>
    <w:pPr>
      <w:tabs>
        <w:tab w:val="right" w:leader="dot" w:pos="9072"/>
      </w:tabs>
      <w:ind w:left="970" w:hanging="403"/>
    </w:pPr>
    <w:rPr>
      <w:rFonts w:ascii="Times New Roman" w:hAnsi="Times New Roman"/>
      <w:b/>
    </w:rPr>
  </w:style>
  <w:style w:type="paragraph" w:styleId="ListNumber">
    <w:name w:val="List Number"/>
    <w:basedOn w:val="List"/>
    <w:rsid w:val="00912DE5"/>
    <w:pPr>
      <w:numPr>
        <w:numId w:val="15"/>
      </w:numPr>
      <w:tabs>
        <w:tab w:val="clear" w:pos="340"/>
      </w:tabs>
    </w:pPr>
  </w:style>
  <w:style w:type="character" w:customStyle="1" w:styleId="WingdingSymbols">
    <w:name w:val="Wingding Symbols"/>
    <w:rsid w:val="00912DE5"/>
    <w:rPr>
      <w:rFonts w:ascii="Wingdings" w:hAnsi="Wingdings"/>
    </w:rPr>
  </w:style>
  <w:style w:type="paragraph" w:customStyle="1" w:styleId="TableHeading">
    <w:name w:val="Table Heading"/>
    <w:basedOn w:val="HeadingBase"/>
    <w:rsid w:val="00912DE5"/>
    <w:pPr>
      <w:keepLines/>
      <w:pBdr>
        <w:bottom w:val="single" w:sz="6" w:space="1" w:color="918585"/>
      </w:pBdr>
      <w:spacing w:before="240"/>
    </w:pPr>
  </w:style>
  <w:style w:type="character" w:customStyle="1" w:styleId="HotSpot">
    <w:name w:val="HotSpot"/>
    <w:rsid w:val="00912DE5"/>
    <w:rPr>
      <w:color w:val="0033CC"/>
      <w:u w:val="none"/>
    </w:rPr>
  </w:style>
  <w:style w:type="paragraph" w:customStyle="1" w:styleId="BodyTextRight">
    <w:name w:val="Body Text Right"/>
    <w:basedOn w:val="BodyText"/>
    <w:rsid w:val="00912DE5"/>
    <w:pPr>
      <w:spacing w:before="0" w:after="0"/>
      <w:jc w:val="right"/>
    </w:pPr>
  </w:style>
  <w:style w:type="paragraph" w:styleId="Index3">
    <w:name w:val="index 3"/>
    <w:basedOn w:val="ListNumber2"/>
    <w:next w:val="Normal"/>
    <w:semiHidden/>
    <w:rsid w:val="00912DE5"/>
    <w:pPr>
      <w:numPr>
        <w:numId w:val="0"/>
      </w:numPr>
      <w:tabs>
        <w:tab w:val="right" w:leader="dot" w:pos="4176"/>
      </w:tabs>
    </w:pPr>
  </w:style>
  <w:style w:type="paragraph" w:styleId="ListNumber2">
    <w:name w:val="List Number 2"/>
    <w:basedOn w:val="List2"/>
    <w:rsid w:val="00912DE5"/>
    <w:pPr>
      <w:numPr>
        <w:numId w:val="10"/>
      </w:numPr>
      <w:tabs>
        <w:tab w:val="clear" w:pos="1060"/>
      </w:tabs>
    </w:pPr>
  </w:style>
  <w:style w:type="paragraph" w:customStyle="1" w:styleId="MarginNote">
    <w:name w:val="Margin Note"/>
    <w:basedOn w:val="BodyText"/>
    <w:rsid w:val="00912D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D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D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DE5"/>
    <w:rPr>
      <w:sz w:val="32"/>
    </w:rPr>
  </w:style>
  <w:style w:type="paragraph" w:customStyle="1" w:styleId="HeadingProcedure">
    <w:name w:val="Heading Procedure"/>
    <w:basedOn w:val="HeadingBase"/>
    <w:next w:val="Normal"/>
    <w:rsid w:val="00912DE5"/>
    <w:pPr>
      <w:tabs>
        <w:tab w:val="left" w:pos="0"/>
      </w:tabs>
      <w:spacing w:before="120" w:after="60"/>
    </w:pPr>
    <w:rPr>
      <w:i/>
      <w:color w:val="918585"/>
      <w:sz w:val="22"/>
    </w:rPr>
  </w:style>
  <w:style w:type="paragraph" w:customStyle="1" w:styleId="TableBodyText">
    <w:name w:val="Table Body Text"/>
    <w:basedOn w:val="BodyText"/>
    <w:rsid w:val="00912DE5"/>
    <w:pPr>
      <w:spacing w:before="60" w:after="60"/>
    </w:pPr>
  </w:style>
  <w:style w:type="paragraph" w:styleId="ListContinue">
    <w:name w:val="List Continue"/>
    <w:basedOn w:val="List"/>
    <w:rsid w:val="00912DE5"/>
    <w:pPr>
      <w:ind w:firstLine="0"/>
    </w:pPr>
  </w:style>
  <w:style w:type="paragraph" w:customStyle="1" w:styleId="ListNote">
    <w:name w:val="List Note"/>
    <w:basedOn w:val="List"/>
    <w:rsid w:val="00912DE5"/>
    <w:pPr>
      <w:pBdr>
        <w:top w:val="single" w:sz="6" w:space="2" w:color="918585"/>
        <w:bottom w:val="single" w:sz="6" w:space="2" w:color="918585"/>
      </w:pBdr>
      <w:tabs>
        <w:tab w:val="left" w:pos="1021"/>
      </w:tabs>
      <w:ind w:firstLine="0"/>
    </w:pPr>
  </w:style>
  <w:style w:type="paragraph" w:customStyle="1" w:styleId="Warning">
    <w:name w:val="Warning"/>
    <w:basedOn w:val="BodyText"/>
    <w:rsid w:val="00912DE5"/>
    <w:pPr>
      <w:shd w:val="clear" w:color="auto" w:fill="D9D9D9"/>
      <w:tabs>
        <w:tab w:val="left" w:pos="992"/>
      </w:tabs>
      <w:ind w:left="119" w:right="119"/>
    </w:pPr>
    <w:rPr>
      <w:sz w:val="20"/>
    </w:rPr>
  </w:style>
  <w:style w:type="paragraph" w:customStyle="1" w:styleId="MarginIcons">
    <w:name w:val="Margin Icons"/>
    <w:basedOn w:val="BodyText"/>
    <w:rsid w:val="00912D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DE5"/>
    <w:rPr>
      <w:rFonts w:ascii="Courier New" w:hAnsi="Courier New"/>
    </w:rPr>
  </w:style>
  <w:style w:type="paragraph" w:customStyle="1" w:styleId="NoteBullet">
    <w:name w:val="Note Bullet"/>
    <w:basedOn w:val="Note"/>
    <w:rsid w:val="00912DE5"/>
    <w:pPr>
      <w:tabs>
        <w:tab w:val="clear" w:pos="680"/>
      </w:tabs>
      <w:spacing w:before="60" w:after="60"/>
    </w:pPr>
  </w:style>
  <w:style w:type="paragraph" w:customStyle="1" w:styleId="SubHeading2">
    <w:name w:val="SubHeading2"/>
    <w:basedOn w:val="HeadingBase"/>
    <w:rsid w:val="00912DE5"/>
    <w:pPr>
      <w:spacing w:before="240" w:after="60"/>
    </w:pPr>
    <w:rPr>
      <w:sz w:val="20"/>
    </w:rPr>
  </w:style>
  <w:style w:type="paragraph" w:customStyle="1" w:styleId="SubHeading1">
    <w:name w:val="SubHeading1"/>
    <w:basedOn w:val="HeadingBase"/>
    <w:rsid w:val="00912DE5"/>
    <w:pPr>
      <w:spacing w:before="240" w:after="60"/>
    </w:pPr>
    <w:rPr>
      <w:color w:val="918585"/>
      <w:sz w:val="22"/>
    </w:rPr>
  </w:style>
  <w:style w:type="paragraph" w:customStyle="1" w:styleId="SideHeading">
    <w:name w:val="Side Heading"/>
    <w:basedOn w:val="HeadingBase"/>
    <w:rsid w:val="00912D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DE5"/>
    <w:pPr>
      <w:tabs>
        <w:tab w:val="num" w:pos="360"/>
      </w:tabs>
    </w:pPr>
  </w:style>
  <w:style w:type="paragraph" w:styleId="PlainText">
    <w:name w:val="Plain Text"/>
    <w:basedOn w:val="Normal"/>
    <w:link w:val="PlainTextChar"/>
    <w:rsid w:val="00912DE5"/>
    <w:rPr>
      <w:sz w:val="20"/>
    </w:rPr>
  </w:style>
  <w:style w:type="character" w:customStyle="1" w:styleId="PlainTextChar">
    <w:name w:val="Plain Text Char"/>
    <w:basedOn w:val="DefaultParagraphFont"/>
    <w:link w:val="PlainText"/>
    <w:rsid w:val="00912DE5"/>
    <w:rPr>
      <w:rFonts w:ascii="Courier New" w:eastAsia="Times New Roman" w:hAnsi="Courier New" w:cs="Times New Roman"/>
      <w:sz w:val="20"/>
      <w:szCs w:val="20"/>
      <w:lang w:eastAsia="en-US"/>
    </w:rPr>
  </w:style>
  <w:style w:type="character" w:customStyle="1" w:styleId="MenuOption">
    <w:name w:val="Menu Option"/>
    <w:basedOn w:val="DefaultParagraphFont"/>
    <w:rsid w:val="00912DE5"/>
    <w:rPr>
      <w:b/>
      <w:smallCaps/>
    </w:rPr>
  </w:style>
  <w:style w:type="paragraph" w:customStyle="1" w:styleId="TableListNumber">
    <w:name w:val="Table List Number"/>
    <w:basedOn w:val="ListNumber"/>
    <w:rsid w:val="00912DE5"/>
    <w:pPr>
      <w:numPr>
        <w:numId w:val="0"/>
      </w:numPr>
    </w:pPr>
  </w:style>
  <w:style w:type="paragraph" w:styleId="TOC4">
    <w:name w:val="toc 4"/>
    <w:basedOn w:val="TOCBase"/>
    <w:next w:val="Normal"/>
    <w:semiHidden/>
    <w:rsid w:val="00912DE5"/>
    <w:pPr>
      <w:tabs>
        <w:tab w:val="right" w:leader="dot" w:pos="9071"/>
      </w:tabs>
      <w:ind w:left="1701"/>
    </w:pPr>
  </w:style>
  <w:style w:type="paragraph" w:customStyle="1" w:styleId="ListAlpha">
    <w:name w:val="List Alpha"/>
    <w:basedOn w:val="List"/>
    <w:rsid w:val="00912DE5"/>
    <w:pPr>
      <w:numPr>
        <w:numId w:val="9"/>
      </w:numPr>
    </w:pPr>
  </w:style>
  <w:style w:type="paragraph" w:customStyle="1" w:styleId="ListAlpha2">
    <w:name w:val="List Alpha 2"/>
    <w:basedOn w:val="List2"/>
    <w:rsid w:val="00912DE5"/>
    <w:pPr>
      <w:numPr>
        <w:numId w:val="8"/>
      </w:numPr>
    </w:pPr>
  </w:style>
  <w:style w:type="paragraph" w:styleId="List2">
    <w:name w:val="List 2"/>
    <w:basedOn w:val="BodyText"/>
    <w:rsid w:val="00912DE5"/>
    <w:pPr>
      <w:tabs>
        <w:tab w:val="left" w:pos="680"/>
      </w:tabs>
      <w:spacing w:before="60" w:after="60"/>
      <w:ind w:left="680" w:hanging="340"/>
    </w:pPr>
  </w:style>
  <w:style w:type="paragraph" w:styleId="List3">
    <w:name w:val="List 3"/>
    <w:basedOn w:val="BodyText"/>
    <w:rsid w:val="00912DE5"/>
    <w:pPr>
      <w:tabs>
        <w:tab w:val="left" w:pos="1021"/>
      </w:tabs>
      <w:spacing w:before="60" w:after="60"/>
      <w:ind w:left="1020" w:hanging="340"/>
    </w:pPr>
  </w:style>
  <w:style w:type="paragraph" w:styleId="List4">
    <w:name w:val="List 4"/>
    <w:basedOn w:val="BodyText"/>
    <w:rsid w:val="00912DE5"/>
    <w:pPr>
      <w:tabs>
        <w:tab w:val="left" w:pos="1361"/>
      </w:tabs>
      <w:spacing w:before="60" w:after="60"/>
      <w:ind w:left="1361" w:hanging="340"/>
    </w:pPr>
  </w:style>
  <w:style w:type="paragraph" w:styleId="List5">
    <w:name w:val="List 5"/>
    <w:basedOn w:val="BodyText"/>
    <w:rsid w:val="00912DE5"/>
    <w:pPr>
      <w:tabs>
        <w:tab w:val="left" w:pos="1701"/>
      </w:tabs>
      <w:spacing w:before="60" w:after="60"/>
      <w:ind w:left="1701" w:hanging="340"/>
    </w:pPr>
  </w:style>
  <w:style w:type="paragraph" w:styleId="ListBullet3">
    <w:name w:val="List Bullet 3"/>
    <w:basedOn w:val="List3"/>
    <w:rsid w:val="00912DE5"/>
    <w:pPr>
      <w:numPr>
        <w:numId w:val="14"/>
      </w:numPr>
      <w:tabs>
        <w:tab w:val="clear" w:pos="1021"/>
      </w:tabs>
      <w:ind w:left="1037" w:hanging="357"/>
    </w:pPr>
  </w:style>
  <w:style w:type="paragraph" w:styleId="ListBullet4">
    <w:name w:val="List Bullet 4"/>
    <w:basedOn w:val="List4"/>
    <w:rsid w:val="00912DE5"/>
    <w:pPr>
      <w:numPr>
        <w:numId w:val="3"/>
      </w:numPr>
      <w:tabs>
        <w:tab w:val="clear" w:pos="1361"/>
      </w:tabs>
    </w:pPr>
  </w:style>
  <w:style w:type="paragraph" w:styleId="ListBullet5">
    <w:name w:val="List Bullet 5"/>
    <w:basedOn w:val="List5"/>
    <w:rsid w:val="00912DE5"/>
    <w:pPr>
      <w:numPr>
        <w:numId w:val="4"/>
      </w:numPr>
    </w:pPr>
  </w:style>
  <w:style w:type="paragraph" w:styleId="ListContinue2">
    <w:name w:val="List Continue 2"/>
    <w:basedOn w:val="List2"/>
    <w:rsid w:val="00912DE5"/>
    <w:pPr>
      <w:ind w:firstLine="0"/>
    </w:pPr>
  </w:style>
  <w:style w:type="paragraph" w:styleId="ListContinue3">
    <w:name w:val="List Continue 3"/>
    <w:basedOn w:val="List3"/>
    <w:rsid w:val="00912DE5"/>
    <w:pPr>
      <w:ind w:left="1021" w:firstLine="0"/>
    </w:pPr>
  </w:style>
  <w:style w:type="paragraph" w:styleId="ListContinue4">
    <w:name w:val="List Continue 4"/>
    <w:basedOn w:val="List4"/>
    <w:rsid w:val="00912DE5"/>
    <w:pPr>
      <w:ind w:firstLine="0"/>
    </w:pPr>
  </w:style>
  <w:style w:type="paragraph" w:styleId="ListContinue5">
    <w:name w:val="List Continue 5"/>
    <w:basedOn w:val="List5"/>
    <w:rsid w:val="00912DE5"/>
    <w:pPr>
      <w:ind w:firstLine="0"/>
    </w:pPr>
  </w:style>
  <w:style w:type="paragraph" w:styleId="ListNumber3">
    <w:name w:val="List Number 3"/>
    <w:basedOn w:val="List3"/>
    <w:rsid w:val="00912DE5"/>
    <w:pPr>
      <w:numPr>
        <w:numId w:val="5"/>
      </w:numPr>
    </w:pPr>
  </w:style>
  <w:style w:type="paragraph" w:styleId="ListNumber4">
    <w:name w:val="List Number 4"/>
    <w:basedOn w:val="List4"/>
    <w:rsid w:val="00912DE5"/>
    <w:pPr>
      <w:numPr>
        <w:numId w:val="6"/>
      </w:numPr>
    </w:pPr>
  </w:style>
  <w:style w:type="paragraph" w:styleId="ListNumber5">
    <w:name w:val="List Number 5"/>
    <w:basedOn w:val="List5"/>
    <w:rsid w:val="00912DE5"/>
    <w:pPr>
      <w:numPr>
        <w:numId w:val="7"/>
      </w:numPr>
    </w:pPr>
  </w:style>
  <w:style w:type="paragraph" w:styleId="BlockText">
    <w:name w:val="Block Text"/>
    <w:basedOn w:val="Normal"/>
    <w:rsid w:val="00912DE5"/>
    <w:pPr>
      <w:spacing w:after="120"/>
      <w:ind w:left="1440" w:right="1440"/>
    </w:pPr>
  </w:style>
  <w:style w:type="character" w:customStyle="1" w:styleId="Subscript">
    <w:name w:val="Subscript"/>
    <w:basedOn w:val="DefaultParagraphFont"/>
    <w:rsid w:val="00912DE5"/>
    <w:rPr>
      <w:sz w:val="16"/>
      <w:vertAlign w:val="subscript"/>
    </w:rPr>
  </w:style>
  <w:style w:type="character" w:customStyle="1" w:styleId="Superscript">
    <w:name w:val="Superscript"/>
    <w:basedOn w:val="DefaultParagraphFont"/>
    <w:rsid w:val="00912DE5"/>
    <w:rPr>
      <w:sz w:val="16"/>
      <w:vertAlign w:val="superscript"/>
    </w:rPr>
  </w:style>
  <w:style w:type="character" w:customStyle="1" w:styleId="Symbols">
    <w:name w:val="Symbols"/>
    <w:basedOn w:val="DefaultParagraphFont"/>
    <w:rsid w:val="00912DE5"/>
    <w:rPr>
      <w:rFonts w:ascii="Symbol" w:hAnsi="Symbol"/>
    </w:rPr>
  </w:style>
  <w:style w:type="character" w:customStyle="1" w:styleId="MenuOptions">
    <w:name w:val="Menu Options"/>
    <w:basedOn w:val="DefaultParagraphFont"/>
    <w:rsid w:val="00912DE5"/>
    <w:rPr>
      <w:rFonts w:ascii="Arial Narrow" w:hAnsi="Arial Narrow"/>
      <w:smallCaps/>
    </w:rPr>
  </w:style>
  <w:style w:type="character" w:customStyle="1" w:styleId="Buttons">
    <w:name w:val="Buttons"/>
    <w:basedOn w:val="DefaultParagraphFont"/>
    <w:rsid w:val="00912DE5"/>
    <w:rPr>
      <w:b/>
    </w:rPr>
  </w:style>
  <w:style w:type="character" w:customStyle="1" w:styleId="Underlined">
    <w:name w:val="Underlined"/>
    <w:basedOn w:val="DefaultParagraphFont"/>
    <w:rsid w:val="00912DE5"/>
    <w:rPr>
      <w:u w:val="single"/>
    </w:rPr>
  </w:style>
  <w:style w:type="paragraph" w:customStyle="1" w:styleId="TableBodyTextRight">
    <w:name w:val="Table Body Text Right"/>
    <w:basedOn w:val="TableBodyText"/>
    <w:rsid w:val="00912DE5"/>
    <w:pPr>
      <w:widowControl w:val="0"/>
      <w:autoSpaceDE w:val="0"/>
      <w:autoSpaceDN w:val="0"/>
      <w:adjustRightInd w:val="0"/>
      <w:jc w:val="right"/>
    </w:pPr>
    <w:rPr>
      <w:rFonts w:cs="Arial"/>
      <w:szCs w:val="18"/>
    </w:rPr>
  </w:style>
  <w:style w:type="paragraph" w:customStyle="1" w:styleId="CopyrightText">
    <w:name w:val="Copyright Text"/>
    <w:basedOn w:val="BodyText"/>
    <w:rsid w:val="00912DE5"/>
    <w:rPr>
      <w:sz w:val="18"/>
    </w:rPr>
  </w:style>
  <w:style w:type="paragraph" w:customStyle="1" w:styleId="BodySmallRight">
    <w:name w:val="Body Small Right"/>
    <w:basedOn w:val="BodyTextRight"/>
    <w:rsid w:val="00912DE5"/>
    <w:rPr>
      <w:sz w:val="18"/>
      <w:szCs w:val="18"/>
    </w:rPr>
  </w:style>
  <w:style w:type="paragraph" w:customStyle="1" w:styleId="MarginEdition">
    <w:name w:val="Margin Edition"/>
    <w:basedOn w:val="MarginNote"/>
    <w:rsid w:val="00912DE5"/>
    <w:pPr>
      <w:spacing w:before="0" w:after="0"/>
    </w:pPr>
    <w:rPr>
      <w:rFonts w:ascii="Times New Roman" w:hAnsi="Times New Roman"/>
      <w:color w:val="999999"/>
    </w:rPr>
  </w:style>
  <w:style w:type="paragraph" w:customStyle="1" w:styleId="Spacer">
    <w:name w:val="Spacer"/>
    <w:basedOn w:val="Normal"/>
    <w:rsid w:val="00912DE5"/>
    <w:rPr>
      <w:sz w:val="2"/>
      <w:szCs w:val="2"/>
    </w:rPr>
  </w:style>
  <w:style w:type="character" w:customStyle="1" w:styleId="Small">
    <w:name w:val="Small"/>
    <w:basedOn w:val="DefaultParagraphFont"/>
    <w:rsid w:val="00912DE5"/>
    <w:rPr>
      <w:sz w:val="16"/>
    </w:rPr>
  </w:style>
  <w:style w:type="paragraph" w:customStyle="1" w:styleId="WideTable">
    <w:name w:val="Wide Table"/>
    <w:basedOn w:val="Normal"/>
    <w:rsid w:val="00912DE5"/>
    <w:pPr>
      <w:ind w:left="-1418"/>
    </w:pPr>
    <w:rPr>
      <w:sz w:val="2"/>
      <w:szCs w:val="2"/>
    </w:rPr>
  </w:style>
  <w:style w:type="character" w:styleId="PageNumber">
    <w:name w:val="page number"/>
    <w:basedOn w:val="DefaultParagraphFont"/>
    <w:rsid w:val="00912DE5"/>
  </w:style>
  <w:style w:type="paragraph" w:styleId="Quote">
    <w:name w:val="Quote"/>
    <w:basedOn w:val="Heading1"/>
    <w:link w:val="QuoteChar"/>
    <w:qFormat/>
    <w:rsid w:val="00912DE5"/>
    <w:rPr>
      <w:b w:val="0"/>
      <w:sz w:val="72"/>
      <w:szCs w:val="72"/>
      <w:lang w:val="en-NZ"/>
    </w:rPr>
  </w:style>
  <w:style w:type="character" w:customStyle="1" w:styleId="QuoteChar">
    <w:name w:val="Quote Char"/>
    <w:basedOn w:val="DefaultParagraphFont"/>
    <w:link w:val="Quote"/>
    <w:rsid w:val="00912D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DE5"/>
    <w:pPr>
      <w:pageBreakBefore/>
    </w:pPr>
  </w:style>
  <w:style w:type="paragraph" w:customStyle="1" w:styleId="Border">
    <w:name w:val="Border"/>
    <w:basedOn w:val="Normal"/>
    <w:qFormat/>
    <w:rsid w:val="00912D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DE5"/>
    <w:rPr>
      <w:b/>
      <w:bCs/>
      <w:i/>
      <w:iCs/>
      <w:color w:val="auto"/>
    </w:rPr>
  </w:style>
  <w:style w:type="paragraph" w:styleId="IntenseQuote">
    <w:name w:val="Intense Quote"/>
    <w:basedOn w:val="Normal"/>
    <w:next w:val="Normal"/>
    <w:link w:val="IntenseQuoteChar"/>
    <w:uiPriority w:val="30"/>
    <w:qFormat/>
    <w:rsid w:val="00912D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D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DE5"/>
    <w:rPr>
      <w:smallCaps/>
      <w:color w:val="auto"/>
      <w:u w:val="single"/>
    </w:rPr>
  </w:style>
  <w:style w:type="character" w:styleId="IntenseReference">
    <w:name w:val="Intense Reference"/>
    <w:basedOn w:val="DefaultParagraphFont"/>
    <w:uiPriority w:val="32"/>
    <w:qFormat/>
    <w:rsid w:val="00912DE5"/>
    <w:rPr>
      <w:b/>
      <w:bCs/>
      <w:smallCaps/>
      <w:color w:val="auto"/>
      <w:spacing w:val="5"/>
      <w:u w:val="single"/>
    </w:rPr>
  </w:style>
  <w:style w:type="paragraph" w:customStyle="1" w:styleId="2ColumnHeading">
    <w:name w:val="2Column Heading"/>
    <w:basedOn w:val="BodyText"/>
    <w:qFormat/>
    <w:rsid w:val="00912DE5"/>
    <w:pPr>
      <w:spacing w:after="60"/>
      <w:ind w:left="-2268"/>
    </w:pPr>
    <w:rPr>
      <w:b/>
    </w:rPr>
  </w:style>
  <w:style w:type="paragraph" w:customStyle="1" w:styleId="Heading1TOC">
    <w:name w:val="Heading1 TOC"/>
    <w:basedOn w:val="Normal"/>
    <w:qFormat/>
    <w:rsid w:val="00912DE5"/>
    <w:pPr>
      <w:spacing w:before="240" w:after="120"/>
    </w:pPr>
    <w:rPr>
      <w:rFonts w:ascii="Times New Roman" w:hAnsi="Times New Roman"/>
      <w:b/>
      <w:sz w:val="32"/>
    </w:rPr>
  </w:style>
  <w:style w:type="paragraph" w:customStyle="1" w:styleId="Heading2TOC">
    <w:name w:val="Heading2 TOC"/>
    <w:basedOn w:val="Normal"/>
    <w:qFormat/>
    <w:rsid w:val="00912DE5"/>
    <w:pPr>
      <w:spacing w:before="240" w:after="60"/>
    </w:pPr>
    <w:rPr>
      <w:rFonts w:ascii="Times New Roman" w:hAnsi="Times New Roman"/>
      <w:b/>
      <w:sz w:val="28"/>
    </w:rPr>
  </w:style>
  <w:style w:type="character" w:customStyle="1" w:styleId="Underline">
    <w:name w:val="Underline"/>
    <w:basedOn w:val="DefaultParagraphFont"/>
    <w:qFormat/>
    <w:rsid w:val="00912DE5"/>
    <w:rPr>
      <w:u w:val="single"/>
    </w:rPr>
  </w:style>
  <w:style w:type="character" w:customStyle="1" w:styleId="BoldandItalics">
    <w:name w:val="Bold and Italics"/>
    <w:qFormat/>
    <w:rsid w:val="00912DE5"/>
    <w:rPr>
      <w:b/>
      <w:i/>
      <w:u w:val="none"/>
    </w:rPr>
  </w:style>
  <w:style w:type="paragraph" w:styleId="BalloonText">
    <w:name w:val="Balloon Text"/>
    <w:basedOn w:val="Normal"/>
    <w:link w:val="BalloonTextChar"/>
    <w:rsid w:val="00912DE5"/>
    <w:rPr>
      <w:rFonts w:ascii="Tahoma" w:hAnsi="Tahoma" w:cs="Tahoma"/>
      <w:sz w:val="16"/>
      <w:szCs w:val="16"/>
    </w:rPr>
  </w:style>
  <w:style w:type="character" w:customStyle="1" w:styleId="BalloonTextChar">
    <w:name w:val="Balloon Text Char"/>
    <w:basedOn w:val="DefaultParagraphFont"/>
    <w:link w:val="BalloonText"/>
    <w:rsid w:val="00912D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D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D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DE5"/>
    <w:rPr>
      <w:b/>
      <w:color w:val="660033"/>
      <w:spacing w:val="0"/>
    </w:rPr>
  </w:style>
  <w:style w:type="paragraph" w:customStyle="1" w:styleId="Nameditemlist">
    <w:name w:val="Named item list"/>
    <w:basedOn w:val="BodyText"/>
    <w:qFormat/>
    <w:rsid w:val="00912DE5"/>
    <w:pPr>
      <w:tabs>
        <w:tab w:val="left" w:pos="2835"/>
      </w:tabs>
      <w:ind w:left="2835" w:hanging="2835"/>
    </w:pPr>
  </w:style>
  <w:style w:type="paragraph" w:customStyle="1" w:styleId="BodyTextnopadding">
    <w:name w:val="Body Text no padding"/>
    <w:basedOn w:val="BodyText"/>
    <w:qFormat/>
    <w:rsid w:val="00912DE5"/>
    <w:pPr>
      <w:spacing w:before="0" w:after="0"/>
    </w:pPr>
  </w:style>
  <w:style w:type="paragraph" w:customStyle="1" w:styleId="BodyTextBold">
    <w:name w:val="Body Text Bold"/>
    <w:basedOn w:val="BodyText"/>
    <w:qFormat/>
    <w:rsid w:val="00912DE5"/>
    <w:rPr>
      <w:b/>
    </w:rPr>
  </w:style>
  <w:style w:type="character" w:styleId="Hyperlink">
    <w:name w:val="Hyperlink"/>
    <w:basedOn w:val="DefaultParagraphFont"/>
    <w:uiPriority w:val="99"/>
    <w:unhideWhenUsed/>
    <w:rsid w:val="00574C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6546</Characters>
  <Application>Microsoft Office Word</Application>
  <DocSecurity>0</DocSecurity>
  <Lines>233</Lines>
  <Paragraphs>144</Paragraphs>
  <ScaleCrop>false</ScaleCrop>
  <Company>Author-it Software Corporation Ltd.</Company>
  <LinksUpToDate>false</LinksUpToDate>
  <CharactersWithSpaces>7376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FNSSUP502 Supervise insurer liaison</dc:title>
  <dc:subject>Approved</dc:subject>
  <dc:creator>Future Skills Organisation</dc:creator>
  <cp:keywords>Release: 1</cp:keywords>
  <dc:description>Review Date: 12 April 2008</dc:description>
  <cp:lastModifiedBy>HSD_TPCMSd.prod</cp:lastModifiedBy>
  <cp:revision>3</cp:revision>
  <dcterms:created xsi:type="dcterms:W3CDTF">2025-03-01T16:50:00Z</dcterms:created>
  <dcterms:modified xsi:type="dcterms:W3CDTF">2025-03-01T16:50:00Z</dcterms:modified>
</cp:coreProperties>
</file>