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9CA" w:rsidP="002A0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FNSSUP424 Establish and customise employer accounts in superannuation</w:t>
      </w:r>
      <w:r>
        <w:fldChar w:fldCharType="end"/>
      </w:r>
    </w:p>
    <w:p w:rsidR="002A09CA" w:rsidP="002A09CA">
      <w:pPr>
        <w:pStyle w:val="Version"/>
        <w:sectPr w:rsidSect="00C62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81E" w:rsidP="00C6281E">
      <w:pPr>
        <w:pStyle w:val="SuperHeading"/>
      </w:pPr>
      <w:r w:rsidRPr="00C6281E">
        <w:t>FNSSUP424 Establish and customise employer accounts in superannuation</w:t>
      </w:r>
    </w:p>
    <w:p w:rsidR="00000000" w:rsidRPr="00C6281E" w:rsidP="00C6281E">
      <w:pPr>
        <w:pStyle w:val="Heading1"/>
      </w:pPr>
      <w:bookmarkStart w:id="1" w:name="O_1133945"/>
      <w:bookmarkEnd w:id="1"/>
      <w:r w:rsidRPr="00C62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BodyText"/>
            </w:pPr>
            <w:r w:rsidRPr="00C628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rPr>
                <w:rStyle w:val="SpecialBold"/>
              </w:rPr>
              <w:t>Comments</w:t>
            </w:r>
          </w:p>
        </w:tc>
      </w:tr>
      <w:tr w:rsidTr="00C62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BodyText"/>
            </w:pPr>
            <w:r w:rsidRPr="00C6281E">
              <w:t>This version first released with FNS Financial Services Training Package Version 5.0.</w:t>
            </w:r>
          </w:p>
        </w:tc>
      </w:tr>
    </w:tbl>
    <w:p w:rsidR="00000000" w:rsidRPr="00C6281E" w:rsidP="00C6281E">
      <w:pPr>
        <w:pStyle w:val="BodyText"/>
      </w:pPr>
    </w:p>
    <w:p w:rsidR="00000000" w:rsidRPr="00C6281E" w:rsidP="00C6281E">
      <w:pPr>
        <w:pStyle w:val="AllowPageBreak"/>
      </w:pPr>
    </w:p>
    <w:p w:rsidR="00000000" w:rsidRPr="00C6281E" w:rsidP="00C6281E">
      <w:pPr>
        <w:pStyle w:val="Heading1"/>
      </w:pPr>
      <w:bookmarkStart w:id="2" w:name="O_1133950"/>
      <w:bookmarkEnd w:id="2"/>
      <w:r w:rsidRPr="00C6281E">
        <w:t>Application</w:t>
      </w:r>
    </w:p>
    <w:p w:rsidR="00000000" w:rsidRPr="00C6281E" w:rsidP="002A09CA">
      <w:pPr>
        <w:pStyle w:val="BodyText"/>
      </w:pPr>
      <w:r w:rsidRPr="00C6281E">
        <w:t>This unit describes the skills and knowledge required to set up accounts for corporate clients of master trusts and clients within industry funds, using a computerised information management system or database.</w:t>
      </w:r>
    </w:p>
    <w:p w:rsidR="00000000" w:rsidRPr="00C6281E" w:rsidP="002A09CA">
      <w:pPr>
        <w:pStyle w:val="BodyText"/>
      </w:pPr>
      <w:r w:rsidRPr="00C6281E">
        <w:t>It applies those who use specialised industr</w:t>
      </w:r>
      <w:r w:rsidRPr="00C6281E">
        <w:t>y knowledge and systematic approaches to structure and organise a range of complex information and data and meet organisational quality assurance requirements.</w:t>
      </w:r>
    </w:p>
    <w:p w:rsidR="00000000" w:rsidRPr="00C6281E" w:rsidP="002A09CA">
      <w:pPr>
        <w:pStyle w:val="BodyText"/>
      </w:pPr>
      <w:r w:rsidRPr="00C6281E">
        <w:t>No licensing, legislative or certification requirements apply to this unit at the time of public</w:t>
      </w:r>
      <w:r w:rsidRPr="00C6281E">
        <w:t>ation.</w:t>
      </w:r>
    </w:p>
    <w:p w:rsidR="00000000" w:rsidRPr="00C6281E" w:rsidP="00C6281E">
      <w:pPr>
        <w:pStyle w:val="Heading1"/>
      </w:pPr>
      <w:bookmarkStart w:id="3" w:name="O_1133949"/>
      <w:bookmarkEnd w:id="3"/>
      <w:r w:rsidRPr="00C6281E">
        <w:t>Unit Sector</w:t>
      </w:r>
    </w:p>
    <w:p w:rsidR="00000000" w:rsidRPr="00C6281E" w:rsidP="002A09CA">
      <w:pPr>
        <w:pStyle w:val="BodyText"/>
      </w:pPr>
      <w:r w:rsidRPr="00C6281E">
        <w:t>Superannuation</w:t>
      </w:r>
    </w:p>
    <w:p w:rsidR="00000000" w:rsidRPr="00C6281E" w:rsidP="00C6281E">
      <w:pPr>
        <w:pStyle w:val="Heading1"/>
      </w:pPr>
      <w:bookmarkStart w:id="4" w:name="O_1133948"/>
      <w:bookmarkEnd w:id="4"/>
      <w:r w:rsidRPr="00C6281E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BodyText"/>
            </w:pPr>
            <w:r w:rsidRPr="00C6281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rPr>
                <w:rStyle w:val="SpecialBold"/>
              </w:rPr>
              <w:t>PERFORMANCE CRITERIA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BodyText"/>
            </w:pPr>
            <w:r w:rsidRPr="00C6281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"/>
              <w:rPr>
                <w:lang w:val="en-NZ"/>
              </w:rPr>
            </w:pPr>
            <w:r w:rsidRPr="00C6281E">
              <w:t>1. Obtain information for new employer records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List"/>
            </w:pPr>
            <w:r w:rsidRPr="00C6281E">
              <w:t>1.1 Obtain details for new employer record from field representative and employer relationship manager</w:t>
            </w:r>
          </w:p>
          <w:p w:rsidR="00000000" w:rsidRPr="00C6281E" w:rsidP="00C6281E">
            <w:pPr>
              <w:pStyle w:val="List"/>
            </w:pPr>
            <w:r w:rsidRPr="00C6281E">
              <w:t>1.2 Check</w:t>
            </w:r>
            <w:r w:rsidRPr="00C6281E">
              <w:t xml:space="preserve"> information for completeness, accuracy, inconsistencies and authenticity</w:t>
            </w:r>
          </w:p>
          <w:p w:rsidR="00000000" w:rsidP="00C6281E">
            <w:pPr>
              <w:pStyle w:val="List"/>
              <w:rPr>
                <w:lang w:val="en-NZ"/>
              </w:rPr>
            </w:pPr>
            <w:r w:rsidRPr="00C6281E">
              <w:t>1.3 Obtain further details from fund representative and employer, as required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"/>
              <w:rPr>
                <w:lang w:val="en-NZ"/>
              </w:rPr>
            </w:pPr>
            <w:r w:rsidRPr="00C6281E">
              <w:t>2. Set up new file for employer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List"/>
            </w:pPr>
            <w:r w:rsidRPr="00C6281E">
              <w:t>2.1 Enter data into organisational information system</w:t>
            </w:r>
          </w:p>
          <w:p w:rsidR="00000000" w:rsidRPr="00C6281E" w:rsidP="00C6281E">
            <w:pPr>
              <w:pStyle w:val="List"/>
            </w:pPr>
            <w:r w:rsidRPr="00C6281E">
              <w:t xml:space="preserve">2.2 Activate new </w:t>
            </w:r>
            <w:r w:rsidRPr="00C6281E">
              <w:t>employer file according to organisational policies and procedures</w:t>
            </w:r>
          </w:p>
          <w:p w:rsidR="00000000" w:rsidRPr="00C6281E" w:rsidP="00C6281E">
            <w:pPr>
              <w:pStyle w:val="List"/>
            </w:pPr>
            <w:r w:rsidRPr="00C6281E">
              <w:t>2.3 Establish employer contribution mechanism, including processes for communication and financial transactions</w:t>
            </w:r>
          </w:p>
          <w:p w:rsidR="00000000" w:rsidP="00C6281E">
            <w:pPr>
              <w:pStyle w:val="List"/>
              <w:rPr>
                <w:lang w:val="en-NZ"/>
              </w:rPr>
            </w:pPr>
            <w:r w:rsidRPr="00C6281E">
              <w:t>2.4 Enter details of schedules, exceptions, rules, insurance details and categ</w:t>
            </w:r>
            <w:r w:rsidRPr="00C6281E">
              <w:t xml:space="preserve">ories 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"/>
              <w:rPr>
                <w:lang w:val="en-NZ"/>
              </w:rPr>
            </w:pPr>
            <w:r w:rsidRPr="00C6281E">
              <w:t>3. Set up account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List"/>
            </w:pPr>
            <w:r w:rsidRPr="00C6281E">
              <w:t>3.1 Set up insurance arrangements</w:t>
            </w:r>
          </w:p>
          <w:p w:rsidR="00000000" w:rsidRPr="00C6281E" w:rsidP="00C6281E">
            <w:pPr>
              <w:pStyle w:val="List"/>
            </w:pPr>
            <w:r w:rsidRPr="00C6281E">
              <w:t>3.2 Enter details of account options</w:t>
            </w:r>
          </w:p>
          <w:p w:rsidR="00000000" w:rsidRPr="00C6281E" w:rsidP="00C6281E">
            <w:pPr>
              <w:pStyle w:val="List"/>
            </w:pPr>
            <w:r w:rsidRPr="00C6281E">
              <w:t>3.3 Establish facility for bulk load transfers if required</w:t>
            </w:r>
          </w:p>
          <w:p w:rsidR="00000000" w:rsidRPr="00C6281E" w:rsidP="00C6281E">
            <w:pPr>
              <w:pStyle w:val="List"/>
            </w:pPr>
            <w:r w:rsidRPr="00C6281E">
              <w:t>3.4 Establish employer details and maintain according to organisational requirements</w:t>
            </w:r>
          </w:p>
          <w:p w:rsidR="00000000" w:rsidRPr="00C6281E" w:rsidP="00C6281E">
            <w:pPr>
              <w:pStyle w:val="List"/>
            </w:pPr>
            <w:r w:rsidRPr="00C6281E">
              <w:t>3.5 Ch</w:t>
            </w:r>
            <w:r w:rsidRPr="00C6281E">
              <w:t>eck data entry according to organisational policies and procedures</w:t>
            </w:r>
          </w:p>
        </w:tc>
      </w:tr>
    </w:tbl>
    <w:p w:rsidR="00000000" w:rsidRPr="00C6281E" w:rsidP="00C6281E">
      <w:pPr>
        <w:pStyle w:val="BodyText"/>
      </w:pPr>
    </w:p>
    <w:p w:rsidR="00000000" w:rsidRPr="00C6281E" w:rsidP="00C6281E">
      <w:pPr>
        <w:pStyle w:val="AllowPageBreak"/>
      </w:pPr>
    </w:p>
    <w:p w:rsidR="00000000" w:rsidRPr="00C6281E" w:rsidP="00C6281E">
      <w:pPr>
        <w:pStyle w:val="Heading1"/>
      </w:pPr>
      <w:bookmarkStart w:id="5" w:name="O_1133947"/>
      <w:bookmarkEnd w:id="5"/>
      <w:r w:rsidRPr="00C6281E">
        <w:t>Foundation Skills</w:t>
      </w:r>
    </w:p>
    <w:p w:rsidR="00000000" w:rsidRPr="002A09CA" w:rsidP="002A09CA">
      <w:pPr>
        <w:pStyle w:val="BodyText"/>
        <w:rPr>
          <w:i/>
        </w:rPr>
      </w:pPr>
      <w:r w:rsidRPr="002A09CA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2A09CA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BodyText"/>
            </w:pPr>
            <w:r w:rsidRPr="00C6281E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rPr>
                <w:rStyle w:val="SpecialBold"/>
              </w:rPr>
              <w:t>DESCRIPTION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>Uses mathematical operations to perform calculations and check accuracy of financial information relating to work activities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>Participates in verbal exchanges, using active listening and questioning techniques to share, convey and clarify information with a range of people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>Analyses and consolidates complex information and data from a range of sources against defined cri</w:t>
            </w:r>
            <w:r w:rsidRPr="00C6281E">
              <w:t>teria and requirements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ListBullet"/>
            </w:pPr>
            <w:r w:rsidRPr="00C6281E">
              <w:t>Records information and data using correct spelling and terminology</w:t>
            </w:r>
          </w:p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>Prepares organisational documentation and correspondence to obtain and confirm information using language and concepts appropriate to audience and purpose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 xml:space="preserve">Takes responsibility for planning, sequencing and prioritising tasks and own workload 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 xml:space="preserve">Makes routine decisions and implements procedures for routine tasks, using formal decision-making processes for more complex </w:t>
            </w:r>
            <w:r w:rsidRPr="00C6281E">
              <w:t>and non-routine situations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ListBullet"/>
              <w:rPr>
                <w:lang w:val="en-NZ"/>
              </w:rPr>
            </w:pPr>
            <w:r w:rsidRPr="00C6281E">
              <w:t>Takes personal responsibility for following organisational policies and procedures and legislative requirements</w:t>
            </w:r>
          </w:p>
        </w:tc>
      </w:tr>
      <w:tr w:rsidTr="00C628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81E">
            <w:pPr>
              <w:pStyle w:val="BodyText"/>
              <w:rPr>
                <w:lang w:val="en-NZ"/>
              </w:rPr>
            </w:pPr>
            <w:r w:rsidRPr="00C6281E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81E" w:rsidP="00C6281E">
            <w:pPr>
              <w:pStyle w:val="ListBullet"/>
            </w:pPr>
            <w:r w:rsidRPr="00C6281E">
              <w:t xml:space="preserve">Uses digitally based technologies to enter, access or update information to achieve </w:t>
            </w:r>
            <w:r w:rsidRPr="00C6281E">
              <w:t>required outcomes</w:t>
            </w:r>
          </w:p>
        </w:tc>
      </w:tr>
    </w:tbl>
    <w:p w:rsidR="00000000" w:rsidRPr="00C6281E" w:rsidP="00C6281E">
      <w:pPr>
        <w:pStyle w:val="BodyText"/>
      </w:pPr>
    </w:p>
    <w:p w:rsidR="00000000" w:rsidRPr="00C6281E" w:rsidP="00C6281E">
      <w:pPr>
        <w:pStyle w:val="AllowPageBreak"/>
      </w:pPr>
    </w:p>
    <w:p w:rsidR="00000000" w:rsidRPr="00C6281E" w:rsidP="00C6281E">
      <w:pPr>
        <w:pStyle w:val="Heading1"/>
      </w:pPr>
      <w:bookmarkStart w:id="6" w:name="O_1133946"/>
      <w:bookmarkEnd w:id="6"/>
      <w:r w:rsidRPr="00C6281E">
        <w:t>Unit Mapping Information</w:t>
      </w:r>
    </w:p>
    <w:p w:rsidR="00000000" w:rsidRPr="00C6281E" w:rsidP="002A09CA">
      <w:pPr>
        <w:pStyle w:val="BodyText"/>
      </w:pPr>
      <w:r w:rsidRPr="00C6281E">
        <w:t>Supersedes and is equivalent to FNSSUP404 Establish and customise employer accounts.</w:t>
      </w:r>
    </w:p>
    <w:p w:rsidR="00000000" w:rsidRPr="00C6281E" w:rsidP="00C6281E">
      <w:pPr>
        <w:pStyle w:val="Heading1"/>
      </w:pPr>
      <w:bookmarkStart w:id="7" w:name="O_1133939"/>
      <w:bookmarkEnd w:id="7"/>
      <w:r w:rsidRPr="00C6281E">
        <w:t>Links</w:t>
      </w:r>
    </w:p>
    <w:p w:rsidR="00000000" w:rsidRPr="00C6281E" w:rsidP="002A09CA">
      <w:pPr>
        <w:pStyle w:val="BodyText"/>
      </w:pPr>
      <w:r w:rsidRPr="00C628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23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281E" w:rsidP="00C6281E"/>
    <w:sectPr w:rsidSect="00C62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81E" w:rsidRPr="002A09CA" w:rsidP="002A0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CA" w:rsidP="00C62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9CA" w:rsidP="00C62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09CA" w:rsidP="00C62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81E" w:rsidRPr="002A09CA" w:rsidP="002A0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CA" w:rsidRPr="002D2AF8" w:rsidP="00C62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FNSSUP424 Establish and customise employer accounts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A09CA" w:rsidP="00C62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C1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8E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81E"/>
  </w:style>
  <w:style w:type="character" w:customStyle="1" w:styleId="Heading1Char">
    <w:name w:val="Heading 1 Char"/>
    <w:basedOn w:val="DefaultParagraphFont"/>
    <w:link w:val="Heading1"/>
    <w:rsid w:val="00C62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8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28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8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81E"/>
    <w:rPr>
      <w:b/>
      <w:spacing w:val="0"/>
    </w:rPr>
  </w:style>
  <w:style w:type="character" w:styleId="Emphasis">
    <w:name w:val="Emphasis"/>
    <w:basedOn w:val="DefaultParagraphFont"/>
    <w:qFormat/>
    <w:rsid w:val="00C6281E"/>
    <w:rPr>
      <w:i/>
    </w:rPr>
  </w:style>
  <w:style w:type="paragraph" w:customStyle="1" w:styleId="SuperHeading">
    <w:name w:val="SuperHeading"/>
    <w:basedOn w:val="Normal"/>
    <w:rsid w:val="00C62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8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2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8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81E"/>
  </w:style>
  <w:style w:type="paragraph" w:styleId="TableofFigures">
    <w:name w:val="table of figures"/>
    <w:basedOn w:val="Normal"/>
    <w:next w:val="Normal"/>
    <w:semiHidden/>
    <w:rsid w:val="00C62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81E"/>
    <w:rPr>
      <w:rFonts w:ascii="Wingdings" w:hAnsi="Wingdings"/>
    </w:rPr>
  </w:style>
  <w:style w:type="paragraph" w:customStyle="1" w:styleId="TableHeading">
    <w:name w:val="Table Heading"/>
    <w:basedOn w:val="HeadingBase"/>
    <w:rsid w:val="00C62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81E"/>
    <w:rPr>
      <w:color w:val="0033CC"/>
      <w:u w:val="none"/>
    </w:rPr>
  </w:style>
  <w:style w:type="paragraph" w:customStyle="1" w:styleId="BodyTextRight">
    <w:name w:val="Body Text Right"/>
    <w:basedOn w:val="BodyText"/>
    <w:rsid w:val="00C62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81E"/>
    <w:rPr>
      <w:sz w:val="32"/>
    </w:rPr>
  </w:style>
  <w:style w:type="paragraph" w:customStyle="1" w:styleId="HeadingProcedure">
    <w:name w:val="Heading Procedure"/>
    <w:basedOn w:val="HeadingBase"/>
    <w:next w:val="Normal"/>
    <w:rsid w:val="00C62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81E"/>
    <w:pPr>
      <w:spacing w:before="60" w:after="60"/>
    </w:pPr>
  </w:style>
  <w:style w:type="paragraph" w:styleId="ListContinue">
    <w:name w:val="List Continue"/>
    <w:basedOn w:val="List"/>
    <w:rsid w:val="00C6281E"/>
    <w:pPr>
      <w:ind w:firstLine="0"/>
    </w:pPr>
  </w:style>
  <w:style w:type="paragraph" w:customStyle="1" w:styleId="ListNote">
    <w:name w:val="List Note"/>
    <w:basedOn w:val="List"/>
    <w:rsid w:val="00C62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81E"/>
    <w:rPr>
      <w:rFonts w:ascii="Courier New" w:hAnsi="Courier New"/>
    </w:rPr>
  </w:style>
  <w:style w:type="paragraph" w:customStyle="1" w:styleId="NoteBullet">
    <w:name w:val="Note Bullet"/>
    <w:basedOn w:val="Note"/>
    <w:rsid w:val="00C62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81E"/>
    <w:rPr>
      <w:b/>
      <w:smallCaps/>
    </w:rPr>
  </w:style>
  <w:style w:type="paragraph" w:customStyle="1" w:styleId="TableListNumber">
    <w:name w:val="Table List Number"/>
    <w:basedOn w:val="ListNumber"/>
    <w:rsid w:val="00C62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81E"/>
    <w:pPr>
      <w:numPr>
        <w:numId w:val="8"/>
      </w:numPr>
    </w:pPr>
  </w:style>
  <w:style w:type="paragraph" w:customStyle="1" w:styleId="ListAlpha2">
    <w:name w:val="List Alpha 2"/>
    <w:basedOn w:val="List2"/>
    <w:rsid w:val="00C6281E"/>
    <w:pPr>
      <w:numPr>
        <w:numId w:val="7"/>
      </w:numPr>
    </w:pPr>
  </w:style>
  <w:style w:type="paragraph" w:styleId="List2">
    <w:name w:val="List 2"/>
    <w:basedOn w:val="BodyText"/>
    <w:rsid w:val="00C62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81E"/>
    <w:pPr>
      <w:numPr>
        <w:numId w:val="3"/>
      </w:numPr>
    </w:pPr>
  </w:style>
  <w:style w:type="paragraph" w:styleId="ListContinue2">
    <w:name w:val="List Continue 2"/>
    <w:basedOn w:val="List2"/>
    <w:rsid w:val="00C6281E"/>
    <w:pPr>
      <w:ind w:firstLine="0"/>
    </w:pPr>
  </w:style>
  <w:style w:type="paragraph" w:styleId="ListContinue3">
    <w:name w:val="List Continue 3"/>
    <w:basedOn w:val="List3"/>
    <w:rsid w:val="00C6281E"/>
    <w:pPr>
      <w:ind w:left="1021" w:firstLine="0"/>
    </w:pPr>
  </w:style>
  <w:style w:type="paragraph" w:styleId="ListContinue4">
    <w:name w:val="List Continue 4"/>
    <w:basedOn w:val="List4"/>
    <w:rsid w:val="00C6281E"/>
    <w:pPr>
      <w:ind w:firstLine="0"/>
    </w:pPr>
  </w:style>
  <w:style w:type="paragraph" w:styleId="ListContinue5">
    <w:name w:val="List Continue 5"/>
    <w:basedOn w:val="List5"/>
    <w:rsid w:val="00C6281E"/>
    <w:pPr>
      <w:ind w:firstLine="0"/>
    </w:pPr>
  </w:style>
  <w:style w:type="paragraph" w:styleId="ListNumber3">
    <w:name w:val="List Number 3"/>
    <w:basedOn w:val="List3"/>
    <w:rsid w:val="00C6281E"/>
    <w:pPr>
      <w:numPr>
        <w:numId w:val="4"/>
      </w:numPr>
    </w:pPr>
  </w:style>
  <w:style w:type="paragraph" w:styleId="ListNumber4">
    <w:name w:val="List Number 4"/>
    <w:basedOn w:val="List4"/>
    <w:rsid w:val="00C6281E"/>
    <w:pPr>
      <w:numPr>
        <w:numId w:val="5"/>
      </w:numPr>
    </w:pPr>
  </w:style>
  <w:style w:type="paragraph" w:styleId="ListNumber5">
    <w:name w:val="List Number 5"/>
    <w:basedOn w:val="List5"/>
    <w:rsid w:val="00C6281E"/>
    <w:pPr>
      <w:numPr>
        <w:numId w:val="6"/>
      </w:numPr>
    </w:pPr>
  </w:style>
  <w:style w:type="paragraph" w:styleId="BlockText">
    <w:name w:val="Block Text"/>
    <w:basedOn w:val="Normal"/>
    <w:rsid w:val="00C62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81E"/>
    <w:rPr>
      <w:sz w:val="16"/>
      <w:vertAlign w:val="superscript"/>
    </w:rPr>
  </w:style>
  <w:style w:type="character" w:customStyle="1" w:styleId="Symbols">
    <w:name w:val="Symbols"/>
    <w:basedOn w:val="DefaultParagraphFont"/>
    <w:rsid w:val="00C6281E"/>
    <w:rPr>
      <w:rFonts w:ascii="Symbol" w:hAnsi="Symbol"/>
    </w:rPr>
  </w:style>
  <w:style w:type="character" w:customStyle="1" w:styleId="MenuOptions">
    <w:name w:val="Menu Options"/>
    <w:basedOn w:val="DefaultParagraphFont"/>
    <w:rsid w:val="00C62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81E"/>
    <w:rPr>
      <w:b/>
    </w:rPr>
  </w:style>
  <w:style w:type="character" w:customStyle="1" w:styleId="Underlined">
    <w:name w:val="Underlined"/>
    <w:basedOn w:val="DefaultParagraphFont"/>
    <w:rsid w:val="00C6281E"/>
    <w:rPr>
      <w:u w:val="single"/>
    </w:rPr>
  </w:style>
  <w:style w:type="paragraph" w:customStyle="1" w:styleId="TableBodyTextRight">
    <w:name w:val="Table Body Text Right"/>
    <w:basedOn w:val="TableBodyText"/>
    <w:rsid w:val="00C62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81E"/>
    <w:rPr>
      <w:sz w:val="18"/>
    </w:rPr>
  </w:style>
  <w:style w:type="paragraph" w:customStyle="1" w:styleId="BodySmallRight">
    <w:name w:val="Body Small Right"/>
    <w:basedOn w:val="BodyTextRight"/>
    <w:rsid w:val="00C6281E"/>
    <w:rPr>
      <w:sz w:val="18"/>
      <w:szCs w:val="18"/>
    </w:rPr>
  </w:style>
  <w:style w:type="paragraph" w:customStyle="1" w:styleId="MarginEdition">
    <w:name w:val="Margin Edition"/>
    <w:basedOn w:val="MarginNote"/>
    <w:rsid w:val="00C62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81E"/>
    <w:rPr>
      <w:sz w:val="2"/>
      <w:szCs w:val="2"/>
    </w:rPr>
  </w:style>
  <w:style w:type="character" w:customStyle="1" w:styleId="Small">
    <w:name w:val="Small"/>
    <w:basedOn w:val="DefaultParagraphFont"/>
    <w:rsid w:val="00C6281E"/>
    <w:rPr>
      <w:sz w:val="16"/>
    </w:rPr>
  </w:style>
  <w:style w:type="paragraph" w:customStyle="1" w:styleId="WideTable">
    <w:name w:val="Wide Table"/>
    <w:basedOn w:val="Normal"/>
    <w:rsid w:val="00C62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81E"/>
  </w:style>
  <w:style w:type="paragraph" w:styleId="Quote">
    <w:name w:val="Quote"/>
    <w:basedOn w:val="Heading1"/>
    <w:link w:val="QuoteChar"/>
    <w:qFormat/>
    <w:rsid w:val="00C62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81E"/>
    <w:pPr>
      <w:pageBreakBefore/>
    </w:pPr>
  </w:style>
  <w:style w:type="paragraph" w:customStyle="1" w:styleId="Border">
    <w:name w:val="Border"/>
    <w:basedOn w:val="Normal"/>
    <w:qFormat/>
    <w:rsid w:val="00C62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81E"/>
    <w:rPr>
      <w:u w:val="single"/>
    </w:rPr>
  </w:style>
  <w:style w:type="character" w:customStyle="1" w:styleId="BoldandItalics">
    <w:name w:val="Bold and Italics"/>
    <w:qFormat/>
    <w:rsid w:val="00C6281E"/>
    <w:rPr>
      <w:b/>
      <w:i/>
      <w:u w:val="none"/>
    </w:rPr>
  </w:style>
  <w:style w:type="paragraph" w:styleId="BalloonText">
    <w:name w:val="Balloon Text"/>
    <w:basedOn w:val="Normal"/>
    <w:link w:val="BalloonTextChar"/>
    <w:rsid w:val="00C62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81E"/>
    <w:pPr>
      <w:spacing w:before="0" w:after="0"/>
    </w:pPr>
  </w:style>
  <w:style w:type="paragraph" w:customStyle="1" w:styleId="BodyTextBold">
    <w:name w:val="Body Text Bold"/>
    <w:basedOn w:val="BodyText"/>
    <w:qFormat/>
    <w:rsid w:val="00C6281E"/>
    <w:rPr>
      <w:b/>
    </w:rPr>
  </w:style>
  <w:style w:type="character" w:styleId="Hyperlink">
    <w:name w:val="Hyperlink"/>
    <w:basedOn w:val="DefaultParagraphFont"/>
    <w:uiPriority w:val="99"/>
    <w:unhideWhenUsed/>
    <w:rsid w:val="002A0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3367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FNSSUP424 Establish and customise employer accounts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