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58F6" w:rsidP="006258F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FNSSUP424 Establish and customise employer accounts in superannuation</w:t>
      </w:r>
      <w:r>
        <w:fldChar w:fldCharType="end"/>
      </w:r>
    </w:p>
    <w:p w:rsidR="006258F6" w:rsidP="006258F6">
      <w:pPr>
        <w:pStyle w:val="Version"/>
        <w:sectPr w:rsidSect="0071547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15471" w:rsidP="00715471">
      <w:pPr>
        <w:pStyle w:val="SuperHeading"/>
      </w:pPr>
      <w:r w:rsidRPr="00715471">
        <w:t>FNSSUP424 Establish and customise employer accounts in superannuation</w:t>
      </w:r>
    </w:p>
    <w:p w:rsidR="00000000" w:rsidRPr="00715471" w:rsidP="00715471">
      <w:pPr>
        <w:pStyle w:val="Heading1"/>
      </w:pPr>
      <w:bookmarkStart w:id="1" w:name="O_1133945"/>
      <w:bookmarkEnd w:id="1"/>
      <w:r w:rsidRPr="0071547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7154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5471" w:rsidP="00715471">
            <w:pPr>
              <w:pStyle w:val="BodyText"/>
            </w:pPr>
            <w:r w:rsidRPr="0071547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471">
            <w:pPr>
              <w:pStyle w:val="BodyText"/>
              <w:rPr>
                <w:lang w:val="en-NZ"/>
              </w:rPr>
            </w:pPr>
            <w:r w:rsidRPr="00715471">
              <w:rPr>
                <w:rStyle w:val="SpecialBold"/>
              </w:rPr>
              <w:t>Comments</w:t>
            </w:r>
          </w:p>
        </w:tc>
      </w:tr>
      <w:tr w:rsidTr="007154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471">
            <w:pPr>
              <w:pStyle w:val="BodyText"/>
              <w:rPr>
                <w:lang w:val="en-NZ"/>
              </w:rPr>
            </w:pPr>
            <w:r w:rsidRPr="0071547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5471" w:rsidP="00715471">
            <w:pPr>
              <w:pStyle w:val="BodyText"/>
            </w:pPr>
            <w:r w:rsidRPr="00715471">
              <w:t>This version first released with FNS Financial Services Training Package Version 5.0.</w:t>
            </w:r>
          </w:p>
        </w:tc>
      </w:tr>
    </w:tbl>
    <w:p w:rsidR="00000000" w:rsidRPr="00715471" w:rsidP="00715471">
      <w:pPr>
        <w:pStyle w:val="BodyText"/>
      </w:pPr>
    </w:p>
    <w:p w:rsidR="00000000" w:rsidRPr="00715471" w:rsidP="00715471">
      <w:pPr>
        <w:pStyle w:val="AllowPageBreak"/>
      </w:pPr>
    </w:p>
    <w:p w:rsidR="00000000" w:rsidRPr="00715471" w:rsidP="00715471">
      <w:pPr>
        <w:pStyle w:val="Heading1"/>
      </w:pPr>
      <w:bookmarkStart w:id="2" w:name="O_1133950"/>
      <w:bookmarkEnd w:id="2"/>
      <w:r w:rsidRPr="00715471">
        <w:t>Application</w:t>
      </w:r>
    </w:p>
    <w:p w:rsidR="00000000" w:rsidRPr="00715471" w:rsidP="006258F6">
      <w:pPr>
        <w:pStyle w:val="BodyText"/>
      </w:pPr>
      <w:r w:rsidRPr="00715471">
        <w:t>This unit describes the skills and knowledge required to set up accounts for corporate clients of master trusts and clients within industry funds, using a computerised information management system or database.</w:t>
      </w:r>
    </w:p>
    <w:p w:rsidR="00000000" w:rsidRPr="00715471" w:rsidP="006258F6">
      <w:pPr>
        <w:pStyle w:val="BodyText"/>
      </w:pPr>
      <w:r w:rsidRPr="00715471">
        <w:t>It applies those who use specialised industr</w:t>
      </w:r>
      <w:r w:rsidRPr="00715471">
        <w:t>y knowledge and systematic approaches to structure and organise a range of complex information and data and meet organisational quality assurance requirements.</w:t>
      </w:r>
    </w:p>
    <w:p w:rsidR="00000000" w:rsidRPr="00715471" w:rsidP="006258F6">
      <w:pPr>
        <w:pStyle w:val="BodyText"/>
      </w:pPr>
      <w:r w:rsidRPr="00715471">
        <w:t>No licensing, legislative or certification requirements apply to this unit at the time of public</w:t>
      </w:r>
      <w:r w:rsidRPr="00715471">
        <w:t>ation.</w:t>
      </w:r>
    </w:p>
    <w:p w:rsidR="00000000" w:rsidRPr="00715471" w:rsidP="00715471">
      <w:pPr>
        <w:pStyle w:val="Heading1"/>
      </w:pPr>
      <w:bookmarkStart w:id="3" w:name="O_1133949"/>
      <w:bookmarkEnd w:id="3"/>
      <w:r w:rsidRPr="00715471">
        <w:t>Unit Sector</w:t>
      </w:r>
    </w:p>
    <w:p w:rsidR="00000000" w:rsidRPr="00715471" w:rsidP="006258F6">
      <w:pPr>
        <w:pStyle w:val="BodyText"/>
      </w:pPr>
      <w:r w:rsidRPr="00715471">
        <w:t>Superannuation</w:t>
      </w:r>
    </w:p>
    <w:p w:rsidR="00000000" w:rsidRPr="00715471" w:rsidP="00715471">
      <w:pPr>
        <w:pStyle w:val="Heading1"/>
      </w:pPr>
      <w:bookmarkStart w:id="4" w:name="O_1133948"/>
      <w:bookmarkEnd w:id="4"/>
      <w:r w:rsidRPr="00715471">
        <w:t>Elements and Performance Criteria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0"/>
        <w:gridCol w:w="6872"/>
      </w:tblGrid>
      <w:tr w:rsidTr="0071547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5471" w:rsidP="00715471">
            <w:pPr>
              <w:pStyle w:val="BodyText"/>
            </w:pPr>
            <w:r w:rsidRPr="00715471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471">
            <w:pPr>
              <w:pStyle w:val="BodyText"/>
              <w:rPr>
                <w:lang w:val="en-NZ"/>
              </w:rPr>
            </w:pPr>
            <w:r w:rsidRPr="00715471">
              <w:rPr>
                <w:rStyle w:val="SpecialBold"/>
              </w:rPr>
              <w:t>PERFORMANCE CRITERIA</w:t>
            </w:r>
          </w:p>
        </w:tc>
      </w:tr>
      <w:tr w:rsidTr="0071547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5471" w:rsidP="00715471">
            <w:pPr>
              <w:pStyle w:val="BodyText"/>
            </w:pPr>
            <w:r w:rsidRPr="00715471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471">
            <w:pPr>
              <w:pStyle w:val="BodyText"/>
              <w:rPr>
                <w:lang w:val="en-NZ"/>
              </w:rPr>
            </w:pPr>
            <w:r w:rsidRPr="0071547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1547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471">
            <w:pPr>
              <w:pStyle w:val="List"/>
              <w:rPr>
                <w:lang w:val="en-NZ"/>
              </w:rPr>
            </w:pPr>
            <w:r w:rsidRPr="00715471">
              <w:t>1. Obtain information for new employer records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5471" w:rsidP="00715471">
            <w:pPr>
              <w:pStyle w:val="List"/>
            </w:pPr>
            <w:r w:rsidRPr="00715471">
              <w:t>1.1 Obtain details for new employer record from field representative and employer relationship manager</w:t>
            </w:r>
          </w:p>
          <w:p w:rsidR="00000000" w:rsidRPr="00715471" w:rsidP="00715471">
            <w:pPr>
              <w:pStyle w:val="List"/>
            </w:pPr>
            <w:r w:rsidRPr="00715471">
              <w:t>1.2 Check</w:t>
            </w:r>
            <w:r w:rsidRPr="00715471">
              <w:t xml:space="preserve"> information for completeness, accuracy, inconsistencies and authenticity</w:t>
            </w:r>
          </w:p>
          <w:p w:rsidR="00000000" w:rsidP="00715471">
            <w:pPr>
              <w:pStyle w:val="List"/>
              <w:rPr>
                <w:lang w:val="en-NZ"/>
              </w:rPr>
            </w:pPr>
            <w:r w:rsidRPr="00715471">
              <w:t>1.3 Obtain further details from fund representative and employer, as required</w:t>
            </w:r>
          </w:p>
        </w:tc>
      </w:tr>
      <w:tr w:rsidTr="0071547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471">
            <w:pPr>
              <w:pStyle w:val="List"/>
              <w:rPr>
                <w:lang w:val="en-NZ"/>
              </w:rPr>
            </w:pPr>
            <w:r w:rsidRPr="00715471">
              <w:t>2. Set up new file for employer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5471" w:rsidP="00715471">
            <w:pPr>
              <w:pStyle w:val="List"/>
            </w:pPr>
            <w:r w:rsidRPr="00715471">
              <w:t>2.1 Enter data into organisational information system</w:t>
            </w:r>
          </w:p>
          <w:p w:rsidR="00000000" w:rsidRPr="00715471" w:rsidP="00715471">
            <w:pPr>
              <w:pStyle w:val="List"/>
            </w:pPr>
            <w:r w:rsidRPr="00715471">
              <w:t xml:space="preserve">2.2 Activate new </w:t>
            </w:r>
            <w:r w:rsidRPr="00715471">
              <w:t>employer file according to organisational policies and procedures</w:t>
            </w:r>
          </w:p>
          <w:p w:rsidR="00000000" w:rsidRPr="00715471" w:rsidP="00715471">
            <w:pPr>
              <w:pStyle w:val="List"/>
            </w:pPr>
            <w:r w:rsidRPr="00715471">
              <w:t>2.3 Establish employer contribution mechanism, including processes for communication and financial transactions</w:t>
            </w:r>
          </w:p>
          <w:p w:rsidR="00000000" w:rsidP="00715471">
            <w:pPr>
              <w:pStyle w:val="List"/>
              <w:rPr>
                <w:lang w:val="en-NZ"/>
              </w:rPr>
            </w:pPr>
            <w:r w:rsidRPr="00715471">
              <w:t>2.4 Enter details of schedules, exceptions, rules, insurance details and categ</w:t>
            </w:r>
            <w:r w:rsidRPr="00715471">
              <w:t xml:space="preserve">ories </w:t>
            </w:r>
          </w:p>
        </w:tc>
      </w:tr>
      <w:tr w:rsidTr="0071547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471">
            <w:pPr>
              <w:pStyle w:val="List"/>
              <w:rPr>
                <w:lang w:val="en-NZ"/>
              </w:rPr>
            </w:pPr>
            <w:r w:rsidRPr="00715471">
              <w:t>3. Set up account systems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5471" w:rsidP="00715471">
            <w:pPr>
              <w:pStyle w:val="List"/>
            </w:pPr>
            <w:r w:rsidRPr="00715471">
              <w:t>3.1 Set up insurance arrangements</w:t>
            </w:r>
          </w:p>
          <w:p w:rsidR="00000000" w:rsidRPr="00715471" w:rsidP="00715471">
            <w:pPr>
              <w:pStyle w:val="List"/>
            </w:pPr>
            <w:r w:rsidRPr="00715471">
              <w:t>3.2 Enter details of account options</w:t>
            </w:r>
          </w:p>
          <w:p w:rsidR="00000000" w:rsidRPr="00715471" w:rsidP="00715471">
            <w:pPr>
              <w:pStyle w:val="List"/>
            </w:pPr>
            <w:r w:rsidRPr="00715471">
              <w:t>3.3 Establish facility for bulk load transfers if required</w:t>
            </w:r>
          </w:p>
          <w:p w:rsidR="00000000" w:rsidRPr="00715471" w:rsidP="00715471">
            <w:pPr>
              <w:pStyle w:val="List"/>
            </w:pPr>
            <w:r w:rsidRPr="00715471">
              <w:t>3.4 Establish employer details and maintain according to organisational requirements</w:t>
            </w:r>
          </w:p>
          <w:p w:rsidR="00000000" w:rsidRPr="00715471" w:rsidP="00715471">
            <w:pPr>
              <w:pStyle w:val="List"/>
            </w:pPr>
            <w:r w:rsidRPr="00715471">
              <w:t>3.5 Check data entry according to organisational policies and procedures</w:t>
            </w:r>
          </w:p>
        </w:tc>
      </w:tr>
    </w:tbl>
    <w:p w:rsidR="00000000" w:rsidRPr="00715471" w:rsidP="00715471">
      <w:pPr>
        <w:pStyle w:val="BodyText"/>
      </w:pPr>
    </w:p>
    <w:p w:rsidR="00000000" w:rsidRPr="00715471" w:rsidP="00715471">
      <w:pPr>
        <w:pStyle w:val="AllowPageBreak"/>
      </w:pPr>
    </w:p>
    <w:p w:rsidR="00000000" w:rsidRPr="00715471" w:rsidP="00715471">
      <w:pPr>
        <w:pStyle w:val="Heading1"/>
      </w:pPr>
      <w:bookmarkStart w:id="5" w:name="O_1133947"/>
      <w:bookmarkEnd w:id="5"/>
      <w:r w:rsidRPr="00715471">
        <w:t>Foundation Skills</w:t>
      </w:r>
    </w:p>
    <w:p w:rsidR="00000000" w:rsidRPr="006258F6" w:rsidP="006258F6">
      <w:pPr>
        <w:pStyle w:val="BodyText"/>
        <w:rPr>
          <w:i/>
        </w:rPr>
      </w:pPr>
      <w:r w:rsidRPr="006258F6">
        <w:rPr>
          <w:rStyle w:val="Emphasis"/>
        </w:rPr>
        <w:t>This section describes those language, literacy, numeracy and employment skills that are essential to performance but not explicit in the perfor</w:t>
      </w:r>
      <w:r w:rsidRPr="006258F6">
        <w:rPr>
          <w:rStyle w:val="Emphasis"/>
        </w:rPr>
        <w:t>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7182"/>
      </w:tblGrid>
      <w:tr w:rsidTr="0071547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5471" w:rsidP="00715471">
            <w:pPr>
              <w:pStyle w:val="BodyText"/>
            </w:pPr>
            <w:r w:rsidRPr="00715471">
              <w:rPr>
                <w:rStyle w:val="SpecialBold"/>
              </w:rPr>
              <w:t>SKILL</w:t>
            </w:r>
          </w:p>
        </w:tc>
        <w:tc>
          <w:tcPr>
            <w:tcW w:w="7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471">
            <w:pPr>
              <w:pStyle w:val="BodyText"/>
              <w:rPr>
                <w:lang w:val="en-NZ"/>
              </w:rPr>
            </w:pPr>
            <w:r w:rsidRPr="00715471">
              <w:rPr>
                <w:rStyle w:val="SpecialBold"/>
              </w:rPr>
              <w:t>DESCRIPTION</w:t>
            </w:r>
          </w:p>
        </w:tc>
      </w:tr>
      <w:tr w:rsidTr="0071547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7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471">
            <w:pPr>
              <w:pStyle w:val="BodyText"/>
              <w:rPr>
                <w:lang w:val="en-NZ"/>
              </w:rPr>
            </w:pPr>
            <w:r w:rsidRPr="00715471">
              <w:t>Numeracy</w:t>
            </w:r>
          </w:p>
        </w:tc>
        <w:tc>
          <w:tcPr>
            <w:tcW w:w="7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471">
            <w:pPr>
              <w:pStyle w:val="ListBullet"/>
              <w:rPr>
                <w:lang w:val="en-NZ"/>
              </w:rPr>
            </w:pPr>
            <w:r w:rsidRPr="00715471">
              <w:t>Uses mathematical operations to perform calculations and check accuracy of financial information relating to work activities</w:t>
            </w:r>
          </w:p>
        </w:tc>
      </w:tr>
      <w:tr w:rsidTr="0071547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7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471">
            <w:pPr>
              <w:pStyle w:val="BodyText"/>
              <w:rPr>
                <w:lang w:val="en-NZ"/>
              </w:rPr>
            </w:pPr>
            <w:r w:rsidRPr="00715471">
              <w:t>Oral communication</w:t>
            </w:r>
          </w:p>
        </w:tc>
        <w:tc>
          <w:tcPr>
            <w:tcW w:w="7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471">
            <w:pPr>
              <w:pStyle w:val="ListBullet"/>
              <w:rPr>
                <w:lang w:val="en-NZ"/>
              </w:rPr>
            </w:pPr>
            <w:r w:rsidRPr="00715471">
              <w:t>Participates in verb</w:t>
            </w:r>
            <w:r w:rsidRPr="00715471">
              <w:t>al exchanges, using active listening and questioning techniques to share, convey and clarify information with a range of people</w:t>
            </w:r>
          </w:p>
        </w:tc>
      </w:tr>
      <w:tr w:rsidTr="0071547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7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471">
            <w:pPr>
              <w:pStyle w:val="BodyText"/>
              <w:rPr>
                <w:lang w:val="en-NZ"/>
              </w:rPr>
            </w:pPr>
            <w:r w:rsidRPr="00715471">
              <w:t>Reading</w:t>
            </w:r>
          </w:p>
        </w:tc>
        <w:tc>
          <w:tcPr>
            <w:tcW w:w="7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471">
            <w:pPr>
              <w:pStyle w:val="ListBullet"/>
              <w:rPr>
                <w:lang w:val="en-NZ"/>
              </w:rPr>
            </w:pPr>
            <w:r w:rsidRPr="00715471">
              <w:t>Analyses and consolidates complex information and data from a range of sources against defined criteria and requiremen</w:t>
            </w:r>
            <w:r w:rsidRPr="00715471">
              <w:t>ts</w:t>
            </w:r>
          </w:p>
        </w:tc>
      </w:tr>
      <w:tr w:rsidTr="0071547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7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471">
            <w:pPr>
              <w:pStyle w:val="BodyText"/>
              <w:rPr>
                <w:lang w:val="en-NZ"/>
              </w:rPr>
            </w:pPr>
            <w:r w:rsidRPr="00715471">
              <w:t>Writing</w:t>
            </w:r>
          </w:p>
        </w:tc>
        <w:tc>
          <w:tcPr>
            <w:tcW w:w="7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5471" w:rsidP="00715471">
            <w:pPr>
              <w:pStyle w:val="ListBullet"/>
            </w:pPr>
            <w:r w:rsidRPr="00715471">
              <w:t>Records information and data using correct spelling and terminology</w:t>
            </w:r>
          </w:p>
          <w:p w:rsidR="00000000" w:rsidP="00715471">
            <w:pPr>
              <w:pStyle w:val="ListBullet"/>
              <w:rPr>
                <w:lang w:val="en-NZ"/>
              </w:rPr>
            </w:pPr>
            <w:r w:rsidRPr="00715471">
              <w:t>Prepares organisational documentation and correspondence to obtain and confirm information using language and concepts appropriate to audience and purpose</w:t>
            </w:r>
          </w:p>
        </w:tc>
      </w:tr>
      <w:tr w:rsidTr="0071547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7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471">
            <w:pPr>
              <w:pStyle w:val="BodyText"/>
              <w:rPr>
                <w:lang w:val="en-NZ"/>
              </w:rPr>
            </w:pPr>
            <w:r w:rsidRPr="00715471">
              <w:t>Planning and organising</w:t>
            </w:r>
          </w:p>
        </w:tc>
        <w:tc>
          <w:tcPr>
            <w:tcW w:w="7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471">
            <w:pPr>
              <w:pStyle w:val="ListBullet"/>
              <w:rPr>
                <w:lang w:val="en-NZ"/>
              </w:rPr>
            </w:pPr>
            <w:r w:rsidRPr="00715471">
              <w:t xml:space="preserve">Takes responsibility for planning, sequencing and prioritising tasks and own workload </w:t>
            </w:r>
          </w:p>
        </w:tc>
      </w:tr>
      <w:tr w:rsidTr="0071547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7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471">
            <w:pPr>
              <w:pStyle w:val="BodyText"/>
              <w:rPr>
                <w:lang w:val="en-NZ"/>
              </w:rPr>
            </w:pPr>
            <w:r w:rsidRPr="00715471">
              <w:t>Problem solving</w:t>
            </w:r>
          </w:p>
        </w:tc>
        <w:tc>
          <w:tcPr>
            <w:tcW w:w="7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471">
            <w:pPr>
              <w:pStyle w:val="ListBullet"/>
              <w:rPr>
                <w:lang w:val="en-NZ"/>
              </w:rPr>
            </w:pPr>
            <w:r w:rsidRPr="00715471">
              <w:t>Makes routine decisions and implements procedures for routine tasks, using formal decision-making processes for more complex a</w:t>
            </w:r>
            <w:r w:rsidRPr="00715471">
              <w:t>nd non-routine situations</w:t>
            </w:r>
          </w:p>
        </w:tc>
      </w:tr>
      <w:tr w:rsidTr="0071547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7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471">
            <w:pPr>
              <w:pStyle w:val="BodyText"/>
              <w:rPr>
                <w:lang w:val="en-NZ"/>
              </w:rPr>
            </w:pPr>
            <w:r w:rsidRPr="00715471">
              <w:t>Self-management</w:t>
            </w:r>
          </w:p>
        </w:tc>
        <w:tc>
          <w:tcPr>
            <w:tcW w:w="7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471">
            <w:pPr>
              <w:pStyle w:val="ListBullet"/>
              <w:rPr>
                <w:lang w:val="en-NZ"/>
              </w:rPr>
            </w:pPr>
            <w:r w:rsidRPr="00715471">
              <w:t>Takes personal responsibility for following organisational policies and procedures and legislative requirements</w:t>
            </w:r>
          </w:p>
        </w:tc>
      </w:tr>
      <w:tr w:rsidTr="0071547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7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471">
            <w:pPr>
              <w:pStyle w:val="BodyText"/>
              <w:rPr>
                <w:lang w:val="en-NZ"/>
              </w:rPr>
            </w:pPr>
            <w:r w:rsidRPr="00715471">
              <w:t>Technology</w:t>
            </w:r>
          </w:p>
        </w:tc>
        <w:tc>
          <w:tcPr>
            <w:tcW w:w="7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5471" w:rsidP="00715471">
            <w:pPr>
              <w:pStyle w:val="ListBullet"/>
            </w:pPr>
            <w:r w:rsidRPr="00715471">
              <w:t>Uses digitally based technologies to enter, access or update information to achieve required outcomes</w:t>
            </w:r>
          </w:p>
        </w:tc>
      </w:tr>
    </w:tbl>
    <w:p w:rsidR="00000000" w:rsidRPr="00715471" w:rsidP="00715471">
      <w:pPr>
        <w:pStyle w:val="BodyText"/>
      </w:pPr>
    </w:p>
    <w:p w:rsidR="00000000" w:rsidRPr="00715471" w:rsidP="00715471">
      <w:pPr>
        <w:pStyle w:val="AllowPageBreak"/>
      </w:pPr>
    </w:p>
    <w:p w:rsidR="00000000" w:rsidRPr="00715471" w:rsidP="00715471">
      <w:pPr>
        <w:pStyle w:val="Heading1"/>
      </w:pPr>
      <w:bookmarkStart w:id="6" w:name="O_1133946"/>
      <w:bookmarkEnd w:id="6"/>
      <w:r w:rsidRPr="00715471">
        <w:t>Unit Mapping Information</w:t>
      </w:r>
    </w:p>
    <w:p w:rsidR="00000000" w:rsidRPr="00715471" w:rsidP="006258F6">
      <w:pPr>
        <w:pStyle w:val="BodyText"/>
      </w:pPr>
      <w:r w:rsidRPr="00715471">
        <w:t>Supersedes and is equivalent to FNSSUP404 Establish and customise employer accounts.</w:t>
      </w:r>
    </w:p>
    <w:p w:rsidR="00000000" w:rsidRPr="00715471" w:rsidP="00715471">
      <w:pPr>
        <w:pStyle w:val="Heading1"/>
      </w:pPr>
      <w:bookmarkStart w:id="7" w:name="O_1133939"/>
      <w:bookmarkEnd w:id="7"/>
      <w:r w:rsidRPr="00715471">
        <w:t>Link</w:t>
      </w:r>
      <w:r w:rsidRPr="00715471">
        <w:t>s</w:t>
      </w:r>
    </w:p>
    <w:p w:rsidR="00000000" w:rsidRPr="00715471" w:rsidP="006258F6">
      <w:pPr>
        <w:pStyle w:val="BodyText"/>
      </w:pPr>
      <w:r w:rsidRPr="0071547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D33563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715471" w:rsidP="006258F6">
      <w:pPr>
        <w:pStyle w:val="BodyText"/>
        <w:sectPr w:rsidSect="0071547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15471" w:rsidP="00715471">
      <w:pPr>
        <w:pStyle w:val="SuperHeading"/>
      </w:pPr>
      <w:r w:rsidRPr="00715471">
        <w:t xml:space="preserve">Assessment </w:t>
      </w:r>
      <w:r w:rsidRPr="00715471">
        <w:t>Requirements for FNSSUP424 Establish and customise employer accounts in superannuation</w:t>
      </w:r>
    </w:p>
    <w:p w:rsidR="00000000" w:rsidRPr="00715471" w:rsidP="00715471">
      <w:pPr>
        <w:pStyle w:val="Heading1"/>
      </w:pPr>
      <w:bookmarkStart w:id="8" w:name="O_1133941"/>
      <w:bookmarkEnd w:id="8"/>
      <w:r w:rsidRPr="0071547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7154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5471" w:rsidP="00715471">
            <w:pPr>
              <w:pStyle w:val="BodyText"/>
            </w:pPr>
            <w:r w:rsidRPr="0071547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471">
            <w:pPr>
              <w:pStyle w:val="BodyText"/>
              <w:rPr>
                <w:lang w:val="en-NZ"/>
              </w:rPr>
            </w:pPr>
            <w:r w:rsidRPr="00715471">
              <w:rPr>
                <w:rStyle w:val="SpecialBold"/>
              </w:rPr>
              <w:t>Comments</w:t>
            </w:r>
          </w:p>
        </w:tc>
      </w:tr>
      <w:tr w:rsidTr="007154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471">
            <w:pPr>
              <w:pStyle w:val="BodyText"/>
              <w:rPr>
                <w:lang w:val="en-NZ"/>
              </w:rPr>
            </w:pPr>
            <w:r w:rsidRPr="0071547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5471" w:rsidP="00715471">
            <w:pPr>
              <w:pStyle w:val="BodyText"/>
            </w:pPr>
            <w:r w:rsidRPr="00715471">
              <w:t>This version first released with FNS Financial Services Training Package Version 5.0.</w:t>
            </w:r>
          </w:p>
        </w:tc>
      </w:tr>
    </w:tbl>
    <w:p w:rsidR="00000000" w:rsidRPr="00715471" w:rsidP="00715471">
      <w:pPr>
        <w:pStyle w:val="BodyText"/>
      </w:pPr>
    </w:p>
    <w:p w:rsidR="00000000" w:rsidRPr="00715471" w:rsidP="00715471">
      <w:pPr>
        <w:pStyle w:val="AllowPageBreak"/>
      </w:pPr>
    </w:p>
    <w:p w:rsidR="00000000" w:rsidRPr="00715471" w:rsidP="00715471">
      <w:pPr>
        <w:pStyle w:val="Heading1"/>
      </w:pPr>
      <w:bookmarkStart w:id="9" w:name="O_1133944"/>
      <w:bookmarkEnd w:id="9"/>
      <w:r w:rsidRPr="00715471">
        <w:t>Performance Evidence</w:t>
      </w:r>
    </w:p>
    <w:p w:rsidR="00000000" w:rsidRPr="00715471" w:rsidP="006258F6">
      <w:pPr>
        <w:pStyle w:val="BodyText"/>
      </w:pPr>
      <w:r w:rsidRPr="00715471">
        <w:t>The candidate must demonstrate the ability to complete the tasks outlined in the elements, performance criteria and foundation skills of this unit, including evidence of the ability to:</w:t>
      </w:r>
    </w:p>
    <w:p w:rsidR="00000000" w:rsidRPr="00715471" w:rsidP="00715471">
      <w:pPr>
        <w:pStyle w:val="ListBullet"/>
      </w:pPr>
      <w:r w:rsidRPr="00715471">
        <w:t>set up and establish employer accounts for at least three different clients.</w:t>
      </w:r>
    </w:p>
    <w:p w:rsidR="00000000" w:rsidRPr="00715471" w:rsidP="00715471">
      <w:pPr>
        <w:pStyle w:val="AllowPageBreak"/>
      </w:pPr>
    </w:p>
    <w:p w:rsidR="00000000" w:rsidRPr="00715471" w:rsidP="00715471">
      <w:pPr>
        <w:pStyle w:val="Heading1"/>
      </w:pPr>
      <w:bookmarkStart w:id="10" w:name="O_1133943"/>
      <w:bookmarkEnd w:id="10"/>
      <w:r w:rsidRPr="00715471">
        <w:t>Knowledge Evidence</w:t>
      </w:r>
    </w:p>
    <w:p w:rsidR="00000000" w:rsidRPr="00715471" w:rsidP="006258F6">
      <w:pPr>
        <w:pStyle w:val="BodyText"/>
      </w:pPr>
      <w:r w:rsidRPr="00715471">
        <w:t>The candidate must be able to demonstrate knowledge to complete the tasks outlined in the elements, performance criteria and foundation skills of this unit, including knowledge of:</w:t>
      </w:r>
    </w:p>
    <w:p w:rsidR="00000000" w:rsidRPr="00715471" w:rsidP="00715471">
      <w:pPr>
        <w:pStyle w:val="ListBullet"/>
      </w:pPr>
      <w:r w:rsidRPr="00715471">
        <w:t>legislative and organisational requirements relating to data protection an</w:t>
      </w:r>
      <w:r w:rsidRPr="00715471">
        <w:t>d privacy and their relevance to establishing and customising employer accounts in superannuation</w:t>
      </w:r>
    </w:p>
    <w:p w:rsidR="00000000" w:rsidRPr="00715471" w:rsidP="00715471">
      <w:pPr>
        <w:pStyle w:val="ListBullet"/>
      </w:pPr>
      <w:r w:rsidRPr="00715471">
        <w:t>organisational policies, procedures, guidelines and information, documentation and communication systems relevant to employer accounts</w:t>
      </w:r>
    </w:p>
    <w:p w:rsidR="00000000" w:rsidRPr="00715471" w:rsidP="00715471">
      <w:pPr>
        <w:pStyle w:val="ListBullet"/>
      </w:pPr>
      <w:r w:rsidRPr="00715471">
        <w:t xml:space="preserve">organisational quality </w:t>
      </w:r>
      <w:r w:rsidRPr="00715471">
        <w:t>assurance practices</w:t>
      </w:r>
    </w:p>
    <w:p w:rsidR="00000000" w:rsidRPr="00715471" w:rsidP="00715471">
      <w:pPr>
        <w:pStyle w:val="ListBullet"/>
      </w:pPr>
      <w:r w:rsidRPr="00715471">
        <w:t>consequences of incorrect employer documentation</w:t>
      </w:r>
    </w:p>
    <w:p w:rsidR="00000000" w:rsidRPr="00715471" w:rsidP="00715471">
      <w:pPr>
        <w:pStyle w:val="ListBullet"/>
      </w:pPr>
      <w:r w:rsidRPr="00715471">
        <w:t>information required to establish a comprehensive employer profile</w:t>
      </w:r>
    </w:p>
    <w:p w:rsidR="00000000" w:rsidRPr="00715471" w:rsidP="00715471">
      <w:pPr>
        <w:pStyle w:val="ListBullet"/>
      </w:pPr>
      <w:r w:rsidRPr="00715471">
        <w:t>procedures for establishing transaction systems</w:t>
      </w:r>
    </w:p>
    <w:p w:rsidR="00000000" w:rsidRPr="00715471" w:rsidP="00715471">
      <w:pPr>
        <w:pStyle w:val="ListBullet"/>
      </w:pPr>
      <w:r w:rsidRPr="00715471">
        <w:t>information requirements for establishing vesting arrangements, non-pres</w:t>
      </w:r>
      <w:r w:rsidRPr="00715471">
        <w:t>erved money fund options and insurance arrangements.</w:t>
      </w:r>
    </w:p>
    <w:p w:rsidR="00000000" w:rsidRPr="00715471" w:rsidP="00715471">
      <w:pPr>
        <w:pStyle w:val="AllowPageBreak"/>
      </w:pPr>
    </w:p>
    <w:p w:rsidR="00000000" w:rsidRPr="00715471" w:rsidP="00715471">
      <w:pPr>
        <w:pStyle w:val="Heading1"/>
      </w:pPr>
      <w:bookmarkStart w:id="11" w:name="O_1133942"/>
      <w:bookmarkEnd w:id="11"/>
      <w:r w:rsidRPr="00715471">
        <w:t>Assessment Conditions</w:t>
      </w:r>
    </w:p>
    <w:p w:rsidR="00000000" w:rsidRPr="00715471" w:rsidP="006258F6">
      <w:pPr>
        <w:pStyle w:val="BodyText"/>
      </w:pPr>
      <w:r w:rsidRPr="00715471">
        <w:t>Skills in this unit must be demonstrated in a workplace or simulated environment where the conditions are typical of those in a working environment in this indust</w:t>
      </w:r>
      <w:r w:rsidRPr="00715471">
        <w:t>ry.</w:t>
      </w:r>
    </w:p>
    <w:p w:rsidR="00000000" w:rsidRPr="00715471" w:rsidP="006258F6">
      <w:pPr>
        <w:pStyle w:val="BodyText"/>
      </w:pPr>
      <w:r w:rsidRPr="00715471">
        <w:t>This includes access to:</w:t>
      </w:r>
    </w:p>
    <w:p w:rsidR="00000000" w:rsidRPr="00715471" w:rsidP="00715471">
      <w:pPr>
        <w:pStyle w:val="ListBullet"/>
      </w:pPr>
      <w:r w:rsidRPr="00715471">
        <w:t>organisational equipment, technology, software and consumables</w:t>
      </w:r>
    </w:p>
    <w:p w:rsidR="00000000" w:rsidRPr="00715471" w:rsidP="00715471">
      <w:pPr>
        <w:pStyle w:val="ListBullet"/>
      </w:pPr>
      <w:r w:rsidRPr="00715471">
        <w:t>organisational policies and procedures.</w:t>
      </w:r>
    </w:p>
    <w:p w:rsidR="00000000" w:rsidRPr="00715471" w:rsidP="00715471">
      <w:pPr>
        <w:pStyle w:val="List"/>
      </w:pPr>
    </w:p>
    <w:p w:rsidR="00000000" w:rsidRPr="00715471" w:rsidP="006258F6">
      <w:pPr>
        <w:pStyle w:val="BodyText"/>
      </w:pPr>
      <w:r w:rsidRPr="00715471">
        <w:t>Assessors of this unit must satisfy the requirements for assessors in applicable vocational education and training legisla</w:t>
      </w:r>
      <w:r w:rsidRPr="00715471">
        <w:t>tion, frameworks and/or standards.</w:t>
      </w:r>
    </w:p>
    <w:p w:rsidR="00000000" w:rsidRPr="00715471" w:rsidP="00715471">
      <w:pPr>
        <w:pStyle w:val="Heading1"/>
      </w:pPr>
      <w:bookmarkStart w:id="12" w:name="O_1133940"/>
      <w:bookmarkEnd w:id="12"/>
      <w:r w:rsidRPr="00715471">
        <w:t>Links</w:t>
      </w:r>
    </w:p>
    <w:p w:rsidR="00000000" w:rsidRPr="00715471" w:rsidP="006258F6">
      <w:pPr>
        <w:pStyle w:val="BodyText"/>
      </w:pPr>
      <w:r w:rsidRPr="0071547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D33563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715471" w:rsidP="00715471"/>
    <w:sectPr w:rsidSect="0071547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47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471" w:rsidRPr="006258F6" w:rsidP="006258F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47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8F6" w:rsidP="007154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258F6" w:rsidP="007154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258F6" w:rsidP="0071547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471" w:rsidP="007154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258F6">
      <w:t>Approved</w:t>
    </w:r>
    <w:r w:rsidR="006258F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258F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258F6">
      <w:rPr>
        <w:noProof/>
      </w:rPr>
      <w:t>4</w:t>
    </w:r>
    <w:r>
      <w:rPr>
        <w:noProof/>
      </w:rPr>
      <w:fldChar w:fldCharType="end"/>
    </w:r>
  </w:p>
  <w:p w:rsidR="00715471" w:rsidP="007154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258F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258F6">
      <w:t>Future Skills Organisation</w:t>
    </w:r>
    <w:r w:rsidR="006258F6">
      <w:fldChar w:fldCharType="end"/>
    </w:r>
  </w:p>
  <w:p w:rsidR="00715471" w:rsidP="0071547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47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8F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15471" w:rsidRPr="006258F6" w:rsidP="006258F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47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8F6" w:rsidRPr="002D2AF8" w:rsidP="007154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FNSSUP424 Establish and customise employer accounts in superannuation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258F6" w:rsidP="0071547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471" w:rsidRPr="002D2AF8" w:rsidP="007154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258F6">
      <w:t>FNSSUP424 Establish and customise employer accounts in superannuation</w:t>
    </w:r>
    <w:r w:rsidR="006258F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258F6">
      <w:rPr>
        <w:noProof/>
      </w:rPr>
      <w:t>2 March 2025</w:t>
    </w:r>
    <w:r>
      <w:fldChar w:fldCharType="end"/>
    </w:r>
  </w:p>
  <w:p w:rsidR="00715471" w:rsidP="0071547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8C251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29016B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547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1547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1547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1547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1547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1547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1547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1547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1547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1547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1547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15471"/>
  </w:style>
  <w:style w:type="character" w:customStyle="1" w:styleId="Heading1Char">
    <w:name w:val="Heading 1 Char"/>
    <w:basedOn w:val="DefaultParagraphFont"/>
    <w:link w:val="Heading1"/>
    <w:rsid w:val="0071547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1547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1547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1547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1547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15471"/>
    <w:rPr>
      <w:b/>
      <w:spacing w:val="0"/>
    </w:rPr>
  </w:style>
  <w:style w:type="character" w:styleId="Emphasis">
    <w:name w:val="Emphasis"/>
    <w:basedOn w:val="DefaultParagraphFont"/>
    <w:qFormat/>
    <w:rsid w:val="00715471"/>
    <w:rPr>
      <w:i/>
    </w:rPr>
  </w:style>
  <w:style w:type="paragraph" w:customStyle="1" w:styleId="SuperHeading">
    <w:name w:val="SuperHeading"/>
    <w:basedOn w:val="Normal"/>
    <w:rsid w:val="0071547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1547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1547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1547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1547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154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154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154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154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1547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1547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1547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1547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1547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1547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1547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1547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1547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1547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1547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1547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1547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1547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1547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1547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1547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1547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1547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1547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1547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1547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1547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1547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1547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1547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1547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1547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15471"/>
  </w:style>
  <w:style w:type="paragraph" w:styleId="TableofFigures">
    <w:name w:val="table of figures"/>
    <w:basedOn w:val="Normal"/>
    <w:next w:val="Normal"/>
    <w:semiHidden/>
    <w:rsid w:val="0071547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1547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15471"/>
    <w:rPr>
      <w:rFonts w:ascii="Wingdings" w:hAnsi="Wingdings"/>
    </w:rPr>
  </w:style>
  <w:style w:type="paragraph" w:customStyle="1" w:styleId="TableHeading">
    <w:name w:val="Table Heading"/>
    <w:basedOn w:val="HeadingBase"/>
    <w:rsid w:val="0071547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15471"/>
    <w:rPr>
      <w:color w:val="0033CC"/>
      <w:u w:val="none"/>
    </w:rPr>
  </w:style>
  <w:style w:type="paragraph" w:customStyle="1" w:styleId="BodyTextRight">
    <w:name w:val="Body Text Right"/>
    <w:basedOn w:val="BodyText"/>
    <w:rsid w:val="0071547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1547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1547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1547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1547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1547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15471"/>
    <w:rPr>
      <w:sz w:val="32"/>
    </w:rPr>
  </w:style>
  <w:style w:type="paragraph" w:customStyle="1" w:styleId="HeadingProcedure">
    <w:name w:val="Heading Procedure"/>
    <w:basedOn w:val="HeadingBase"/>
    <w:next w:val="Normal"/>
    <w:rsid w:val="0071547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15471"/>
    <w:pPr>
      <w:spacing w:before="60" w:after="60"/>
    </w:pPr>
  </w:style>
  <w:style w:type="paragraph" w:styleId="ListContinue">
    <w:name w:val="List Continue"/>
    <w:basedOn w:val="List"/>
    <w:rsid w:val="00715471"/>
    <w:pPr>
      <w:ind w:firstLine="0"/>
    </w:pPr>
  </w:style>
  <w:style w:type="paragraph" w:customStyle="1" w:styleId="ListNote">
    <w:name w:val="List Note"/>
    <w:basedOn w:val="List"/>
    <w:rsid w:val="0071547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1547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1547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15471"/>
    <w:rPr>
      <w:rFonts w:ascii="Courier New" w:hAnsi="Courier New"/>
    </w:rPr>
  </w:style>
  <w:style w:type="paragraph" w:customStyle="1" w:styleId="NoteBullet">
    <w:name w:val="Note Bullet"/>
    <w:basedOn w:val="Note"/>
    <w:rsid w:val="0071547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1547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1547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1547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1547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1547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1547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15471"/>
    <w:rPr>
      <w:b/>
      <w:smallCaps/>
    </w:rPr>
  </w:style>
  <w:style w:type="paragraph" w:customStyle="1" w:styleId="TableListNumber">
    <w:name w:val="Table List Number"/>
    <w:basedOn w:val="ListNumber"/>
    <w:rsid w:val="0071547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1547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15471"/>
    <w:pPr>
      <w:numPr>
        <w:numId w:val="8"/>
      </w:numPr>
    </w:pPr>
  </w:style>
  <w:style w:type="paragraph" w:customStyle="1" w:styleId="ListAlpha2">
    <w:name w:val="List Alpha 2"/>
    <w:basedOn w:val="List2"/>
    <w:rsid w:val="00715471"/>
    <w:pPr>
      <w:numPr>
        <w:numId w:val="7"/>
      </w:numPr>
    </w:pPr>
  </w:style>
  <w:style w:type="paragraph" w:styleId="List2">
    <w:name w:val="List 2"/>
    <w:basedOn w:val="BodyText"/>
    <w:rsid w:val="0071547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1547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1547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1547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1547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1547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15471"/>
    <w:pPr>
      <w:numPr>
        <w:numId w:val="3"/>
      </w:numPr>
    </w:pPr>
  </w:style>
  <w:style w:type="paragraph" w:styleId="ListContinue2">
    <w:name w:val="List Continue 2"/>
    <w:basedOn w:val="List2"/>
    <w:rsid w:val="00715471"/>
    <w:pPr>
      <w:ind w:firstLine="0"/>
    </w:pPr>
  </w:style>
  <w:style w:type="paragraph" w:styleId="ListContinue3">
    <w:name w:val="List Continue 3"/>
    <w:basedOn w:val="List3"/>
    <w:rsid w:val="00715471"/>
    <w:pPr>
      <w:ind w:left="1021" w:firstLine="0"/>
    </w:pPr>
  </w:style>
  <w:style w:type="paragraph" w:styleId="ListContinue4">
    <w:name w:val="List Continue 4"/>
    <w:basedOn w:val="List4"/>
    <w:rsid w:val="00715471"/>
    <w:pPr>
      <w:ind w:firstLine="0"/>
    </w:pPr>
  </w:style>
  <w:style w:type="paragraph" w:styleId="ListContinue5">
    <w:name w:val="List Continue 5"/>
    <w:basedOn w:val="List5"/>
    <w:rsid w:val="00715471"/>
    <w:pPr>
      <w:ind w:firstLine="0"/>
    </w:pPr>
  </w:style>
  <w:style w:type="paragraph" w:styleId="ListNumber3">
    <w:name w:val="List Number 3"/>
    <w:basedOn w:val="List3"/>
    <w:rsid w:val="00715471"/>
    <w:pPr>
      <w:numPr>
        <w:numId w:val="4"/>
      </w:numPr>
    </w:pPr>
  </w:style>
  <w:style w:type="paragraph" w:styleId="ListNumber4">
    <w:name w:val="List Number 4"/>
    <w:basedOn w:val="List4"/>
    <w:rsid w:val="00715471"/>
    <w:pPr>
      <w:numPr>
        <w:numId w:val="5"/>
      </w:numPr>
    </w:pPr>
  </w:style>
  <w:style w:type="paragraph" w:styleId="ListNumber5">
    <w:name w:val="List Number 5"/>
    <w:basedOn w:val="List5"/>
    <w:rsid w:val="00715471"/>
    <w:pPr>
      <w:numPr>
        <w:numId w:val="6"/>
      </w:numPr>
    </w:pPr>
  </w:style>
  <w:style w:type="paragraph" w:styleId="BlockText">
    <w:name w:val="Block Text"/>
    <w:basedOn w:val="Normal"/>
    <w:rsid w:val="0071547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1547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15471"/>
    <w:rPr>
      <w:sz w:val="16"/>
      <w:vertAlign w:val="superscript"/>
    </w:rPr>
  </w:style>
  <w:style w:type="character" w:customStyle="1" w:styleId="Symbols">
    <w:name w:val="Symbols"/>
    <w:basedOn w:val="DefaultParagraphFont"/>
    <w:rsid w:val="00715471"/>
    <w:rPr>
      <w:rFonts w:ascii="Symbol" w:hAnsi="Symbol"/>
    </w:rPr>
  </w:style>
  <w:style w:type="character" w:customStyle="1" w:styleId="MenuOptions">
    <w:name w:val="Menu Options"/>
    <w:basedOn w:val="DefaultParagraphFont"/>
    <w:rsid w:val="0071547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15471"/>
    <w:rPr>
      <w:b/>
    </w:rPr>
  </w:style>
  <w:style w:type="character" w:customStyle="1" w:styleId="Underlined">
    <w:name w:val="Underlined"/>
    <w:basedOn w:val="DefaultParagraphFont"/>
    <w:rsid w:val="00715471"/>
    <w:rPr>
      <w:u w:val="single"/>
    </w:rPr>
  </w:style>
  <w:style w:type="paragraph" w:customStyle="1" w:styleId="TableBodyTextRight">
    <w:name w:val="Table Body Text Right"/>
    <w:basedOn w:val="TableBodyText"/>
    <w:rsid w:val="0071547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15471"/>
    <w:rPr>
      <w:sz w:val="18"/>
    </w:rPr>
  </w:style>
  <w:style w:type="paragraph" w:customStyle="1" w:styleId="BodySmallRight">
    <w:name w:val="Body Small Right"/>
    <w:basedOn w:val="BodyTextRight"/>
    <w:rsid w:val="00715471"/>
    <w:rPr>
      <w:sz w:val="18"/>
      <w:szCs w:val="18"/>
    </w:rPr>
  </w:style>
  <w:style w:type="paragraph" w:customStyle="1" w:styleId="MarginEdition">
    <w:name w:val="Margin Edition"/>
    <w:basedOn w:val="MarginNote"/>
    <w:rsid w:val="0071547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15471"/>
    <w:rPr>
      <w:sz w:val="2"/>
      <w:szCs w:val="2"/>
    </w:rPr>
  </w:style>
  <w:style w:type="character" w:customStyle="1" w:styleId="Small">
    <w:name w:val="Small"/>
    <w:basedOn w:val="DefaultParagraphFont"/>
    <w:rsid w:val="00715471"/>
    <w:rPr>
      <w:sz w:val="16"/>
    </w:rPr>
  </w:style>
  <w:style w:type="paragraph" w:customStyle="1" w:styleId="WideTable">
    <w:name w:val="Wide Table"/>
    <w:basedOn w:val="Normal"/>
    <w:rsid w:val="0071547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15471"/>
  </w:style>
  <w:style w:type="paragraph" w:styleId="Quote">
    <w:name w:val="Quote"/>
    <w:basedOn w:val="Heading1"/>
    <w:link w:val="QuoteChar"/>
    <w:qFormat/>
    <w:rsid w:val="0071547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1547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15471"/>
    <w:pPr>
      <w:pageBreakBefore/>
    </w:pPr>
  </w:style>
  <w:style w:type="paragraph" w:customStyle="1" w:styleId="Border">
    <w:name w:val="Border"/>
    <w:basedOn w:val="Normal"/>
    <w:qFormat/>
    <w:rsid w:val="0071547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1547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547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547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1547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1547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1547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1547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1547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15471"/>
    <w:rPr>
      <w:u w:val="single"/>
    </w:rPr>
  </w:style>
  <w:style w:type="character" w:customStyle="1" w:styleId="BoldandItalics">
    <w:name w:val="Bold and Italics"/>
    <w:qFormat/>
    <w:rsid w:val="00715471"/>
    <w:rPr>
      <w:b/>
      <w:i/>
      <w:u w:val="none"/>
    </w:rPr>
  </w:style>
  <w:style w:type="paragraph" w:styleId="BalloonText">
    <w:name w:val="Balloon Text"/>
    <w:basedOn w:val="Normal"/>
    <w:link w:val="BalloonTextChar"/>
    <w:rsid w:val="007154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1547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1547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1547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1547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1547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15471"/>
    <w:pPr>
      <w:spacing w:before="0" w:after="0"/>
    </w:pPr>
  </w:style>
  <w:style w:type="paragraph" w:customStyle="1" w:styleId="BodyTextBold">
    <w:name w:val="Body Text Bold"/>
    <w:basedOn w:val="BodyText"/>
    <w:qFormat/>
    <w:rsid w:val="00715471"/>
    <w:rPr>
      <w:b/>
    </w:rPr>
  </w:style>
  <w:style w:type="character" w:styleId="Hyperlink">
    <w:name w:val="Hyperlink"/>
    <w:basedOn w:val="DefaultParagraphFont"/>
    <w:uiPriority w:val="99"/>
    <w:unhideWhenUsed/>
    <w:rsid w:val="006258F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753</Words>
  <Characters>5198</Characters>
  <Application>Microsoft Office Word</Application>
  <DocSecurity>0</DocSecurity>
  <Lines>157</Lines>
  <Paragraphs>100</Paragraphs>
  <ScaleCrop>false</ScaleCrop>
  <Company>Author-it Software Corporation Ltd.</Company>
  <LinksUpToDate>false</LinksUpToDate>
  <CharactersWithSpaces>5851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FNSSUP424 Establish and customise employer accounts in superannuation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2025-03-02T02:09:00Z</dcterms:created>
  <dcterms:modified xsi:type="dcterms:W3CDTF">2025-03-02T02:09:00Z</dcterms:modified>
</cp:coreProperties>
</file>