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9DD" w:rsidP="005B79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FNSSUP418 Participate in superannuation fund reviews</w:t>
      </w:r>
      <w:r>
        <w:fldChar w:fldCharType="end"/>
      </w:r>
    </w:p>
    <w:p w:rsidR="005B79DD" w:rsidP="005B79DD">
      <w:pPr>
        <w:pStyle w:val="Version"/>
        <w:sectPr w:rsidSect="00EF21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1F6" w:rsidP="00EF21F6">
      <w:pPr>
        <w:pStyle w:val="SuperHeading"/>
      </w:pPr>
      <w:r w:rsidRPr="00EF21F6">
        <w:t>Assessment Requirements for FNSSUP418 Participate in superannuation fund reviews</w:t>
      </w:r>
    </w:p>
    <w:p w:rsidR="00000000" w:rsidRPr="00EF21F6" w:rsidP="00EF21F6">
      <w:pPr>
        <w:pStyle w:val="Heading1"/>
      </w:pPr>
      <w:bookmarkStart w:id="1" w:name="O_1133794"/>
      <w:bookmarkEnd w:id="1"/>
      <w:r w:rsidRPr="00EF21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F2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1F6" w:rsidP="00EF21F6">
            <w:pPr>
              <w:pStyle w:val="BodyText"/>
            </w:pPr>
            <w:r w:rsidRPr="00EF21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1F6">
            <w:pPr>
              <w:pStyle w:val="BodyText"/>
              <w:rPr>
                <w:lang w:val="en-NZ"/>
              </w:rPr>
            </w:pPr>
            <w:r w:rsidRPr="00EF21F6">
              <w:rPr>
                <w:rStyle w:val="SpecialBold"/>
              </w:rPr>
              <w:t>Comments</w:t>
            </w:r>
          </w:p>
        </w:tc>
      </w:tr>
      <w:tr w:rsidTr="00EF2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1F6">
            <w:pPr>
              <w:pStyle w:val="BodyText"/>
              <w:rPr>
                <w:lang w:val="en-NZ"/>
              </w:rPr>
            </w:pPr>
            <w:r w:rsidRPr="00EF21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1F6" w:rsidP="00EF21F6">
            <w:pPr>
              <w:pStyle w:val="BodyText"/>
            </w:pPr>
            <w:r w:rsidRPr="00EF21F6">
              <w:t>This version first released with FNS Financial Services Training Package Version 5.0.</w:t>
            </w:r>
          </w:p>
        </w:tc>
      </w:tr>
    </w:tbl>
    <w:p w:rsidR="00000000" w:rsidRPr="00EF21F6" w:rsidP="00EF21F6">
      <w:pPr>
        <w:pStyle w:val="BodyText"/>
      </w:pPr>
    </w:p>
    <w:p w:rsidR="00000000" w:rsidRPr="00EF21F6" w:rsidP="00EF21F6">
      <w:pPr>
        <w:pStyle w:val="AllowPageBreak"/>
      </w:pPr>
    </w:p>
    <w:p w:rsidR="00000000" w:rsidRPr="00EF21F6" w:rsidP="00EF21F6">
      <w:pPr>
        <w:pStyle w:val="Heading1"/>
      </w:pPr>
      <w:bookmarkStart w:id="2" w:name="O_1133797"/>
      <w:bookmarkEnd w:id="2"/>
      <w:r w:rsidRPr="00EF21F6">
        <w:t>Performance Evidence</w:t>
      </w:r>
    </w:p>
    <w:p w:rsidR="00000000" w:rsidRPr="00EF21F6" w:rsidP="005B79DD">
      <w:pPr>
        <w:pStyle w:val="BodyText"/>
      </w:pPr>
      <w:r w:rsidRPr="00EF21F6">
        <w:t>The candidate must demonstrate the ability to complete the tasks outlined in the elements, performance criteria and foundation skills of this unit, including evidence of the ability to:</w:t>
      </w:r>
    </w:p>
    <w:p w:rsidR="00000000" w:rsidRPr="00EF21F6" w:rsidP="00EF21F6">
      <w:pPr>
        <w:pStyle w:val="ListBullet"/>
      </w:pPr>
      <w:r w:rsidRPr="00EF21F6">
        <w:t>participate in the review of at least one supera</w:t>
      </w:r>
      <w:r w:rsidRPr="00EF21F6">
        <w:t>nnuation fund, and:</w:t>
      </w:r>
    </w:p>
    <w:p w:rsidR="00000000" w:rsidRPr="00EF21F6" w:rsidP="00EF21F6">
      <w:pPr>
        <w:pStyle w:val="ListBullet2"/>
      </w:pPr>
      <w:r w:rsidRPr="00EF21F6">
        <w:t>conduct required data integrity checks</w:t>
      </w:r>
    </w:p>
    <w:p w:rsidR="00000000" w:rsidRPr="00EF21F6" w:rsidP="00EF21F6">
      <w:pPr>
        <w:pStyle w:val="ListBullet2"/>
      </w:pPr>
      <w:r w:rsidRPr="00EF21F6">
        <w:t>prepare information or report for key stakeholders in that review.</w:t>
      </w:r>
    </w:p>
    <w:p w:rsidR="00000000" w:rsidRPr="00EF21F6" w:rsidP="00EF21F6">
      <w:pPr>
        <w:pStyle w:val="AllowPageBreak"/>
      </w:pPr>
    </w:p>
    <w:p w:rsidR="00000000" w:rsidRPr="00EF21F6" w:rsidP="00EF21F6">
      <w:pPr>
        <w:pStyle w:val="Heading1"/>
      </w:pPr>
      <w:bookmarkStart w:id="3" w:name="O_1133796"/>
      <w:bookmarkEnd w:id="3"/>
      <w:r w:rsidRPr="00EF21F6">
        <w:t>Knowledge Evidence</w:t>
      </w:r>
    </w:p>
    <w:p w:rsidR="00000000" w:rsidRPr="00EF21F6" w:rsidP="005B79DD">
      <w:pPr>
        <w:pStyle w:val="BodyText"/>
      </w:pPr>
      <w:r w:rsidRPr="00EF21F6">
        <w:t>The candidate must be able to demonstrate knowledge to complete the tasks outlined in the elements, performance criteria and foundation skills of this unit, including knowledge of:</w:t>
      </w:r>
    </w:p>
    <w:p w:rsidR="00000000" w:rsidRPr="00EF21F6" w:rsidP="00EF21F6">
      <w:pPr>
        <w:pStyle w:val="ListBullet"/>
      </w:pPr>
      <w:r w:rsidRPr="00EF21F6">
        <w:t>legislative requirements relating to superannuation funds, including:</w:t>
      </w:r>
    </w:p>
    <w:p w:rsidR="00000000" w:rsidRPr="00EF21F6" w:rsidP="00EF21F6">
      <w:pPr>
        <w:pStyle w:val="ListBullet2"/>
      </w:pPr>
      <w:r w:rsidRPr="00EF21F6">
        <w:t>aud</w:t>
      </w:r>
      <w:r w:rsidRPr="00EF21F6">
        <w:t>iting requirements of superannuation legislation</w:t>
      </w:r>
    </w:p>
    <w:p w:rsidR="00000000" w:rsidRPr="00EF21F6" w:rsidP="00EF21F6">
      <w:pPr>
        <w:pStyle w:val="ListBullet2"/>
      </w:pPr>
      <w:r w:rsidRPr="00EF21F6">
        <w:t>laws relating to data protection</w:t>
      </w:r>
    </w:p>
    <w:p w:rsidR="00000000" w:rsidRPr="00EF21F6" w:rsidP="00EF21F6">
      <w:pPr>
        <w:pStyle w:val="ListBullet2"/>
      </w:pPr>
      <w:r w:rsidRPr="00EF21F6">
        <w:t>key obligations set out in privacy legislation in relation to this work</w:t>
      </w:r>
    </w:p>
    <w:p w:rsidR="00000000" w:rsidRPr="00EF21F6" w:rsidP="00EF21F6">
      <w:pPr>
        <w:pStyle w:val="ListBullet"/>
      </w:pPr>
      <w:r w:rsidRPr="00EF21F6">
        <w:t xml:space="preserve">organisational policies, procedures, objectives and guidelines relating to fund review practices and </w:t>
      </w:r>
      <w:r w:rsidRPr="00EF21F6">
        <w:t>quality checks</w:t>
      </w:r>
    </w:p>
    <w:p w:rsidR="00000000" w:rsidRPr="00EF21F6" w:rsidP="00EF21F6">
      <w:pPr>
        <w:pStyle w:val="ListBullet"/>
      </w:pPr>
      <w:r w:rsidRPr="00EF21F6">
        <w:t>purpose, process and documentation requirements for annual review of fund records and other data</w:t>
      </w:r>
    </w:p>
    <w:p w:rsidR="00000000" w:rsidRPr="00EF21F6" w:rsidP="00EF21F6">
      <w:pPr>
        <w:pStyle w:val="ListBullet"/>
      </w:pPr>
      <w:r w:rsidRPr="00EF21F6">
        <w:t>details of fund records, including:</w:t>
      </w:r>
    </w:p>
    <w:p w:rsidR="00000000" w:rsidRPr="00EF21F6" w:rsidP="00EF21F6">
      <w:pPr>
        <w:pStyle w:val="ListBullet2"/>
      </w:pPr>
      <w:r w:rsidRPr="00EF21F6">
        <w:t>financial statements, including categories listed in chart of accounts</w:t>
      </w:r>
    </w:p>
    <w:p w:rsidR="00000000" w:rsidRPr="00EF21F6" w:rsidP="00EF21F6">
      <w:pPr>
        <w:pStyle w:val="ListBullet2"/>
      </w:pPr>
      <w:r w:rsidRPr="00EF21F6">
        <w:t>member records</w:t>
      </w:r>
    </w:p>
    <w:p w:rsidR="00000000" w:rsidRPr="00EF21F6" w:rsidP="00EF21F6">
      <w:pPr>
        <w:pStyle w:val="ListBullet"/>
      </w:pPr>
      <w:r w:rsidRPr="00EF21F6">
        <w:t>reporting alternativ</w:t>
      </w:r>
      <w:r w:rsidRPr="00EF21F6">
        <w:t>es for defined benefit funds and accumulation funds</w:t>
      </w:r>
    </w:p>
    <w:p w:rsidR="00000000" w:rsidRPr="00EF21F6" w:rsidP="00EF21F6">
      <w:pPr>
        <w:pStyle w:val="ListBullet"/>
      </w:pPr>
      <w:r w:rsidRPr="00EF21F6">
        <w:t>capital gains taxation requirements</w:t>
      </w:r>
    </w:p>
    <w:p w:rsidR="00000000" w:rsidRPr="00EF21F6" w:rsidP="00EF21F6">
      <w:pPr>
        <w:pStyle w:val="ListBullet"/>
      </w:pPr>
      <w:r w:rsidRPr="00EF21F6">
        <w:t>information requirements for financial statements from members, employers, trustees, fund administrators, trade unions, investors and taxpayers.</w:t>
      </w:r>
    </w:p>
    <w:p w:rsidR="00000000" w:rsidRPr="00EF21F6" w:rsidP="00EF21F6">
      <w:pPr>
        <w:pStyle w:val="AllowPageBreak"/>
      </w:pPr>
    </w:p>
    <w:p w:rsidR="00000000" w:rsidRPr="00EF21F6" w:rsidP="00EF21F6">
      <w:pPr>
        <w:pStyle w:val="Heading1"/>
      </w:pPr>
      <w:bookmarkStart w:id="4" w:name="O_1133795"/>
      <w:bookmarkEnd w:id="4"/>
      <w:r w:rsidRPr="00EF21F6">
        <w:t>Assessment Conditions</w:t>
      </w:r>
    </w:p>
    <w:p w:rsidR="00000000" w:rsidRPr="00EF21F6" w:rsidP="005B79DD">
      <w:pPr>
        <w:pStyle w:val="BodyText"/>
      </w:pPr>
      <w:r w:rsidRPr="00EF21F6">
        <w:t>Skills in this unit must be demonstrated in a workplace or simulated environment where the conditions are typical of those in a working environment in this industry.</w:t>
      </w:r>
    </w:p>
    <w:p w:rsidR="00000000" w:rsidRPr="00EF21F6" w:rsidP="005B79DD">
      <w:pPr>
        <w:pStyle w:val="BodyText"/>
      </w:pPr>
      <w:r w:rsidRPr="00EF21F6">
        <w:t>This includes access to:</w:t>
      </w:r>
    </w:p>
    <w:p w:rsidR="00000000" w:rsidRPr="00EF21F6" w:rsidP="00EF21F6">
      <w:pPr>
        <w:pStyle w:val="ListBullet"/>
      </w:pPr>
      <w:r w:rsidRPr="00EF21F6">
        <w:t>organisational equipment, technology, soft</w:t>
      </w:r>
      <w:r w:rsidRPr="00EF21F6">
        <w:t>ware and consumables</w:t>
      </w:r>
    </w:p>
    <w:p w:rsidR="00000000" w:rsidRPr="00EF21F6" w:rsidP="00EF21F6">
      <w:pPr>
        <w:pStyle w:val="ListBullet"/>
      </w:pPr>
      <w:r w:rsidRPr="00EF21F6">
        <w:t>fund and member records required to conduct superannuation fund reviews</w:t>
      </w:r>
    </w:p>
    <w:p w:rsidR="00000000" w:rsidRPr="00EF21F6" w:rsidP="00EF21F6">
      <w:pPr>
        <w:pStyle w:val="ListBullet"/>
      </w:pPr>
      <w:r w:rsidRPr="00EF21F6">
        <w:t>organisational policies and procedures.</w:t>
      </w:r>
    </w:p>
    <w:p w:rsidR="00000000" w:rsidRPr="00EF21F6" w:rsidP="00EF21F6">
      <w:pPr>
        <w:pStyle w:val="List"/>
      </w:pPr>
    </w:p>
    <w:p w:rsidR="00000000" w:rsidRPr="00EF21F6" w:rsidP="005B79DD">
      <w:pPr>
        <w:pStyle w:val="BodyText"/>
      </w:pPr>
      <w:r w:rsidRPr="00EF21F6">
        <w:t>Assessors of this unit must satisfy the requirements for assessors in applicable vocational education and training legisla</w:t>
      </w:r>
      <w:r w:rsidRPr="00EF21F6">
        <w:t>tion, frameworks and/or standards.</w:t>
      </w:r>
    </w:p>
    <w:p w:rsidR="00000000" w:rsidRPr="00EF21F6" w:rsidP="00EF21F6">
      <w:pPr>
        <w:pStyle w:val="Heading1"/>
      </w:pPr>
      <w:bookmarkStart w:id="5" w:name="O_1133793"/>
      <w:bookmarkEnd w:id="5"/>
      <w:r w:rsidRPr="00EF21F6">
        <w:t>Links</w:t>
      </w:r>
    </w:p>
    <w:p w:rsidR="00000000" w:rsidRPr="00EF21F6" w:rsidP="005B79DD">
      <w:pPr>
        <w:pStyle w:val="BodyText"/>
      </w:pPr>
      <w:r w:rsidRPr="00EF21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33B0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F21F6" w:rsidP="00EF21F6"/>
    <w:sectPr w:rsidSect="00EF21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1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1F6" w:rsidRPr="005B79DD" w:rsidP="005B79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1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DD" w:rsidP="00EF21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79DD" w:rsidP="00EF21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79DD" w:rsidP="00EF21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1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1F6" w:rsidRPr="005B79DD" w:rsidP="005B79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1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DD" w:rsidRPr="002D2AF8" w:rsidP="00EF21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FNSSUP418 Participate in superannuation fund reviews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B79DD" w:rsidP="00EF21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A29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A6C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C001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1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1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1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1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1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1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1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1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1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1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1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1F6"/>
  </w:style>
  <w:style w:type="character" w:customStyle="1" w:styleId="Heading1Char">
    <w:name w:val="Heading 1 Char"/>
    <w:basedOn w:val="DefaultParagraphFont"/>
    <w:link w:val="Heading1"/>
    <w:rsid w:val="00EF21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1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1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21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21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21F6"/>
    <w:rPr>
      <w:b/>
      <w:spacing w:val="0"/>
    </w:rPr>
  </w:style>
  <w:style w:type="paragraph" w:styleId="ListBullet2">
    <w:name w:val="List Bullet 2"/>
    <w:basedOn w:val="List2"/>
    <w:rsid w:val="00EF21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21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1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21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1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1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1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1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1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1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1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1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1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1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1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1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1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21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21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1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1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21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1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1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1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1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1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1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1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1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21F6"/>
    <w:rPr>
      <w:i/>
    </w:rPr>
  </w:style>
  <w:style w:type="paragraph" w:styleId="Caption">
    <w:name w:val="caption"/>
    <w:basedOn w:val="BodyText"/>
    <w:next w:val="Normal"/>
    <w:qFormat/>
    <w:rsid w:val="00EF21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1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1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1F6"/>
  </w:style>
  <w:style w:type="paragraph" w:styleId="TableofFigures">
    <w:name w:val="table of figures"/>
    <w:basedOn w:val="Normal"/>
    <w:next w:val="Normal"/>
    <w:semiHidden/>
    <w:rsid w:val="00EF21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1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21F6"/>
    <w:rPr>
      <w:rFonts w:ascii="Wingdings" w:hAnsi="Wingdings"/>
    </w:rPr>
  </w:style>
  <w:style w:type="paragraph" w:customStyle="1" w:styleId="TableHeading">
    <w:name w:val="Table Heading"/>
    <w:basedOn w:val="HeadingBase"/>
    <w:rsid w:val="00EF21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1F6"/>
    <w:rPr>
      <w:color w:val="0033CC"/>
      <w:u w:val="none"/>
    </w:rPr>
  </w:style>
  <w:style w:type="paragraph" w:customStyle="1" w:styleId="BodyTextRight">
    <w:name w:val="Body Text Right"/>
    <w:basedOn w:val="BodyText"/>
    <w:rsid w:val="00EF21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1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1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1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1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1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1F6"/>
    <w:rPr>
      <w:sz w:val="32"/>
    </w:rPr>
  </w:style>
  <w:style w:type="paragraph" w:customStyle="1" w:styleId="HeadingProcedure">
    <w:name w:val="Heading Procedure"/>
    <w:basedOn w:val="HeadingBase"/>
    <w:next w:val="Normal"/>
    <w:rsid w:val="00EF21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1F6"/>
    <w:pPr>
      <w:spacing w:before="60" w:after="60"/>
    </w:pPr>
  </w:style>
  <w:style w:type="paragraph" w:styleId="ListContinue">
    <w:name w:val="List Continue"/>
    <w:basedOn w:val="List"/>
    <w:rsid w:val="00EF21F6"/>
    <w:pPr>
      <w:ind w:firstLine="0"/>
    </w:pPr>
  </w:style>
  <w:style w:type="paragraph" w:customStyle="1" w:styleId="ListNote">
    <w:name w:val="List Note"/>
    <w:basedOn w:val="List"/>
    <w:rsid w:val="00EF21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1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1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1F6"/>
    <w:rPr>
      <w:rFonts w:ascii="Courier New" w:hAnsi="Courier New"/>
    </w:rPr>
  </w:style>
  <w:style w:type="paragraph" w:customStyle="1" w:styleId="NoteBullet">
    <w:name w:val="Note Bullet"/>
    <w:basedOn w:val="Note"/>
    <w:rsid w:val="00EF21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1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1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1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1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21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1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1F6"/>
    <w:rPr>
      <w:b/>
      <w:smallCaps/>
    </w:rPr>
  </w:style>
  <w:style w:type="paragraph" w:customStyle="1" w:styleId="TableListNumber">
    <w:name w:val="Table List Number"/>
    <w:basedOn w:val="ListNumber"/>
    <w:rsid w:val="00EF21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1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1F6"/>
    <w:pPr>
      <w:numPr>
        <w:numId w:val="9"/>
      </w:numPr>
    </w:pPr>
  </w:style>
  <w:style w:type="paragraph" w:customStyle="1" w:styleId="ListAlpha2">
    <w:name w:val="List Alpha 2"/>
    <w:basedOn w:val="List2"/>
    <w:rsid w:val="00EF21F6"/>
    <w:pPr>
      <w:numPr>
        <w:numId w:val="8"/>
      </w:numPr>
    </w:pPr>
  </w:style>
  <w:style w:type="paragraph" w:styleId="List2">
    <w:name w:val="List 2"/>
    <w:basedOn w:val="BodyText"/>
    <w:rsid w:val="00EF21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1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1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1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1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1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21F6"/>
    <w:pPr>
      <w:numPr>
        <w:numId w:val="4"/>
      </w:numPr>
    </w:pPr>
  </w:style>
  <w:style w:type="paragraph" w:styleId="ListContinue2">
    <w:name w:val="List Continue 2"/>
    <w:basedOn w:val="List2"/>
    <w:rsid w:val="00EF21F6"/>
    <w:pPr>
      <w:ind w:firstLine="0"/>
    </w:pPr>
  </w:style>
  <w:style w:type="paragraph" w:styleId="ListContinue3">
    <w:name w:val="List Continue 3"/>
    <w:basedOn w:val="List3"/>
    <w:rsid w:val="00EF21F6"/>
    <w:pPr>
      <w:ind w:left="1021" w:firstLine="0"/>
    </w:pPr>
  </w:style>
  <w:style w:type="paragraph" w:styleId="ListContinue4">
    <w:name w:val="List Continue 4"/>
    <w:basedOn w:val="List4"/>
    <w:rsid w:val="00EF21F6"/>
    <w:pPr>
      <w:ind w:firstLine="0"/>
    </w:pPr>
  </w:style>
  <w:style w:type="paragraph" w:styleId="ListContinue5">
    <w:name w:val="List Continue 5"/>
    <w:basedOn w:val="List5"/>
    <w:rsid w:val="00EF21F6"/>
    <w:pPr>
      <w:ind w:firstLine="0"/>
    </w:pPr>
  </w:style>
  <w:style w:type="paragraph" w:styleId="ListNumber3">
    <w:name w:val="List Number 3"/>
    <w:basedOn w:val="List3"/>
    <w:rsid w:val="00EF21F6"/>
    <w:pPr>
      <w:numPr>
        <w:numId w:val="5"/>
      </w:numPr>
    </w:pPr>
  </w:style>
  <w:style w:type="paragraph" w:styleId="ListNumber4">
    <w:name w:val="List Number 4"/>
    <w:basedOn w:val="List4"/>
    <w:rsid w:val="00EF21F6"/>
    <w:pPr>
      <w:numPr>
        <w:numId w:val="6"/>
      </w:numPr>
    </w:pPr>
  </w:style>
  <w:style w:type="paragraph" w:styleId="ListNumber5">
    <w:name w:val="List Number 5"/>
    <w:basedOn w:val="List5"/>
    <w:rsid w:val="00EF21F6"/>
    <w:pPr>
      <w:numPr>
        <w:numId w:val="7"/>
      </w:numPr>
    </w:pPr>
  </w:style>
  <w:style w:type="paragraph" w:styleId="BlockText">
    <w:name w:val="Block Text"/>
    <w:basedOn w:val="Normal"/>
    <w:rsid w:val="00EF21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1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1F6"/>
    <w:rPr>
      <w:sz w:val="16"/>
      <w:vertAlign w:val="superscript"/>
    </w:rPr>
  </w:style>
  <w:style w:type="character" w:customStyle="1" w:styleId="Symbols">
    <w:name w:val="Symbols"/>
    <w:basedOn w:val="DefaultParagraphFont"/>
    <w:rsid w:val="00EF21F6"/>
    <w:rPr>
      <w:rFonts w:ascii="Symbol" w:hAnsi="Symbol"/>
    </w:rPr>
  </w:style>
  <w:style w:type="character" w:customStyle="1" w:styleId="MenuOptions">
    <w:name w:val="Menu Options"/>
    <w:basedOn w:val="DefaultParagraphFont"/>
    <w:rsid w:val="00EF21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1F6"/>
    <w:rPr>
      <w:b/>
    </w:rPr>
  </w:style>
  <w:style w:type="character" w:customStyle="1" w:styleId="Underlined">
    <w:name w:val="Underlined"/>
    <w:basedOn w:val="DefaultParagraphFont"/>
    <w:rsid w:val="00EF21F6"/>
    <w:rPr>
      <w:u w:val="single"/>
    </w:rPr>
  </w:style>
  <w:style w:type="paragraph" w:customStyle="1" w:styleId="TableBodyTextRight">
    <w:name w:val="Table Body Text Right"/>
    <w:basedOn w:val="TableBodyText"/>
    <w:rsid w:val="00EF21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1F6"/>
    <w:rPr>
      <w:sz w:val="18"/>
    </w:rPr>
  </w:style>
  <w:style w:type="paragraph" w:customStyle="1" w:styleId="BodySmallRight">
    <w:name w:val="Body Small Right"/>
    <w:basedOn w:val="BodyTextRight"/>
    <w:rsid w:val="00EF21F6"/>
    <w:rPr>
      <w:sz w:val="18"/>
      <w:szCs w:val="18"/>
    </w:rPr>
  </w:style>
  <w:style w:type="paragraph" w:customStyle="1" w:styleId="MarginEdition">
    <w:name w:val="Margin Edition"/>
    <w:basedOn w:val="MarginNote"/>
    <w:rsid w:val="00EF21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1F6"/>
    <w:rPr>
      <w:sz w:val="2"/>
      <w:szCs w:val="2"/>
    </w:rPr>
  </w:style>
  <w:style w:type="character" w:customStyle="1" w:styleId="Small">
    <w:name w:val="Small"/>
    <w:basedOn w:val="DefaultParagraphFont"/>
    <w:rsid w:val="00EF21F6"/>
    <w:rPr>
      <w:sz w:val="16"/>
    </w:rPr>
  </w:style>
  <w:style w:type="paragraph" w:customStyle="1" w:styleId="WideTable">
    <w:name w:val="Wide Table"/>
    <w:basedOn w:val="Normal"/>
    <w:rsid w:val="00EF21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1F6"/>
  </w:style>
  <w:style w:type="paragraph" w:styleId="Quote">
    <w:name w:val="Quote"/>
    <w:basedOn w:val="Heading1"/>
    <w:link w:val="QuoteChar"/>
    <w:qFormat/>
    <w:rsid w:val="00EF21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1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1F6"/>
    <w:pPr>
      <w:pageBreakBefore/>
    </w:pPr>
  </w:style>
  <w:style w:type="paragraph" w:customStyle="1" w:styleId="Border">
    <w:name w:val="Border"/>
    <w:basedOn w:val="Normal"/>
    <w:qFormat/>
    <w:rsid w:val="00EF21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1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1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1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1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1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1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1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1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1F6"/>
    <w:rPr>
      <w:u w:val="single"/>
    </w:rPr>
  </w:style>
  <w:style w:type="character" w:customStyle="1" w:styleId="BoldandItalics">
    <w:name w:val="Bold and Italics"/>
    <w:qFormat/>
    <w:rsid w:val="00EF21F6"/>
    <w:rPr>
      <w:b/>
      <w:i/>
      <w:u w:val="none"/>
    </w:rPr>
  </w:style>
  <w:style w:type="paragraph" w:styleId="BalloonText">
    <w:name w:val="Balloon Text"/>
    <w:basedOn w:val="Normal"/>
    <w:link w:val="BalloonTextChar"/>
    <w:rsid w:val="00EF2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1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1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1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1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1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1F6"/>
    <w:pPr>
      <w:spacing w:before="0" w:after="0"/>
    </w:pPr>
  </w:style>
  <w:style w:type="paragraph" w:customStyle="1" w:styleId="BodyTextBold">
    <w:name w:val="Body Text Bold"/>
    <w:basedOn w:val="BodyText"/>
    <w:qFormat/>
    <w:rsid w:val="00EF21F6"/>
    <w:rPr>
      <w:b/>
    </w:rPr>
  </w:style>
  <w:style w:type="character" w:styleId="Hyperlink">
    <w:name w:val="Hyperlink"/>
    <w:basedOn w:val="DefaultParagraphFont"/>
    <w:uiPriority w:val="99"/>
    <w:unhideWhenUsed/>
    <w:rsid w:val="005B79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2247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FNSSUP418 Participate in superannuation fund reviews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