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5D6" w:rsidP="00777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FNSSUP407 Assess complex superannuation benefit or insurance claims</w:t>
      </w:r>
      <w:r>
        <w:fldChar w:fldCharType="end"/>
      </w:r>
    </w:p>
    <w:p w:rsidR="007775D6" w:rsidP="007775D6">
      <w:pPr>
        <w:pStyle w:val="Version"/>
        <w:sectPr w:rsidSect="006C21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102" w:rsidP="006C2102">
      <w:pPr>
        <w:pStyle w:val="SuperHeading"/>
      </w:pPr>
      <w:r w:rsidRPr="006C2102">
        <w:t>Assessment Re</w:t>
      </w:r>
      <w:r w:rsidRPr="006C2102">
        <w:t>quirements for FNSSUP407 Assess complex superannuation benefit or insurance claims</w:t>
      </w:r>
    </w:p>
    <w:p w:rsidR="00000000" w:rsidRPr="006C2102" w:rsidP="006C2102">
      <w:pPr>
        <w:pStyle w:val="Heading1"/>
      </w:pPr>
      <w:bookmarkStart w:id="1" w:name="O_707217"/>
      <w:bookmarkEnd w:id="1"/>
      <w:r w:rsidRPr="006C21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102" w:rsidP="006C2102">
            <w:pPr>
              <w:pStyle w:val="BodyText"/>
            </w:pPr>
            <w:r w:rsidRPr="006C21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102">
            <w:pPr>
              <w:pStyle w:val="BodyText"/>
              <w:rPr>
                <w:lang w:val="en-NZ"/>
              </w:rPr>
            </w:pPr>
            <w:r w:rsidRPr="006C2102">
              <w:rPr>
                <w:rStyle w:val="SpecialBold"/>
              </w:rPr>
              <w:t>Comments</w:t>
            </w:r>
          </w:p>
        </w:tc>
      </w:tr>
      <w:tr w:rsidTr="006C21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102">
            <w:pPr>
              <w:pStyle w:val="BodyText"/>
              <w:rPr>
                <w:lang w:val="en-NZ"/>
              </w:rPr>
            </w:pPr>
            <w:r w:rsidRPr="006C21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102" w:rsidP="006C2102">
            <w:pPr>
              <w:pStyle w:val="BodyText"/>
            </w:pPr>
            <w:r w:rsidRPr="006C2102">
              <w:t>This version first released with FNS Financial Services Training Package Version 1.0.</w:t>
            </w:r>
          </w:p>
        </w:tc>
      </w:tr>
    </w:tbl>
    <w:p w:rsidR="00000000" w:rsidRPr="006C2102" w:rsidP="006C2102">
      <w:pPr>
        <w:pStyle w:val="BodyText"/>
      </w:pPr>
    </w:p>
    <w:p w:rsidR="00000000" w:rsidRPr="006C2102" w:rsidP="006C2102">
      <w:pPr>
        <w:pStyle w:val="AllowPageBreak"/>
      </w:pPr>
    </w:p>
    <w:p w:rsidR="00000000" w:rsidRPr="006C2102" w:rsidP="006C2102">
      <w:pPr>
        <w:pStyle w:val="Heading1"/>
      </w:pPr>
      <w:bookmarkStart w:id="2" w:name="O_707218"/>
      <w:bookmarkEnd w:id="2"/>
      <w:r w:rsidRPr="006C2102">
        <w:t>Performance Evidence</w:t>
      </w:r>
    </w:p>
    <w:p w:rsidR="00000000" w:rsidRPr="006C2102" w:rsidP="007775D6">
      <w:pPr>
        <w:pStyle w:val="BodyText"/>
      </w:pPr>
      <w:r w:rsidRPr="006C2102">
        <w:t>Evidence of the ability to:</w:t>
      </w:r>
    </w:p>
    <w:p w:rsidR="00000000" w:rsidRPr="006C2102" w:rsidP="006C2102">
      <w:pPr>
        <w:pStyle w:val="ListBullet"/>
      </w:pPr>
      <w:r w:rsidRPr="006C2102">
        <w:t>review validity of requests and related documentation and evidence</w:t>
      </w:r>
    </w:p>
    <w:p w:rsidR="00000000" w:rsidRPr="006C2102" w:rsidP="006C2102">
      <w:pPr>
        <w:pStyle w:val="ListBullet"/>
      </w:pPr>
      <w:r w:rsidRPr="006C2102">
        <w:t>determine entitlements according to organisational authority levels, fund entitlements and operating guidelines</w:t>
      </w:r>
    </w:p>
    <w:p w:rsidR="00000000" w:rsidRPr="006C2102" w:rsidP="006C2102">
      <w:pPr>
        <w:pStyle w:val="ListBullet"/>
      </w:pPr>
      <w:r w:rsidRPr="006C2102">
        <w:t>follow appropriate payment criteria according to the terms and conditions of the trust deed, relevant legislation and organisational procedures.</w:t>
      </w:r>
    </w:p>
    <w:p w:rsidR="00000000" w:rsidRPr="006C2102" w:rsidP="006C2102">
      <w:pPr>
        <w:pStyle w:val="BodyText"/>
      </w:pPr>
    </w:p>
    <w:p w:rsidR="00000000" w:rsidRPr="006C2102" w:rsidP="007775D6">
      <w:pPr>
        <w:pStyle w:val="BodyText"/>
      </w:pPr>
      <w:r w:rsidRPr="006C2102">
        <w:t>Note: If a specific volume or frequency is not stated, then evidence must be provided at least once.</w:t>
      </w:r>
    </w:p>
    <w:p w:rsidR="00000000" w:rsidRPr="006C2102" w:rsidP="006C2102">
      <w:pPr>
        <w:pStyle w:val="Heading1"/>
      </w:pPr>
      <w:bookmarkStart w:id="3" w:name="O_707219"/>
      <w:bookmarkEnd w:id="3"/>
      <w:r w:rsidRPr="006C2102">
        <w:t>Knowledge Evidence</w:t>
      </w:r>
    </w:p>
    <w:p w:rsidR="00000000" w:rsidRPr="006C2102" w:rsidP="007775D6">
      <w:pPr>
        <w:pStyle w:val="BodyText"/>
      </w:pPr>
      <w:r w:rsidRPr="006C2102">
        <w:t>To complete the unit requirements safely and effectively, the individual must:</w:t>
      </w:r>
    </w:p>
    <w:p w:rsidR="00000000" w:rsidRPr="006C2102" w:rsidP="006C2102">
      <w:pPr>
        <w:pStyle w:val="ListBullet"/>
      </w:pPr>
      <w:r w:rsidRPr="006C2102">
        <w:t>describe the key features of relevant legislation relating to superannuation</w:t>
      </w:r>
    </w:p>
    <w:p w:rsidR="00000000" w:rsidRPr="006C2102" w:rsidP="006C2102">
      <w:pPr>
        <w:pStyle w:val="ListBullet"/>
      </w:pPr>
      <w:r w:rsidRPr="006C2102">
        <w:t>outline the organisational authority levels</w:t>
      </w:r>
    </w:p>
    <w:p w:rsidR="00000000" w:rsidRPr="006C2102" w:rsidP="006C2102">
      <w:pPr>
        <w:pStyle w:val="ListBullet"/>
      </w:pPr>
      <w:r w:rsidRPr="006C2102">
        <w:t>explain the key aspects of f</w:t>
      </w:r>
      <w:r w:rsidRPr="006C2102">
        <w:t>und entitlements and operating guidelines</w:t>
      </w:r>
    </w:p>
    <w:p w:rsidR="00000000" w:rsidRPr="006C2102" w:rsidP="006C2102">
      <w:pPr>
        <w:pStyle w:val="ListBullet"/>
      </w:pPr>
      <w:r w:rsidRPr="006C2102">
        <w:t>identify appropriate payment criteria according to relevant trust deed, legislation or organisational procedure</w:t>
      </w:r>
    </w:p>
    <w:p w:rsidR="00000000" w:rsidRPr="006C2102" w:rsidP="006C2102">
      <w:pPr>
        <w:pStyle w:val="ListBullet"/>
      </w:pPr>
      <w:r w:rsidRPr="006C2102">
        <w:t>explain the application of fund policies and procedures on the assessment of superannuation benefit or</w:t>
      </w:r>
      <w:r w:rsidRPr="006C2102">
        <w:t xml:space="preserve"> insurance claims</w:t>
      </w:r>
    </w:p>
    <w:p w:rsidR="00000000" w:rsidRPr="006C2102" w:rsidP="006C2102">
      <w:pPr>
        <w:pStyle w:val="ListBullet"/>
      </w:pPr>
      <w:r w:rsidRPr="006C2102">
        <w:t>outline recent changes to products and services, and implications for assessments.</w:t>
      </w:r>
    </w:p>
    <w:p w:rsidR="00000000" w:rsidRPr="006C2102" w:rsidP="006C2102">
      <w:pPr>
        <w:pStyle w:val="AllowPageBreak"/>
      </w:pPr>
    </w:p>
    <w:p w:rsidR="00000000" w:rsidRPr="006C2102" w:rsidP="006C2102">
      <w:pPr>
        <w:pStyle w:val="Heading1"/>
      </w:pPr>
      <w:bookmarkStart w:id="4" w:name="O_707220"/>
      <w:bookmarkEnd w:id="4"/>
      <w:r w:rsidRPr="006C2102">
        <w:t>Assessment Conditions</w:t>
      </w:r>
    </w:p>
    <w:p w:rsidR="00000000" w:rsidRPr="006C2102" w:rsidP="007775D6">
      <w:pPr>
        <w:pStyle w:val="BodyText"/>
      </w:pPr>
      <w:r w:rsidRPr="006C2102">
        <w:t>Assessment must be conducted in a safe environment where evidence gathered demonstrates consistent performance of ty</w:t>
      </w:r>
      <w:r w:rsidRPr="006C2102">
        <w:t>pical activities experienced in the superannuation field of work and include access to:</w:t>
      </w:r>
    </w:p>
    <w:p w:rsidR="00000000" w:rsidRPr="006C2102" w:rsidP="006C2102">
      <w:pPr>
        <w:pStyle w:val="ListBullet"/>
      </w:pPr>
      <w:r w:rsidRPr="006C2102">
        <w:t>common office equipment, technology, software and consumables</w:t>
      </w:r>
    </w:p>
    <w:p w:rsidR="00000000" w:rsidRPr="006C2102" w:rsidP="006C2102">
      <w:pPr>
        <w:pStyle w:val="ListBullet"/>
      </w:pPr>
      <w:r w:rsidRPr="006C2102">
        <w:t>organisational financial records</w:t>
      </w:r>
    </w:p>
    <w:p w:rsidR="00000000" w:rsidRPr="006C2102" w:rsidP="006C2102">
      <w:pPr>
        <w:pStyle w:val="ListBullet"/>
      </w:pPr>
      <w:r w:rsidRPr="006C2102">
        <w:t>organisational policy and procedures.</w:t>
      </w:r>
    </w:p>
    <w:p w:rsidR="00000000" w:rsidRPr="006C2102" w:rsidP="006C2102">
      <w:pPr>
        <w:pStyle w:val="BodyText"/>
      </w:pPr>
    </w:p>
    <w:p w:rsidR="00000000" w:rsidRPr="006C2102" w:rsidP="007775D6">
      <w:pPr>
        <w:pStyle w:val="BodyText"/>
      </w:pPr>
      <w:r w:rsidRPr="006C2102">
        <w:t>Assessors must satisfy NVR/AQTF a</w:t>
      </w:r>
      <w:r w:rsidRPr="006C2102">
        <w:t>ssessor requirements.</w:t>
      </w:r>
    </w:p>
    <w:p w:rsidR="00000000" w:rsidRPr="006C2102" w:rsidP="006C2102">
      <w:pPr>
        <w:pStyle w:val="Heading1"/>
      </w:pPr>
      <w:bookmarkStart w:id="5" w:name="O_707223"/>
      <w:bookmarkEnd w:id="5"/>
      <w:r w:rsidRPr="006C2102">
        <w:t>Links</w:t>
      </w:r>
    </w:p>
    <w:p w:rsidR="00000000" w:rsidRPr="006C2102" w:rsidP="007775D6">
      <w:pPr>
        <w:pStyle w:val="BodyText"/>
      </w:pPr>
      <w:r w:rsidRPr="006C21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82C0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2102" w:rsidP="006C2102"/>
    <w:sectPr w:rsidSect="006C21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2" w:rsidRPr="007775D6" w:rsidP="00777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5D6" w:rsidP="006C21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5D6" w:rsidP="006C21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75D6" w:rsidP="006C21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102" w:rsidRPr="007775D6" w:rsidP="00777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5D6" w:rsidRPr="002D2AF8" w:rsidP="006C21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FNSSUP407 Assess complex superannuation benefit or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775D6" w:rsidP="006C21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C28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68E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1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1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1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1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1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1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1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1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1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1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1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102"/>
  </w:style>
  <w:style w:type="character" w:customStyle="1" w:styleId="Heading1Char">
    <w:name w:val="Heading 1 Char"/>
    <w:basedOn w:val="DefaultParagraphFont"/>
    <w:link w:val="Heading1"/>
    <w:rsid w:val="006C21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1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1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1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102"/>
    <w:rPr>
      <w:b/>
      <w:spacing w:val="0"/>
    </w:rPr>
  </w:style>
  <w:style w:type="paragraph" w:customStyle="1" w:styleId="SuperHeading">
    <w:name w:val="SuperHeading"/>
    <w:basedOn w:val="Normal"/>
    <w:rsid w:val="006C21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1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1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1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1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1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1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1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1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1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1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1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1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1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1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1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1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1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1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1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1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1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1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1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1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1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1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1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1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1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1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102"/>
    <w:rPr>
      <w:i/>
    </w:rPr>
  </w:style>
  <w:style w:type="paragraph" w:styleId="Caption">
    <w:name w:val="caption"/>
    <w:basedOn w:val="BodyText"/>
    <w:next w:val="Normal"/>
    <w:qFormat/>
    <w:rsid w:val="006C21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1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1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102"/>
  </w:style>
  <w:style w:type="paragraph" w:styleId="TableofFigures">
    <w:name w:val="table of figures"/>
    <w:basedOn w:val="Normal"/>
    <w:next w:val="Normal"/>
    <w:semiHidden/>
    <w:rsid w:val="006C21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1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102"/>
    <w:rPr>
      <w:rFonts w:ascii="Wingdings" w:hAnsi="Wingdings"/>
    </w:rPr>
  </w:style>
  <w:style w:type="paragraph" w:customStyle="1" w:styleId="TableHeading">
    <w:name w:val="Table Heading"/>
    <w:basedOn w:val="HeadingBase"/>
    <w:rsid w:val="006C21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102"/>
    <w:rPr>
      <w:color w:val="0033CC"/>
      <w:u w:val="none"/>
    </w:rPr>
  </w:style>
  <w:style w:type="paragraph" w:customStyle="1" w:styleId="BodyTextRight">
    <w:name w:val="Body Text Right"/>
    <w:basedOn w:val="BodyText"/>
    <w:rsid w:val="006C21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1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1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1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1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1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102"/>
    <w:rPr>
      <w:sz w:val="32"/>
    </w:rPr>
  </w:style>
  <w:style w:type="paragraph" w:customStyle="1" w:styleId="HeadingProcedure">
    <w:name w:val="Heading Procedure"/>
    <w:basedOn w:val="HeadingBase"/>
    <w:next w:val="Normal"/>
    <w:rsid w:val="006C21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102"/>
    <w:pPr>
      <w:spacing w:before="60" w:after="60"/>
    </w:pPr>
  </w:style>
  <w:style w:type="paragraph" w:styleId="ListContinue">
    <w:name w:val="List Continue"/>
    <w:basedOn w:val="List"/>
    <w:rsid w:val="006C2102"/>
    <w:pPr>
      <w:ind w:firstLine="0"/>
    </w:pPr>
  </w:style>
  <w:style w:type="paragraph" w:customStyle="1" w:styleId="ListNote">
    <w:name w:val="List Note"/>
    <w:basedOn w:val="List"/>
    <w:rsid w:val="006C21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1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1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102"/>
    <w:rPr>
      <w:rFonts w:ascii="Courier New" w:hAnsi="Courier New"/>
    </w:rPr>
  </w:style>
  <w:style w:type="paragraph" w:customStyle="1" w:styleId="NoteBullet">
    <w:name w:val="Note Bullet"/>
    <w:basedOn w:val="Note"/>
    <w:rsid w:val="006C21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1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1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1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1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1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1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102"/>
    <w:rPr>
      <w:b/>
      <w:smallCaps/>
    </w:rPr>
  </w:style>
  <w:style w:type="paragraph" w:customStyle="1" w:styleId="TableListNumber">
    <w:name w:val="Table List Number"/>
    <w:basedOn w:val="ListNumber"/>
    <w:rsid w:val="006C21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1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102"/>
    <w:pPr>
      <w:numPr>
        <w:numId w:val="8"/>
      </w:numPr>
    </w:pPr>
  </w:style>
  <w:style w:type="paragraph" w:customStyle="1" w:styleId="ListAlpha2">
    <w:name w:val="List Alpha 2"/>
    <w:basedOn w:val="List2"/>
    <w:rsid w:val="006C2102"/>
    <w:pPr>
      <w:numPr>
        <w:numId w:val="7"/>
      </w:numPr>
    </w:pPr>
  </w:style>
  <w:style w:type="paragraph" w:styleId="List2">
    <w:name w:val="List 2"/>
    <w:basedOn w:val="BodyText"/>
    <w:rsid w:val="006C21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1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1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1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1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1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102"/>
    <w:pPr>
      <w:numPr>
        <w:numId w:val="3"/>
      </w:numPr>
    </w:pPr>
  </w:style>
  <w:style w:type="paragraph" w:styleId="ListContinue2">
    <w:name w:val="List Continue 2"/>
    <w:basedOn w:val="List2"/>
    <w:rsid w:val="006C2102"/>
    <w:pPr>
      <w:ind w:firstLine="0"/>
    </w:pPr>
  </w:style>
  <w:style w:type="paragraph" w:styleId="ListContinue3">
    <w:name w:val="List Continue 3"/>
    <w:basedOn w:val="List3"/>
    <w:rsid w:val="006C2102"/>
    <w:pPr>
      <w:ind w:left="1021" w:firstLine="0"/>
    </w:pPr>
  </w:style>
  <w:style w:type="paragraph" w:styleId="ListContinue4">
    <w:name w:val="List Continue 4"/>
    <w:basedOn w:val="List4"/>
    <w:rsid w:val="006C2102"/>
    <w:pPr>
      <w:ind w:firstLine="0"/>
    </w:pPr>
  </w:style>
  <w:style w:type="paragraph" w:styleId="ListContinue5">
    <w:name w:val="List Continue 5"/>
    <w:basedOn w:val="List5"/>
    <w:rsid w:val="006C2102"/>
    <w:pPr>
      <w:ind w:firstLine="0"/>
    </w:pPr>
  </w:style>
  <w:style w:type="paragraph" w:styleId="ListNumber3">
    <w:name w:val="List Number 3"/>
    <w:basedOn w:val="List3"/>
    <w:rsid w:val="006C2102"/>
    <w:pPr>
      <w:numPr>
        <w:numId w:val="4"/>
      </w:numPr>
    </w:pPr>
  </w:style>
  <w:style w:type="paragraph" w:styleId="ListNumber4">
    <w:name w:val="List Number 4"/>
    <w:basedOn w:val="List4"/>
    <w:rsid w:val="006C2102"/>
    <w:pPr>
      <w:numPr>
        <w:numId w:val="5"/>
      </w:numPr>
    </w:pPr>
  </w:style>
  <w:style w:type="paragraph" w:styleId="ListNumber5">
    <w:name w:val="List Number 5"/>
    <w:basedOn w:val="List5"/>
    <w:rsid w:val="006C2102"/>
    <w:pPr>
      <w:numPr>
        <w:numId w:val="6"/>
      </w:numPr>
    </w:pPr>
  </w:style>
  <w:style w:type="paragraph" w:styleId="BlockText">
    <w:name w:val="Block Text"/>
    <w:basedOn w:val="Normal"/>
    <w:rsid w:val="006C21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1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102"/>
    <w:rPr>
      <w:sz w:val="16"/>
      <w:vertAlign w:val="superscript"/>
    </w:rPr>
  </w:style>
  <w:style w:type="character" w:customStyle="1" w:styleId="Symbols">
    <w:name w:val="Symbols"/>
    <w:basedOn w:val="DefaultParagraphFont"/>
    <w:rsid w:val="006C2102"/>
    <w:rPr>
      <w:rFonts w:ascii="Symbol" w:hAnsi="Symbol"/>
    </w:rPr>
  </w:style>
  <w:style w:type="character" w:customStyle="1" w:styleId="MenuOptions">
    <w:name w:val="Menu Options"/>
    <w:basedOn w:val="DefaultParagraphFont"/>
    <w:rsid w:val="006C21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102"/>
    <w:rPr>
      <w:b/>
    </w:rPr>
  </w:style>
  <w:style w:type="character" w:customStyle="1" w:styleId="Underlined">
    <w:name w:val="Underlined"/>
    <w:basedOn w:val="DefaultParagraphFont"/>
    <w:rsid w:val="006C2102"/>
    <w:rPr>
      <w:u w:val="single"/>
    </w:rPr>
  </w:style>
  <w:style w:type="paragraph" w:customStyle="1" w:styleId="TableBodyTextRight">
    <w:name w:val="Table Body Text Right"/>
    <w:basedOn w:val="TableBodyText"/>
    <w:rsid w:val="006C21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102"/>
    <w:rPr>
      <w:sz w:val="18"/>
    </w:rPr>
  </w:style>
  <w:style w:type="paragraph" w:customStyle="1" w:styleId="BodySmallRight">
    <w:name w:val="Body Small Right"/>
    <w:basedOn w:val="BodyTextRight"/>
    <w:rsid w:val="006C2102"/>
    <w:rPr>
      <w:sz w:val="18"/>
      <w:szCs w:val="18"/>
    </w:rPr>
  </w:style>
  <w:style w:type="paragraph" w:customStyle="1" w:styleId="MarginEdition">
    <w:name w:val="Margin Edition"/>
    <w:basedOn w:val="MarginNote"/>
    <w:rsid w:val="006C21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102"/>
    <w:rPr>
      <w:sz w:val="2"/>
      <w:szCs w:val="2"/>
    </w:rPr>
  </w:style>
  <w:style w:type="character" w:customStyle="1" w:styleId="Small">
    <w:name w:val="Small"/>
    <w:basedOn w:val="DefaultParagraphFont"/>
    <w:rsid w:val="006C2102"/>
    <w:rPr>
      <w:sz w:val="16"/>
    </w:rPr>
  </w:style>
  <w:style w:type="paragraph" w:customStyle="1" w:styleId="WideTable">
    <w:name w:val="Wide Table"/>
    <w:basedOn w:val="Normal"/>
    <w:rsid w:val="006C21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102"/>
  </w:style>
  <w:style w:type="paragraph" w:styleId="Quote">
    <w:name w:val="Quote"/>
    <w:basedOn w:val="Heading1"/>
    <w:link w:val="QuoteChar"/>
    <w:qFormat/>
    <w:rsid w:val="006C21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1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102"/>
    <w:pPr>
      <w:pageBreakBefore/>
    </w:pPr>
  </w:style>
  <w:style w:type="paragraph" w:customStyle="1" w:styleId="Border">
    <w:name w:val="Border"/>
    <w:basedOn w:val="Normal"/>
    <w:qFormat/>
    <w:rsid w:val="006C21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1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1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1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1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1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1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1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1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102"/>
    <w:rPr>
      <w:u w:val="single"/>
    </w:rPr>
  </w:style>
  <w:style w:type="character" w:customStyle="1" w:styleId="BoldandItalics">
    <w:name w:val="Bold and Italics"/>
    <w:qFormat/>
    <w:rsid w:val="006C2102"/>
    <w:rPr>
      <w:b/>
      <w:i/>
      <w:u w:val="none"/>
    </w:rPr>
  </w:style>
  <w:style w:type="paragraph" w:styleId="BalloonText">
    <w:name w:val="Balloon Text"/>
    <w:basedOn w:val="Normal"/>
    <w:link w:val="BalloonTextChar"/>
    <w:rsid w:val="006C21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1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1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1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1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1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102"/>
    <w:pPr>
      <w:spacing w:before="0" w:after="0"/>
    </w:pPr>
  </w:style>
  <w:style w:type="paragraph" w:customStyle="1" w:styleId="BodyTextBold">
    <w:name w:val="Body Text Bold"/>
    <w:basedOn w:val="BodyText"/>
    <w:qFormat/>
    <w:rsid w:val="006C2102"/>
    <w:rPr>
      <w:b/>
    </w:rPr>
  </w:style>
  <w:style w:type="character" w:styleId="Hyperlink">
    <w:name w:val="Hyperlink"/>
    <w:basedOn w:val="DefaultParagraphFont"/>
    <w:uiPriority w:val="99"/>
    <w:unhideWhenUsed/>
    <w:rsid w:val="00777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1892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FNSSUP407 Assess complex superannuation benefit or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2020-06-30T16:37:00Z</dcterms:created>
  <dcterms:modified xsi:type="dcterms:W3CDTF">2020-06-30T16:37:00Z</dcterms:modified>
</cp:coreProperties>
</file>