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FA9" w:rsidP="00183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FNSSUP406 Establish and maintain fund or plan</w:t>
      </w:r>
      <w:r>
        <w:fldChar w:fldCharType="end"/>
      </w:r>
    </w:p>
    <w:p w:rsidR="00183FA9" w:rsidP="00183FA9">
      <w:pPr>
        <w:pStyle w:val="Version"/>
        <w:sectPr w:rsidSect="00720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06C7" w:rsidP="007206C7">
      <w:pPr>
        <w:pStyle w:val="SuperHeading"/>
      </w:pPr>
      <w:r w:rsidRPr="007206C7">
        <w:t>Assessment Re</w:t>
      </w:r>
      <w:r w:rsidRPr="007206C7">
        <w:t>quirements for FNSSUP406 Establish and maintain fund or plan</w:t>
      </w:r>
    </w:p>
    <w:p w:rsidR="00000000" w:rsidRPr="007206C7" w:rsidP="007206C7">
      <w:pPr>
        <w:pStyle w:val="Heading1"/>
      </w:pPr>
      <w:bookmarkStart w:id="1" w:name="O_734663"/>
      <w:bookmarkEnd w:id="1"/>
      <w:r w:rsidRPr="007206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0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C7" w:rsidP="007206C7">
            <w:pPr>
              <w:pStyle w:val="BodyText"/>
            </w:pPr>
            <w:r w:rsidRPr="007206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C7">
            <w:pPr>
              <w:pStyle w:val="BodyText"/>
              <w:rPr>
                <w:lang w:val="en-NZ"/>
              </w:rPr>
            </w:pPr>
            <w:r w:rsidRPr="007206C7">
              <w:rPr>
                <w:rStyle w:val="SpecialBold"/>
              </w:rPr>
              <w:t>Comments</w:t>
            </w:r>
          </w:p>
        </w:tc>
      </w:tr>
      <w:tr w:rsidTr="00720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C7">
            <w:pPr>
              <w:pStyle w:val="BodyText"/>
              <w:rPr>
                <w:lang w:val="en-NZ"/>
              </w:rPr>
            </w:pPr>
            <w:r w:rsidRPr="007206C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C7" w:rsidP="007206C7">
            <w:pPr>
              <w:pStyle w:val="BodyText"/>
            </w:pPr>
            <w:r w:rsidRPr="007206C7">
              <w:t>This version first released with FNS Financial Services Training Package Version 1.1.</w:t>
            </w:r>
          </w:p>
          <w:p w:rsidR="00000000" w:rsidP="007206C7">
            <w:pPr>
              <w:pStyle w:val="BodyText"/>
              <w:rPr>
                <w:lang w:val="en-NZ"/>
              </w:rPr>
            </w:pPr>
            <w:r w:rsidRPr="007206C7">
              <w:t>Release 2 created to correct mapping information.</w:t>
            </w:r>
          </w:p>
        </w:tc>
      </w:tr>
      <w:tr w:rsidTr="00720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6C7">
            <w:pPr>
              <w:pStyle w:val="BodyText"/>
              <w:rPr>
                <w:lang w:val="en-NZ"/>
              </w:rPr>
            </w:pPr>
            <w:r w:rsidRPr="007206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6C7" w:rsidP="007206C7">
            <w:pPr>
              <w:pStyle w:val="BodyText"/>
            </w:pPr>
            <w:r w:rsidRPr="007206C7">
              <w:t>This version first released with FNS Financial Services Training Package Version 1.0.</w:t>
            </w:r>
          </w:p>
        </w:tc>
      </w:tr>
    </w:tbl>
    <w:p w:rsidR="00000000" w:rsidRPr="007206C7" w:rsidP="007206C7">
      <w:pPr>
        <w:pStyle w:val="BodyText"/>
      </w:pPr>
    </w:p>
    <w:p w:rsidR="00000000" w:rsidRPr="007206C7" w:rsidP="007206C7">
      <w:pPr>
        <w:pStyle w:val="AllowPageBreak"/>
      </w:pPr>
    </w:p>
    <w:p w:rsidR="00000000" w:rsidRPr="007206C7" w:rsidP="007206C7">
      <w:pPr>
        <w:pStyle w:val="Heading1"/>
      </w:pPr>
      <w:bookmarkStart w:id="2" w:name="O_734662"/>
      <w:bookmarkEnd w:id="2"/>
      <w:r w:rsidRPr="007206C7">
        <w:t>Performance Evidence</w:t>
      </w:r>
    </w:p>
    <w:p w:rsidR="00000000" w:rsidRPr="007206C7" w:rsidP="00183FA9">
      <w:pPr>
        <w:pStyle w:val="BodyText"/>
      </w:pPr>
      <w:r w:rsidRPr="007206C7">
        <w:t>Evidence of the ability to:</w:t>
      </w:r>
    </w:p>
    <w:p w:rsidR="00000000" w:rsidRPr="007206C7" w:rsidP="007206C7">
      <w:pPr>
        <w:pStyle w:val="ListBullet"/>
      </w:pPr>
      <w:r w:rsidRPr="007206C7">
        <w:t xml:space="preserve">interpret fund or plan details relevant </w:t>
      </w:r>
      <w:r w:rsidRPr="007206C7">
        <w:t>to fund establishment, and seek specialist advice where identified</w:t>
      </w:r>
    </w:p>
    <w:p w:rsidR="00000000" w:rsidRPr="007206C7" w:rsidP="007206C7">
      <w:pPr>
        <w:pStyle w:val="ListBullet"/>
      </w:pPr>
      <w:r w:rsidRPr="007206C7">
        <w:t>create client records within fund systems</w:t>
      </w:r>
    </w:p>
    <w:p w:rsidR="00000000" w:rsidRPr="007206C7" w:rsidP="007206C7">
      <w:pPr>
        <w:pStyle w:val="ListBullet"/>
      </w:pPr>
      <w:r w:rsidRPr="007206C7">
        <w:t>update and maintain plan design, demonstrating overall understanding of applicability of fund procedures.</w:t>
      </w:r>
    </w:p>
    <w:p w:rsidR="00000000" w:rsidRPr="007206C7" w:rsidP="007206C7">
      <w:pPr>
        <w:pStyle w:val="BodyText"/>
      </w:pPr>
    </w:p>
    <w:p w:rsidR="00000000" w:rsidRPr="007206C7" w:rsidP="00183FA9">
      <w:pPr>
        <w:pStyle w:val="BodyText"/>
      </w:pPr>
      <w:r w:rsidRPr="007206C7">
        <w:t>Note: If a specific volume or frequency is not stated, then evidence must be provided at least once.</w:t>
      </w:r>
    </w:p>
    <w:p w:rsidR="00000000" w:rsidRPr="007206C7" w:rsidP="007206C7">
      <w:pPr>
        <w:pStyle w:val="Heading1"/>
      </w:pPr>
      <w:bookmarkStart w:id="3" w:name="O_734661"/>
      <w:bookmarkEnd w:id="3"/>
      <w:r w:rsidRPr="007206C7">
        <w:t>Knowledge Evidence</w:t>
      </w:r>
    </w:p>
    <w:p w:rsidR="00000000" w:rsidRPr="007206C7" w:rsidP="00183FA9">
      <w:pPr>
        <w:pStyle w:val="BodyText"/>
      </w:pPr>
      <w:r w:rsidRPr="007206C7">
        <w:t>To complete the unit requirements safely and effectively, the individual must:</w:t>
      </w:r>
    </w:p>
    <w:p w:rsidR="00000000" w:rsidRPr="007206C7" w:rsidP="007206C7">
      <w:pPr>
        <w:pStyle w:val="ListBullet"/>
      </w:pPr>
      <w:r w:rsidRPr="007206C7">
        <w:t>outline the key features of plan design</w:t>
      </w:r>
    </w:p>
    <w:p w:rsidR="00000000" w:rsidRPr="007206C7" w:rsidP="007206C7">
      <w:pPr>
        <w:pStyle w:val="ListBullet"/>
      </w:pPr>
      <w:r w:rsidRPr="007206C7">
        <w:t>describe the key features of trust deed fund or plan</w:t>
      </w:r>
    </w:p>
    <w:p w:rsidR="00000000" w:rsidRPr="007206C7" w:rsidP="007206C7">
      <w:pPr>
        <w:pStyle w:val="ListBullet"/>
      </w:pPr>
      <w:r w:rsidRPr="007206C7">
        <w:t>identify the information required to set up a new plan</w:t>
      </w:r>
    </w:p>
    <w:p w:rsidR="00000000" w:rsidRPr="007206C7" w:rsidP="007206C7">
      <w:pPr>
        <w:pStyle w:val="ListBullet"/>
      </w:pPr>
      <w:r w:rsidRPr="007206C7">
        <w:t>outline issues to consider in setting up a plan</w:t>
      </w:r>
    </w:p>
    <w:p w:rsidR="00000000" w:rsidRPr="007206C7" w:rsidP="007206C7">
      <w:pPr>
        <w:pStyle w:val="ListBullet"/>
      </w:pPr>
      <w:r w:rsidRPr="007206C7">
        <w:t>outline steps to follow if insufficient information is provided or specialist advice is needed</w:t>
      </w:r>
    </w:p>
    <w:p w:rsidR="00000000" w:rsidRPr="007206C7" w:rsidP="007206C7">
      <w:pPr>
        <w:pStyle w:val="ListBullet"/>
      </w:pPr>
      <w:r w:rsidRPr="007206C7">
        <w:t>outl</w:t>
      </w:r>
      <w:r w:rsidRPr="007206C7">
        <w:t>ine the key features of organisational products and procedures.</w:t>
      </w:r>
    </w:p>
    <w:p w:rsidR="00000000" w:rsidRPr="007206C7" w:rsidP="007206C7">
      <w:pPr>
        <w:pStyle w:val="AllowPageBreak"/>
      </w:pPr>
    </w:p>
    <w:p w:rsidR="00000000" w:rsidRPr="007206C7" w:rsidP="007206C7">
      <w:pPr>
        <w:pStyle w:val="Heading1"/>
      </w:pPr>
      <w:bookmarkStart w:id="4" w:name="O_734660"/>
      <w:bookmarkEnd w:id="4"/>
      <w:r w:rsidRPr="007206C7">
        <w:t>Assessment Conditions</w:t>
      </w:r>
    </w:p>
    <w:p w:rsidR="00000000" w:rsidRPr="007206C7" w:rsidP="00183FA9">
      <w:pPr>
        <w:pStyle w:val="BodyText"/>
      </w:pPr>
      <w:r w:rsidRPr="007206C7">
        <w:t>Assessment must be conducted in a safe environment where evidence gathered demonstrates consistent performance of typical activities experienced in the s</w:t>
      </w:r>
      <w:r w:rsidRPr="007206C7">
        <w:t>uperannuation field of work and include access to:</w:t>
      </w:r>
    </w:p>
    <w:p w:rsidR="00000000" w:rsidRPr="007206C7" w:rsidP="007206C7">
      <w:pPr>
        <w:pStyle w:val="ListBullet"/>
      </w:pPr>
      <w:r w:rsidRPr="007206C7">
        <w:t>common office equipment, technology, software and consumables</w:t>
      </w:r>
    </w:p>
    <w:p w:rsidR="00000000" w:rsidRPr="007206C7" w:rsidP="007206C7">
      <w:pPr>
        <w:pStyle w:val="ListBullet"/>
      </w:pPr>
      <w:r w:rsidRPr="007206C7">
        <w:t>organisational financial records</w:t>
      </w:r>
    </w:p>
    <w:p w:rsidR="00000000" w:rsidRPr="007206C7" w:rsidP="007206C7">
      <w:pPr>
        <w:pStyle w:val="ListBullet"/>
      </w:pPr>
      <w:r w:rsidRPr="007206C7">
        <w:t>organisational policy and procedures.</w:t>
      </w:r>
    </w:p>
    <w:p w:rsidR="00000000" w:rsidRPr="007206C7" w:rsidP="007206C7">
      <w:pPr>
        <w:pStyle w:val="BodyText"/>
      </w:pPr>
    </w:p>
    <w:p w:rsidR="00000000" w:rsidRPr="007206C7" w:rsidP="00183FA9">
      <w:pPr>
        <w:pStyle w:val="BodyText"/>
      </w:pPr>
      <w:r w:rsidRPr="007206C7">
        <w:t>Assessors must satisfy NVR/AQTF assessor requirements.</w:t>
      </w:r>
    </w:p>
    <w:p w:rsidR="00000000" w:rsidRPr="007206C7" w:rsidP="007206C7">
      <w:pPr>
        <w:pStyle w:val="Heading1"/>
      </w:pPr>
      <w:bookmarkStart w:id="5" w:name="O_734672"/>
      <w:bookmarkEnd w:id="5"/>
      <w:r w:rsidRPr="007206C7">
        <w:t>Links</w:t>
      </w:r>
    </w:p>
    <w:p w:rsidR="00000000" w:rsidRPr="007206C7" w:rsidP="00183FA9">
      <w:pPr>
        <w:pStyle w:val="BodyText"/>
      </w:pPr>
      <w:r w:rsidRPr="007206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570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06C7" w:rsidP="007206C7"/>
    <w:sectPr w:rsidSect="007206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C7" w:rsidRPr="00183FA9" w:rsidP="00183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A9" w:rsidP="00720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3FA9" w:rsidP="00720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3FA9" w:rsidP="00720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6C7" w:rsidRPr="00183FA9" w:rsidP="00183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FA9" w:rsidRPr="002D2AF8" w:rsidP="00720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FNSSUP406 Establish and maintain fund or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183FA9" w:rsidP="00720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C5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D64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6C7"/>
  </w:style>
  <w:style w:type="character" w:customStyle="1" w:styleId="Heading1Char">
    <w:name w:val="Heading 1 Char"/>
    <w:basedOn w:val="DefaultParagraphFont"/>
    <w:link w:val="Heading1"/>
    <w:rsid w:val="00720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6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6C7"/>
    <w:rPr>
      <w:b/>
      <w:spacing w:val="0"/>
    </w:rPr>
  </w:style>
  <w:style w:type="paragraph" w:customStyle="1" w:styleId="SuperHeading">
    <w:name w:val="SuperHeading"/>
    <w:basedOn w:val="Normal"/>
    <w:rsid w:val="00720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6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6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6C7"/>
    <w:rPr>
      <w:i/>
    </w:rPr>
  </w:style>
  <w:style w:type="paragraph" w:styleId="Caption">
    <w:name w:val="caption"/>
    <w:basedOn w:val="BodyText"/>
    <w:next w:val="Normal"/>
    <w:qFormat/>
    <w:rsid w:val="00720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6C7"/>
  </w:style>
  <w:style w:type="paragraph" w:styleId="TableofFigures">
    <w:name w:val="table of figures"/>
    <w:basedOn w:val="Normal"/>
    <w:next w:val="Normal"/>
    <w:semiHidden/>
    <w:rsid w:val="00720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6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6C7"/>
    <w:rPr>
      <w:rFonts w:ascii="Wingdings" w:hAnsi="Wingdings"/>
    </w:rPr>
  </w:style>
  <w:style w:type="paragraph" w:customStyle="1" w:styleId="TableHeading">
    <w:name w:val="Table Heading"/>
    <w:basedOn w:val="HeadingBase"/>
    <w:rsid w:val="00720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6C7"/>
    <w:rPr>
      <w:color w:val="0033CC"/>
      <w:u w:val="none"/>
    </w:rPr>
  </w:style>
  <w:style w:type="paragraph" w:customStyle="1" w:styleId="BodyTextRight">
    <w:name w:val="Body Text Right"/>
    <w:basedOn w:val="BodyText"/>
    <w:rsid w:val="00720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6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6C7"/>
    <w:rPr>
      <w:sz w:val="32"/>
    </w:rPr>
  </w:style>
  <w:style w:type="paragraph" w:customStyle="1" w:styleId="HeadingProcedure">
    <w:name w:val="Heading Procedure"/>
    <w:basedOn w:val="HeadingBase"/>
    <w:next w:val="Normal"/>
    <w:rsid w:val="00720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6C7"/>
    <w:pPr>
      <w:spacing w:before="60" w:after="60"/>
    </w:pPr>
  </w:style>
  <w:style w:type="paragraph" w:styleId="ListContinue">
    <w:name w:val="List Continue"/>
    <w:basedOn w:val="List"/>
    <w:rsid w:val="007206C7"/>
    <w:pPr>
      <w:ind w:firstLine="0"/>
    </w:pPr>
  </w:style>
  <w:style w:type="paragraph" w:customStyle="1" w:styleId="ListNote">
    <w:name w:val="List Note"/>
    <w:basedOn w:val="List"/>
    <w:rsid w:val="00720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6C7"/>
    <w:rPr>
      <w:rFonts w:ascii="Courier New" w:hAnsi="Courier New"/>
    </w:rPr>
  </w:style>
  <w:style w:type="paragraph" w:customStyle="1" w:styleId="NoteBullet">
    <w:name w:val="Note Bullet"/>
    <w:basedOn w:val="Note"/>
    <w:rsid w:val="00720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6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6C7"/>
    <w:rPr>
      <w:b/>
      <w:smallCaps/>
    </w:rPr>
  </w:style>
  <w:style w:type="paragraph" w:customStyle="1" w:styleId="TableListNumber">
    <w:name w:val="Table List Number"/>
    <w:basedOn w:val="ListNumber"/>
    <w:rsid w:val="00720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6C7"/>
    <w:pPr>
      <w:numPr>
        <w:numId w:val="8"/>
      </w:numPr>
    </w:pPr>
  </w:style>
  <w:style w:type="paragraph" w:customStyle="1" w:styleId="ListAlpha2">
    <w:name w:val="List Alpha 2"/>
    <w:basedOn w:val="List2"/>
    <w:rsid w:val="007206C7"/>
    <w:pPr>
      <w:numPr>
        <w:numId w:val="7"/>
      </w:numPr>
    </w:pPr>
  </w:style>
  <w:style w:type="paragraph" w:styleId="List2">
    <w:name w:val="List 2"/>
    <w:basedOn w:val="BodyText"/>
    <w:rsid w:val="00720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6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6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6C7"/>
    <w:pPr>
      <w:numPr>
        <w:numId w:val="3"/>
      </w:numPr>
    </w:pPr>
  </w:style>
  <w:style w:type="paragraph" w:styleId="ListContinue2">
    <w:name w:val="List Continue 2"/>
    <w:basedOn w:val="List2"/>
    <w:rsid w:val="007206C7"/>
    <w:pPr>
      <w:ind w:firstLine="0"/>
    </w:pPr>
  </w:style>
  <w:style w:type="paragraph" w:styleId="ListContinue3">
    <w:name w:val="List Continue 3"/>
    <w:basedOn w:val="List3"/>
    <w:rsid w:val="007206C7"/>
    <w:pPr>
      <w:ind w:left="1021" w:firstLine="0"/>
    </w:pPr>
  </w:style>
  <w:style w:type="paragraph" w:styleId="ListContinue4">
    <w:name w:val="List Continue 4"/>
    <w:basedOn w:val="List4"/>
    <w:rsid w:val="007206C7"/>
    <w:pPr>
      <w:ind w:firstLine="0"/>
    </w:pPr>
  </w:style>
  <w:style w:type="paragraph" w:styleId="ListContinue5">
    <w:name w:val="List Continue 5"/>
    <w:basedOn w:val="List5"/>
    <w:rsid w:val="007206C7"/>
    <w:pPr>
      <w:ind w:firstLine="0"/>
    </w:pPr>
  </w:style>
  <w:style w:type="paragraph" w:styleId="ListNumber3">
    <w:name w:val="List Number 3"/>
    <w:basedOn w:val="List3"/>
    <w:rsid w:val="007206C7"/>
    <w:pPr>
      <w:numPr>
        <w:numId w:val="4"/>
      </w:numPr>
    </w:pPr>
  </w:style>
  <w:style w:type="paragraph" w:styleId="ListNumber4">
    <w:name w:val="List Number 4"/>
    <w:basedOn w:val="List4"/>
    <w:rsid w:val="007206C7"/>
    <w:pPr>
      <w:numPr>
        <w:numId w:val="5"/>
      </w:numPr>
    </w:pPr>
  </w:style>
  <w:style w:type="paragraph" w:styleId="ListNumber5">
    <w:name w:val="List Number 5"/>
    <w:basedOn w:val="List5"/>
    <w:rsid w:val="007206C7"/>
    <w:pPr>
      <w:numPr>
        <w:numId w:val="6"/>
      </w:numPr>
    </w:pPr>
  </w:style>
  <w:style w:type="paragraph" w:styleId="BlockText">
    <w:name w:val="Block Text"/>
    <w:basedOn w:val="Normal"/>
    <w:rsid w:val="00720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6C7"/>
    <w:rPr>
      <w:sz w:val="16"/>
      <w:vertAlign w:val="superscript"/>
    </w:rPr>
  </w:style>
  <w:style w:type="character" w:customStyle="1" w:styleId="Symbols">
    <w:name w:val="Symbols"/>
    <w:basedOn w:val="DefaultParagraphFont"/>
    <w:rsid w:val="007206C7"/>
    <w:rPr>
      <w:rFonts w:ascii="Symbol" w:hAnsi="Symbol"/>
    </w:rPr>
  </w:style>
  <w:style w:type="character" w:customStyle="1" w:styleId="MenuOptions">
    <w:name w:val="Menu Options"/>
    <w:basedOn w:val="DefaultParagraphFont"/>
    <w:rsid w:val="00720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6C7"/>
    <w:rPr>
      <w:b/>
    </w:rPr>
  </w:style>
  <w:style w:type="character" w:customStyle="1" w:styleId="Underlined">
    <w:name w:val="Underlined"/>
    <w:basedOn w:val="DefaultParagraphFont"/>
    <w:rsid w:val="007206C7"/>
    <w:rPr>
      <w:u w:val="single"/>
    </w:rPr>
  </w:style>
  <w:style w:type="paragraph" w:customStyle="1" w:styleId="TableBodyTextRight">
    <w:name w:val="Table Body Text Right"/>
    <w:basedOn w:val="TableBodyText"/>
    <w:rsid w:val="00720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6C7"/>
    <w:rPr>
      <w:sz w:val="18"/>
    </w:rPr>
  </w:style>
  <w:style w:type="paragraph" w:customStyle="1" w:styleId="BodySmallRight">
    <w:name w:val="Body Small Right"/>
    <w:basedOn w:val="BodyTextRight"/>
    <w:rsid w:val="007206C7"/>
    <w:rPr>
      <w:sz w:val="18"/>
      <w:szCs w:val="18"/>
    </w:rPr>
  </w:style>
  <w:style w:type="paragraph" w:customStyle="1" w:styleId="MarginEdition">
    <w:name w:val="Margin Edition"/>
    <w:basedOn w:val="MarginNote"/>
    <w:rsid w:val="00720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6C7"/>
    <w:rPr>
      <w:sz w:val="2"/>
      <w:szCs w:val="2"/>
    </w:rPr>
  </w:style>
  <w:style w:type="character" w:customStyle="1" w:styleId="Small">
    <w:name w:val="Small"/>
    <w:basedOn w:val="DefaultParagraphFont"/>
    <w:rsid w:val="007206C7"/>
    <w:rPr>
      <w:sz w:val="16"/>
    </w:rPr>
  </w:style>
  <w:style w:type="paragraph" w:customStyle="1" w:styleId="WideTable">
    <w:name w:val="Wide Table"/>
    <w:basedOn w:val="Normal"/>
    <w:rsid w:val="00720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6C7"/>
  </w:style>
  <w:style w:type="paragraph" w:styleId="Quote">
    <w:name w:val="Quote"/>
    <w:basedOn w:val="Heading1"/>
    <w:link w:val="QuoteChar"/>
    <w:qFormat/>
    <w:rsid w:val="00720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6C7"/>
    <w:pPr>
      <w:pageBreakBefore/>
    </w:pPr>
  </w:style>
  <w:style w:type="paragraph" w:customStyle="1" w:styleId="Border">
    <w:name w:val="Border"/>
    <w:basedOn w:val="Normal"/>
    <w:qFormat/>
    <w:rsid w:val="00720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6C7"/>
    <w:rPr>
      <w:u w:val="single"/>
    </w:rPr>
  </w:style>
  <w:style w:type="character" w:customStyle="1" w:styleId="BoldandItalics">
    <w:name w:val="Bold and Italics"/>
    <w:qFormat/>
    <w:rsid w:val="007206C7"/>
    <w:rPr>
      <w:b/>
      <w:i/>
      <w:u w:val="none"/>
    </w:rPr>
  </w:style>
  <w:style w:type="paragraph" w:styleId="BalloonText">
    <w:name w:val="Balloon Text"/>
    <w:basedOn w:val="Normal"/>
    <w:link w:val="BalloonTextChar"/>
    <w:rsid w:val="00720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6C7"/>
    <w:pPr>
      <w:spacing w:before="0" w:after="0"/>
    </w:pPr>
  </w:style>
  <w:style w:type="paragraph" w:customStyle="1" w:styleId="BodyTextBold">
    <w:name w:val="Body Text Bold"/>
    <w:basedOn w:val="BodyText"/>
    <w:qFormat/>
    <w:rsid w:val="007206C7"/>
    <w:rPr>
      <w:b/>
    </w:rPr>
  </w:style>
  <w:style w:type="character" w:styleId="Hyperlink">
    <w:name w:val="Hyperlink"/>
    <w:basedOn w:val="DefaultParagraphFont"/>
    <w:uiPriority w:val="99"/>
    <w:unhideWhenUsed/>
    <w:rsid w:val="00183F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1771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FNSSUP406 Establish and maintain fund or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2020-06-30T16:31:00Z</dcterms:created>
  <dcterms:modified xsi:type="dcterms:W3CDTF">2020-06-30T16:31:00Z</dcterms:modified>
</cp:coreProperties>
</file>