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6B1E" w:rsidP="00856B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FNSSUP303 Process superannuation contributions</w:t>
      </w:r>
      <w:r>
        <w:fldChar w:fldCharType="end"/>
      </w:r>
    </w:p>
    <w:p w:rsidR="00856B1E" w:rsidP="00856B1E">
      <w:pPr>
        <w:pStyle w:val="Version"/>
        <w:sectPr w:rsidSect="005757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5793" w:rsidP="00575793">
      <w:pPr>
        <w:pStyle w:val="SuperHeading"/>
      </w:pPr>
      <w:r w:rsidRPr="00575793">
        <w:t>FNSSUP303 Process superannuation contributions</w:t>
      </w:r>
    </w:p>
    <w:p w:rsidR="00000000" w:rsidRPr="00575793" w:rsidP="00575793">
      <w:pPr>
        <w:pStyle w:val="Heading1"/>
      </w:pPr>
      <w:bookmarkStart w:id="1" w:name="O_706921"/>
      <w:bookmarkEnd w:id="1"/>
      <w:r w:rsidRPr="0057579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757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793" w:rsidP="00575793">
            <w:pPr>
              <w:pStyle w:val="BodyText"/>
            </w:pPr>
            <w:r w:rsidRPr="0057579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793">
            <w:pPr>
              <w:pStyle w:val="BodyText"/>
              <w:rPr>
                <w:lang w:val="en-NZ"/>
              </w:rPr>
            </w:pPr>
            <w:r w:rsidRPr="00575793">
              <w:rPr>
                <w:rStyle w:val="SpecialBold"/>
              </w:rPr>
              <w:t>Comments</w:t>
            </w:r>
          </w:p>
        </w:tc>
      </w:tr>
      <w:tr w:rsidTr="005757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793">
            <w:pPr>
              <w:pStyle w:val="BodyText"/>
              <w:rPr>
                <w:lang w:val="en-NZ"/>
              </w:rPr>
            </w:pPr>
            <w:r w:rsidRPr="0057579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793" w:rsidP="00575793">
            <w:pPr>
              <w:pStyle w:val="BodyText"/>
            </w:pPr>
            <w:r w:rsidRPr="00575793">
              <w:t>This version first released with FNS Financial Services Training Package Version 1.0.</w:t>
            </w:r>
          </w:p>
        </w:tc>
      </w:tr>
    </w:tbl>
    <w:p w:rsidR="00000000" w:rsidRPr="00575793" w:rsidP="00575793">
      <w:pPr>
        <w:pStyle w:val="BodyText"/>
      </w:pPr>
    </w:p>
    <w:p w:rsidR="00000000" w:rsidRPr="00575793" w:rsidP="00575793">
      <w:pPr>
        <w:pStyle w:val="AllowPageBreak"/>
      </w:pPr>
    </w:p>
    <w:p w:rsidR="00000000" w:rsidRPr="00575793" w:rsidP="00575793">
      <w:pPr>
        <w:pStyle w:val="Heading1"/>
      </w:pPr>
      <w:bookmarkStart w:id="2" w:name="O_706922"/>
      <w:bookmarkEnd w:id="2"/>
      <w:r w:rsidRPr="00575793">
        <w:t>Application</w:t>
      </w:r>
    </w:p>
    <w:p w:rsidR="00000000" w:rsidRPr="00575793" w:rsidP="00856B1E">
      <w:pPr>
        <w:pStyle w:val="BodyText"/>
      </w:pPr>
      <w:r w:rsidRPr="00575793">
        <w:t>This unit describes the skills and knowledge required to receive and process super</w:t>
      </w:r>
      <w:r w:rsidRPr="00575793">
        <w:t>annuation contributions and incoming payments, and ensure correct funds are allocated to accounts.</w:t>
      </w:r>
    </w:p>
    <w:p w:rsidR="00000000" w:rsidRPr="00575793" w:rsidP="00856B1E">
      <w:pPr>
        <w:pStyle w:val="BodyText"/>
      </w:pPr>
      <w:r w:rsidRPr="00575793">
        <w:t>It applies to individuals who, within their level of authority, apply specialised organisational and industry knowledge and follow defined procedures to pro</w:t>
      </w:r>
      <w:r w:rsidRPr="00575793">
        <w:t>cess information and ensure quality standards are maintained.</w:t>
      </w:r>
    </w:p>
    <w:p w:rsidR="00000000" w:rsidRPr="00575793" w:rsidP="00856B1E">
      <w:pPr>
        <w:pStyle w:val="BodyText"/>
      </w:pPr>
      <w:r w:rsidRPr="00575793">
        <w:t>Work functions in the occupational areas where this unit may be used are subject to regulatory requirements. Refer to the FNS Implementation Guide Companion Volume or the relevant regulator for</w:t>
      </w:r>
      <w:r w:rsidRPr="00575793">
        <w:t xml:space="preserve"> specific guidance on requirements.</w:t>
      </w:r>
    </w:p>
    <w:p w:rsidR="00000000" w:rsidRPr="00575793" w:rsidP="00575793">
      <w:pPr>
        <w:pStyle w:val="Heading1"/>
      </w:pPr>
      <w:bookmarkStart w:id="3" w:name="O_706925"/>
      <w:bookmarkEnd w:id="3"/>
      <w:r w:rsidRPr="00575793">
        <w:t>Unit Sector</w:t>
      </w:r>
    </w:p>
    <w:p w:rsidR="00000000" w:rsidRPr="00575793" w:rsidP="00856B1E">
      <w:pPr>
        <w:pStyle w:val="BodyText"/>
      </w:pPr>
      <w:r w:rsidRPr="00575793">
        <w:t>Superannuation</w:t>
      </w:r>
    </w:p>
    <w:p w:rsidR="00000000" w:rsidRPr="00575793" w:rsidP="00575793">
      <w:pPr>
        <w:pStyle w:val="Heading1"/>
      </w:pPr>
      <w:bookmarkStart w:id="4" w:name="O_706926"/>
      <w:bookmarkEnd w:id="4"/>
      <w:r w:rsidRPr="0057579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7579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793" w:rsidP="00575793">
            <w:pPr>
              <w:pStyle w:val="BodyText"/>
            </w:pPr>
            <w:r w:rsidRPr="0057579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793">
            <w:pPr>
              <w:pStyle w:val="BodyText"/>
              <w:rPr>
                <w:lang w:val="en-NZ"/>
              </w:rPr>
            </w:pPr>
            <w:r w:rsidRPr="00575793">
              <w:rPr>
                <w:rStyle w:val="SpecialBold"/>
              </w:rPr>
              <w:t>PERFORMANCE CRITERIA</w:t>
            </w:r>
          </w:p>
        </w:tc>
      </w:tr>
      <w:tr w:rsidTr="0057579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793" w:rsidP="00575793">
            <w:pPr>
              <w:pStyle w:val="BodyText"/>
            </w:pPr>
            <w:r w:rsidRPr="0057579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793">
            <w:pPr>
              <w:pStyle w:val="BodyText"/>
              <w:rPr>
                <w:lang w:val="en-NZ"/>
              </w:rPr>
            </w:pPr>
            <w:r w:rsidRPr="0057579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7579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793">
            <w:pPr>
              <w:pStyle w:val="BodyText"/>
              <w:rPr>
                <w:lang w:val="en-NZ"/>
              </w:rPr>
            </w:pPr>
            <w:r w:rsidRPr="00575793">
              <w:t>1. Identify types of contributions and their processes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793" w:rsidP="00575793">
            <w:pPr>
              <w:pStyle w:val="BodyText"/>
            </w:pPr>
            <w:r w:rsidRPr="00575793">
              <w:t>1.1 Identify and record contribution types and sources</w:t>
            </w:r>
          </w:p>
          <w:p w:rsidR="00000000" w:rsidP="00575793">
            <w:pPr>
              <w:pStyle w:val="BodyText"/>
              <w:rPr>
                <w:lang w:val="en-NZ"/>
              </w:rPr>
            </w:pPr>
            <w:r w:rsidRPr="00575793">
              <w:t>1.2 Identify potential errors in processing contr</w:t>
            </w:r>
            <w:r w:rsidRPr="00575793">
              <w:t>ibution types</w:t>
            </w:r>
          </w:p>
        </w:tc>
      </w:tr>
      <w:tr w:rsidTr="0057579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793">
            <w:pPr>
              <w:pStyle w:val="BodyText"/>
              <w:rPr>
                <w:lang w:val="en-NZ"/>
              </w:rPr>
            </w:pPr>
            <w:r w:rsidRPr="00575793">
              <w:t>2. Receive superannuation contributions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793" w:rsidP="00575793">
            <w:pPr>
              <w:pStyle w:val="BodyText"/>
            </w:pPr>
            <w:r w:rsidRPr="00575793">
              <w:t>2.1 Establish new accounts and check for eligibility</w:t>
            </w:r>
          </w:p>
          <w:p w:rsidR="00000000" w:rsidRPr="00575793" w:rsidP="00575793">
            <w:pPr>
              <w:pStyle w:val="BodyText"/>
            </w:pPr>
            <w:r w:rsidRPr="00575793">
              <w:t xml:space="preserve">2.2 Receive and check superannuation contributions and accompanying documents to ensure information is complete and </w:t>
            </w:r>
            <w:r w:rsidRPr="00575793">
              <w:t>correct</w:t>
            </w:r>
          </w:p>
          <w:p w:rsidR="00000000" w:rsidRPr="00575793" w:rsidP="00575793">
            <w:pPr>
              <w:pStyle w:val="BodyText"/>
            </w:pPr>
            <w:r w:rsidRPr="00575793">
              <w:t>2.3 Issue contribution receipt according to organisational procedures and regulatory requirements</w:t>
            </w:r>
          </w:p>
          <w:p w:rsidR="00000000" w:rsidRPr="00575793" w:rsidP="00575793">
            <w:pPr>
              <w:pStyle w:val="BodyText"/>
            </w:pPr>
            <w:r w:rsidRPr="00575793">
              <w:t>2.4 File documentation according to organisational procedures</w:t>
            </w:r>
          </w:p>
          <w:p w:rsidR="00000000" w:rsidP="00575793">
            <w:pPr>
              <w:pStyle w:val="BodyText"/>
              <w:rPr>
                <w:lang w:val="en-NZ"/>
              </w:rPr>
            </w:pPr>
            <w:r w:rsidRPr="00575793">
              <w:t>2.5 Process contributions for banking according to organisational procedures</w:t>
            </w:r>
          </w:p>
        </w:tc>
      </w:tr>
      <w:tr w:rsidTr="0057579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793">
            <w:pPr>
              <w:pStyle w:val="BodyText"/>
              <w:rPr>
                <w:lang w:val="en-NZ"/>
              </w:rPr>
            </w:pPr>
            <w:r w:rsidRPr="00575793">
              <w:t>3. Receive rollove</w:t>
            </w:r>
            <w:r w:rsidRPr="00575793">
              <w:t>r benefit statements (RBSs)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793" w:rsidP="00575793">
            <w:pPr>
              <w:pStyle w:val="BodyText"/>
            </w:pPr>
            <w:r w:rsidRPr="00575793">
              <w:t>3.1 Check RBSs received against eligibility requirements</w:t>
            </w:r>
          </w:p>
          <w:p w:rsidR="00000000" w:rsidP="00575793">
            <w:pPr>
              <w:pStyle w:val="BodyText"/>
              <w:rPr>
                <w:lang w:val="en-NZ"/>
              </w:rPr>
            </w:pPr>
            <w:r w:rsidRPr="00575793">
              <w:t>3.2 Check documentation is complete and process accordingly</w:t>
            </w:r>
          </w:p>
        </w:tc>
      </w:tr>
      <w:tr w:rsidTr="0057579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793">
            <w:pPr>
              <w:pStyle w:val="BodyText"/>
              <w:rPr>
                <w:lang w:val="en-NZ"/>
              </w:rPr>
            </w:pPr>
            <w:r w:rsidRPr="00575793">
              <w:t>4. Identify and manage contribution and RBS errors or incompletions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793" w:rsidP="00575793">
            <w:pPr>
              <w:pStyle w:val="BodyText"/>
            </w:pPr>
            <w:r w:rsidRPr="00575793">
              <w:t>4.1 Identify errors in contributions and/o</w:t>
            </w:r>
            <w:r w:rsidRPr="00575793">
              <w:t xml:space="preserve">r documentation </w:t>
            </w:r>
          </w:p>
          <w:p w:rsidR="00000000" w:rsidRPr="00575793" w:rsidP="00575793">
            <w:pPr>
              <w:pStyle w:val="BodyText"/>
            </w:pPr>
            <w:r w:rsidRPr="00575793">
              <w:t>4.2 Return documentation or obtain required information to rectify errors or omissions</w:t>
            </w:r>
          </w:p>
          <w:p w:rsidR="00000000" w:rsidRPr="00575793" w:rsidP="00575793">
            <w:pPr>
              <w:pStyle w:val="BodyText"/>
            </w:pPr>
            <w:r w:rsidRPr="00575793">
              <w:t>4.3 Send employer contribution reminders as required</w:t>
            </w:r>
          </w:p>
          <w:p w:rsidR="00000000" w:rsidRPr="00575793" w:rsidP="00575793">
            <w:pPr>
              <w:pStyle w:val="BodyText"/>
            </w:pPr>
            <w:r w:rsidRPr="00575793">
              <w:t>4.4 Action incomplete or incorrect contributions according to organisational requirements</w:t>
            </w:r>
          </w:p>
          <w:p w:rsidR="00000000" w:rsidP="00575793">
            <w:pPr>
              <w:pStyle w:val="BodyText"/>
              <w:rPr>
                <w:lang w:val="en-NZ"/>
              </w:rPr>
            </w:pPr>
            <w:r w:rsidRPr="00575793">
              <w:t>4.5 Recon</w:t>
            </w:r>
            <w:r w:rsidRPr="00575793">
              <w:t>cile incomplete or incorrect contributions and process when required information is obtained</w:t>
            </w:r>
          </w:p>
        </w:tc>
      </w:tr>
      <w:tr w:rsidTr="0057579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793">
            <w:pPr>
              <w:pStyle w:val="BodyText"/>
              <w:rPr>
                <w:lang w:val="en-NZ"/>
              </w:rPr>
            </w:pPr>
            <w:r w:rsidRPr="00575793">
              <w:t>5. Allocate contributions according to contribution type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793" w:rsidP="00575793">
            <w:pPr>
              <w:pStyle w:val="BodyText"/>
            </w:pPr>
            <w:r w:rsidRPr="00575793">
              <w:t>5.1 Allocate contributions in accordance with member and employer requirements</w:t>
            </w:r>
          </w:p>
          <w:p w:rsidR="00000000" w:rsidP="00575793">
            <w:pPr>
              <w:pStyle w:val="BodyText"/>
              <w:rPr>
                <w:lang w:val="en-NZ"/>
              </w:rPr>
            </w:pPr>
            <w:r w:rsidRPr="00575793">
              <w:t>5.2 Complete processing ac</w:t>
            </w:r>
            <w:r w:rsidRPr="00575793">
              <w:t>cording to organisational procedures</w:t>
            </w:r>
          </w:p>
        </w:tc>
      </w:tr>
      <w:tr w:rsidTr="0057579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793">
            <w:pPr>
              <w:pStyle w:val="BodyText"/>
              <w:rPr>
                <w:lang w:val="en-NZ"/>
              </w:rPr>
            </w:pPr>
            <w:r w:rsidRPr="00575793">
              <w:t>6. Follow quality assurance procedures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793" w:rsidP="00575793">
            <w:pPr>
              <w:pStyle w:val="BodyText"/>
            </w:pPr>
            <w:r w:rsidRPr="00575793">
              <w:t>6.1 Follow organisational procedures to ensure all work is completed accurately</w:t>
            </w:r>
          </w:p>
          <w:p w:rsidR="00000000" w:rsidRPr="00575793" w:rsidP="00575793">
            <w:pPr>
              <w:pStyle w:val="BodyText"/>
            </w:pPr>
            <w:r w:rsidRPr="00575793">
              <w:t>6.2 Maintain member details in accordance with organisational requirements</w:t>
            </w:r>
          </w:p>
          <w:p w:rsidR="00000000" w:rsidRPr="00575793" w:rsidP="00575793">
            <w:pPr>
              <w:pStyle w:val="BodyText"/>
            </w:pPr>
            <w:r w:rsidRPr="00575793">
              <w:t>6.3 Implement s</w:t>
            </w:r>
            <w:r w:rsidRPr="00575793">
              <w:t xml:space="preserve">ystem, process checks and identify any irregularities </w:t>
            </w:r>
          </w:p>
          <w:p w:rsidR="00000000" w:rsidRPr="00575793" w:rsidP="00575793">
            <w:pPr>
              <w:pStyle w:val="BodyText"/>
            </w:pPr>
            <w:r w:rsidRPr="00575793">
              <w:t>6.4 Correct any irregularities or communicate to appropriate personnel</w:t>
            </w:r>
          </w:p>
        </w:tc>
      </w:tr>
    </w:tbl>
    <w:p w:rsidR="00000000" w:rsidRPr="00575793" w:rsidP="00575793">
      <w:pPr>
        <w:pStyle w:val="BodyText"/>
      </w:pPr>
    </w:p>
    <w:p w:rsidR="00000000" w:rsidRPr="00575793" w:rsidP="00575793">
      <w:pPr>
        <w:pStyle w:val="AllowPageBreak"/>
      </w:pPr>
    </w:p>
    <w:p w:rsidR="00000000" w:rsidRPr="00575793" w:rsidP="00575793">
      <w:pPr>
        <w:pStyle w:val="Heading1"/>
      </w:pPr>
      <w:bookmarkStart w:id="5" w:name="O_706927"/>
      <w:bookmarkEnd w:id="5"/>
      <w:r w:rsidRPr="00575793">
        <w:t>Foundation Skills</w:t>
      </w:r>
    </w:p>
    <w:p w:rsidR="00000000" w:rsidRPr="00856B1E" w:rsidP="00856B1E">
      <w:pPr>
        <w:pStyle w:val="BodyText"/>
        <w:rPr>
          <w:i/>
        </w:rPr>
      </w:pPr>
      <w:r w:rsidRPr="00856B1E">
        <w:rPr>
          <w:rStyle w:val="Emphasis"/>
        </w:rPr>
        <w:t>This section describes language, literacy, numeracy and employment skills incorporated in the</w:t>
      </w:r>
      <w:r w:rsidRPr="00856B1E">
        <w:rPr>
          <w:rStyle w:val="Emphasis"/>
        </w:rPr>
        <w:t xml:space="preserve">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57579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793" w:rsidP="00575793">
            <w:pPr>
              <w:pStyle w:val="BodyText"/>
            </w:pPr>
            <w:r w:rsidRPr="00575793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793" w:rsidP="00575793">
            <w:pPr>
              <w:pStyle w:val="BodyText"/>
            </w:pPr>
            <w:r w:rsidRPr="00575793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793">
            <w:pPr>
              <w:pStyle w:val="BodyText"/>
              <w:rPr>
                <w:lang w:val="en-NZ"/>
              </w:rPr>
            </w:pPr>
            <w:r w:rsidRPr="00575793">
              <w:rPr>
                <w:rStyle w:val="SpecialBold"/>
              </w:rPr>
              <w:t>Description</w:t>
            </w:r>
          </w:p>
        </w:tc>
      </w:tr>
      <w:tr w:rsidTr="0057579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793">
            <w:pPr>
              <w:pStyle w:val="BodyText"/>
              <w:rPr>
                <w:lang w:val="en-NZ"/>
              </w:rPr>
            </w:pPr>
            <w:r w:rsidRPr="00575793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793">
            <w:pPr>
              <w:pStyle w:val="BodyText"/>
              <w:rPr>
                <w:lang w:val="en-NZ"/>
              </w:rPr>
            </w:pPr>
            <w:r w:rsidRPr="00575793">
              <w:t>1.1, 1.2, 2.1, 2.2, 3.1, 3.2, 4.1, 4.5, 6.2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793">
            <w:pPr>
              <w:pStyle w:val="ListBullet"/>
              <w:rPr>
                <w:lang w:val="en-NZ"/>
              </w:rPr>
            </w:pPr>
            <w:r w:rsidRPr="00575793">
              <w:t>Interprets, consolidates and checks completeness and accuracy of information and data</w:t>
            </w:r>
          </w:p>
        </w:tc>
      </w:tr>
      <w:tr w:rsidTr="0057579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793">
            <w:pPr>
              <w:pStyle w:val="BodyText"/>
              <w:rPr>
                <w:lang w:val="en-NZ"/>
              </w:rPr>
            </w:pPr>
            <w:r w:rsidRPr="00575793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793">
            <w:pPr>
              <w:pStyle w:val="BodyText"/>
              <w:rPr>
                <w:lang w:val="en-NZ"/>
              </w:rPr>
            </w:pPr>
            <w:r w:rsidRPr="00575793">
              <w:t>2.3, 4.2, 6.2, 6.4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793" w:rsidP="00575793">
            <w:pPr>
              <w:pStyle w:val="ListBullet"/>
            </w:pPr>
            <w:r w:rsidRPr="00575793">
              <w:t>Accurately records and completes information in organisational systems</w:t>
            </w:r>
          </w:p>
          <w:p w:rsidR="00000000" w:rsidP="00575793">
            <w:pPr>
              <w:pStyle w:val="ListBullet"/>
              <w:rPr>
                <w:lang w:val="en-NZ"/>
              </w:rPr>
            </w:pPr>
            <w:r w:rsidRPr="00575793">
              <w:t>Prepares documentation and correspondence using clear language, and correct spelling and terminology</w:t>
            </w:r>
          </w:p>
        </w:tc>
      </w:tr>
      <w:tr w:rsidTr="0057579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793">
            <w:pPr>
              <w:pStyle w:val="BodyText"/>
              <w:rPr>
                <w:lang w:val="en-NZ"/>
              </w:rPr>
            </w:pPr>
            <w:r w:rsidRPr="00575793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793">
            <w:pPr>
              <w:pStyle w:val="BodyText"/>
              <w:rPr>
                <w:lang w:val="en-NZ"/>
              </w:rPr>
            </w:pPr>
            <w:r w:rsidRPr="00575793">
              <w:t>1.2, 2.5, 3.1, 4.5, 5.1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793">
            <w:pPr>
              <w:pStyle w:val="ListBullet"/>
              <w:rPr>
                <w:lang w:val="en-NZ"/>
              </w:rPr>
            </w:pPr>
            <w:r w:rsidRPr="00575793">
              <w:t>Performs basic mathematical c</w:t>
            </w:r>
            <w:r w:rsidRPr="00575793">
              <w:t>alculations to analyse financial information, statistics and other numeric data</w:t>
            </w:r>
          </w:p>
        </w:tc>
      </w:tr>
      <w:tr w:rsidTr="0057579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793">
            <w:pPr>
              <w:pStyle w:val="BodyText"/>
              <w:rPr>
                <w:lang w:val="en-NZ"/>
              </w:rPr>
            </w:pPr>
            <w:r w:rsidRPr="00575793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793">
            <w:pPr>
              <w:pStyle w:val="BodyText"/>
              <w:rPr>
                <w:lang w:val="en-NZ"/>
              </w:rPr>
            </w:pPr>
            <w:r w:rsidRPr="00575793">
              <w:t>2.3, 2.5, 4.4, 5.1, 5.2, 6.1, 6.2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793" w:rsidP="00575793">
            <w:pPr>
              <w:pStyle w:val="ListBullet"/>
            </w:pPr>
            <w:r w:rsidRPr="00575793">
              <w:t>Understands roles and responsibilities for task and makes basic decisions on work completion parameters</w:t>
            </w:r>
          </w:p>
          <w:p w:rsidR="00000000" w:rsidRPr="00575793" w:rsidP="00575793">
            <w:pPr>
              <w:pStyle w:val="ListBullet"/>
            </w:pPr>
            <w:r w:rsidRPr="00575793">
              <w:t xml:space="preserve">Complies </w:t>
            </w:r>
            <w:r w:rsidRPr="00575793">
              <w:t>with explicit policies, procedures and legislative requirements</w:t>
            </w:r>
          </w:p>
          <w:p w:rsidR="00000000" w:rsidP="00575793">
            <w:pPr>
              <w:pStyle w:val="ListBullet"/>
              <w:rPr>
                <w:lang w:val="en-NZ"/>
              </w:rPr>
            </w:pPr>
            <w:r w:rsidRPr="00575793">
              <w:t>Explores and implements, where identified, the implicit expectations of policies and procedures, seeking clarification when required</w:t>
            </w:r>
          </w:p>
        </w:tc>
      </w:tr>
      <w:tr w:rsidTr="0057579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793">
            <w:pPr>
              <w:pStyle w:val="BodyText"/>
              <w:rPr>
                <w:lang w:val="en-NZ"/>
              </w:rPr>
            </w:pPr>
            <w:r w:rsidRPr="00575793">
              <w:t>Interact with others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793">
            <w:pPr>
              <w:pStyle w:val="BodyText"/>
              <w:rPr>
                <w:lang w:val="en-NZ"/>
              </w:rPr>
            </w:pPr>
            <w:r w:rsidRPr="00575793">
              <w:t>4.2, 6.4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793" w:rsidP="00575793">
            <w:pPr>
              <w:pStyle w:val="ListBullet"/>
            </w:pPr>
            <w:r w:rsidRPr="00575793">
              <w:t>Uses a limited</w:t>
            </w:r>
            <w:r w:rsidRPr="00575793">
              <w:t xml:space="preserve"> range of accepted practices for communicating in a work environment</w:t>
            </w:r>
          </w:p>
          <w:p w:rsidR="00000000" w:rsidP="00575793">
            <w:pPr>
              <w:pStyle w:val="ListBullet"/>
              <w:rPr>
                <w:lang w:val="en-NZ"/>
              </w:rPr>
            </w:pPr>
            <w:r w:rsidRPr="00575793">
              <w:t>Recognises common cultural and other differences of people in the work context and makes adjustments in addressing the differences</w:t>
            </w:r>
          </w:p>
        </w:tc>
      </w:tr>
      <w:tr w:rsidTr="0057579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793">
            <w:pPr>
              <w:pStyle w:val="BodyText"/>
              <w:rPr>
                <w:lang w:val="en-NZ"/>
              </w:rPr>
            </w:pPr>
            <w:r w:rsidRPr="00575793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793">
            <w:pPr>
              <w:pStyle w:val="BodyText"/>
              <w:rPr>
                <w:lang w:val="en-NZ"/>
              </w:rPr>
            </w:pPr>
            <w:r w:rsidRPr="00575793">
              <w:t>2.1, 2.2, 2.4, 4.1, 4.5, 6.3, 6.4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793" w:rsidP="00575793">
            <w:pPr>
              <w:pStyle w:val="ListBullet"/>
            </w:pPr>
            <w:r w:rsidRPr="00575793">
              <w:t>Pl</w:t>
            </w:r>
            <w:r w:rsidRPr="00575793">
              <w:t>ans and implements routine tasks and workload, making limited decisions on sequencing, timing and collaboration, and seeks assistance in setting priorities</w:t>
            </w:r>
          </w:p>
          <w:p w:rsidR="00000000" w:rsidRPr="00575793" w:rsidP="00575793">
            <w:pPr>
              <w:pStyle w:val="ListBullet"/>
            </w:pPr>
            <w:r w:rsidRPr="00575793">
              <w:t>Makes low-impact decisions within familiar situations, based on a range of predefined or routine sol</w:t>
            </w:r>
            <w:r w:rsidRPr="00575793">
              <w:t>utions, and evaluates the effectiveness of the outcome</w:t>
            </w:r>
          </w:p>
          <w:p w:rsidR="00000000" w:rsidRPr="00575793" w:rsidP="00575793">
            <w:pPr>
              <w:pStyle w:val="ListBullet"/>
            </w:pPr>
            <w:r w:rsidRPr="00575793">
              <w:t>Uses a range of digitally based technologies to enter, access or update information to achieve required outcomes</w:t>
            </w:r>
          </w:p>
        </w:tc>
      </w:tr>
    </w:tbl>
    <w:p w:rsidR="00000000" w:rsidRPr="00575793" w:rsidP="00575793">
      <w:pPr>
        <w:pStyle w:val="BodyText"/>
      </w:pPr>
    </w:p>
    <w:p w:rsidR="00000000" w:rsidRPr="00575793" w:rsidP="00575793">
      <w:pPr>
        <w:pStyle w:val="AllowPageBreak"/>
      </w:pPr>
    </w:p>
    <w:p w:rsidR="00000000" w:rsidRPr="00575793" w:rsidP="00575793">
      <w:pPr>
        <w:pStyle w:val="Heading1"/>
      </w:pPr>
      <w:bookmarkStart w:id="6" w:name="O_706929"/>
      <w:bookmarkEnd w:id="6"/>
      <w:r w:rsidRPr="0057579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5757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793" w:rsidP="00575793">
            <w:pPr>
              <w:pStyle w:val="BodyText"/>
            </w:pPr>
            <w:r w:rsidRPr="00575793">
              <w:rPr>
                <w:rStyle w:val="SpecialBold"/>
              </w:rPr>
              <w:t>Code and title</w:t>
            </w:r>
          </w:p>
          <w:p w:rsidR="00000000" w:rsidRPr="00575793" w:rsidP="00575793">
            <w:pPr>
              <w:pStyle w:val="BodyText"/>
            </w:pPr>
            <w:r w:rsidRPr="0057579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793" w:rsidP="00575793">
            <w:pPr>
              <w:pStyle w:val="BodyText"/>
            </w:pPr>
            <w:r w:rsidRPr="00575793">
              <w:rPr>
                <w:rStyle w:val="SpecialBold"/>
              </w:rPr>
              <w:t>Code and title</w:t>
            </w:r>
          </w:p>
          <w:p w:rsidR="00000000" w:rsidRPr="00575793" w:rsidP="00575793">
            <w:pPr>
              <w:pStyle w:val="BodyText"/>
            </w:pPr>
            <w:r w:rsidRPr="0057579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793" w:rsidP="00575793">
            <w:pPr>
              <w:pStyle w:val="BodyText"/>
            </w:pPr>
            <w:r w:rsidRPr="0057579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793">
            <w:pPr>
              <w:pStyle w:val="BodyText"/>
              <w:rPr>
                <w:lang w:val="en-NZ"/>
              </w:rPr>
            </w:pPr>
            <w:r w:rsidRPr="00575793">
              <w:rPr>
                <w:rStyle w:val="SpecialBold"/>
              </w:rPr>
              <w:t>Equivalence status</w:t>
            </w:r>
          </w:p>
        </w:tc>
      </w:tr>
      <w:tr w:rsidTr="005757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793">
            <w:pPr>
              <w:pStyle w:val="BodyText"/>
              <w:rPr>
                <w:lang w:val="en-NZ"/>
              </w:rPr>
            </w:pPr>
            <w:r w:rsidRPr="00575793">
              <w:t>FNSSUP303 Process superannuation contributions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793">
            <w:pPr>
              <w:pStyle w:val="BodyText"/>
              <w:rPr>
                <w:lang w:val="en-NZ"/>
              </w:rPr>
            </w:pPr>
            <w:r w:rsidRPr="00575793">
              <w:t>FNSSUP303A Process superannuation contributions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793">
            <w:pPr>
              <w:pStyle w:val="BodyText"/>
              <w:rPr>
                <w:lang w:val="en-NZ"/>
              </w:rPr>
            </w:pPr>
            <w:r w:rsidRPr="00575793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793" w:rsidP="00575793">
            <w:pPr>
              <w:pStyle w:val="BodyText"/>
            </w:pPr>
            <w:r w:rsidRPr="00575793">
              <w:t>Equivalent unit</w:t>
            </w:r>
          </w:p>
        </w:tc>
      </w:tr>
    </w:tbl>
    <w:p w:rsidR="00000000" w:rsidRPr="00575793" w:rsidP="00575793">
      <w:pPr>
        <w:pStyle w:val="BodyText"/>
      </w:pPr>
    </w:p>
    <w:p w:rsidR="00000000" w:rsidRPr="00575793" w:rsidP="00575793">
      <w:pPr>
        <w:pStyle w:val="AllowPageBreak"/>
      </w:pPr>
    </w:p>
    <w:p w:rsidR="00000000" w:rsidRPr="00575793" w:rsidP="00575793">
      <w:pPr>
        <w:pStyle w:val="Heading1"/>
      </w:pPr>
      <w:bookmarkStart w:id="7" w:name="O_706936"/>
      <w:bookmarkEnd w:id="7"/>
      <w:r w:rsidRPr="00575793">
        <w:t>Links</w:t>
      </w:r>
    </w:p>
    <w:p w:rsidR="00000000" w:rsidRPr="00575793" w:rsidP="00856B1E">
      <w:pPr>
        <w:pStyle w:val="BodyText"/>
      </w:pPr>
      <w:r w:rsidRPr="00575793">
        <w:t>Companion V</w:t>
      </w:r>
      <w:r w:rsidRPr="00575793">
        <w:t xml:space="preserve">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946A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75793" w:rsidP="00575793"/>
    <w:sectPr w:rsidSect="0057579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7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793" w:rsidRPr="00856B1E" w:rsidP="00856B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7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B1E" w:rsidP="005757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56B1E" w:rsidP="005757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56B1E" w:rsidP="005757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7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B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5793" w:rsidRPr="00856B1E" w:rsidP="00856B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7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B1E" w:rsidRPr="002D2AF8" w:rsidP="005757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FNSSUP303 Process superannuation contributions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856B1E" w:rsidP="005757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C08B1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08026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57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57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57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57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57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57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57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57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57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57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57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5793"/>
  </w:style>
  <w:style w:type="character" w:customStyle="1" w:styleId="Heading1Char">
    <w:name w:val="Heading 1 Char"/>
    <w:basedOn w:val="DefaultParagraphFont"/>
    <w:link w:val="Heading1"/>
    <w:rsid w:val="005757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57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57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579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5793"/>
    <w:rPr>
      <w:b/>
      <w:spacing w:val="0"/>
    </w:rPr>
  </w:style>
  <w:style w:type="character" w:styleId="Emphasis">
    <w:name w:val="Emphasis"/>
    <w:basedOn w:val="DefaultParagraphFont"/>
    <w:qFormat/>
    <w:rsid w:val="00575793"/>
    <w:rPr>
      <w:i/>
    </w:rPr>
  </w:style>
  <w:style w:type="paragraph" w:customStyle="1" w:styleId="SuperHeading">
    <w:name w:val="SuperHeading"/>
    <w:basedOn w:val="Normal"/>
    <w:rsid w:val="005757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57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57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57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57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57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57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57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57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57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57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57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57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57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57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57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57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57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57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57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57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57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57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57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57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579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57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57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57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57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57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57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57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57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579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757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57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57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5793"/>
  </w:style>
  <w:style w:type="paragraph" w:styleId="TableofFigures">
    <w:name w:val="table of figures"/>
    <w:basedOn w:val="Normal"/>
    <w:next w:val="Normal"/>
    <w:semiHidden/>
    <w:rsid w:val="005757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579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75793"/>
    <w:rPr>
      <w:rFonts w:ascii="Wingdings" w:hAnsi="Wingdings"/>
    </w:rPr>
  </w:style>
  <w:style w:type="paragraph" w:customStyle="1" w:styleId="TableHeading">
    <w:name w:val="Table Heading"/>
    <w:basedOn w:val="HeadingBase"/>
    <w:rsid w:val="005757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5793"/>
    <w:rPr>
      <w:color w:val="0033CC"/>
      <w:u w:val="none"/>
    </w:rPr>
  </w:style>
  <w:style w:type="paragraph" w:customStyle="1" w:styleId="BodyTextRight">
    <w:name w:val="Body Text Right"/>
    <w:basedOn w:val="BodyText"/>
    <w:rsid w:val="005757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57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579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57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57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57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5793"/>
    <w:rPr>
      <w:sz w:val="32"/>
    </w:rPr>
  </w:style>
  <w:style w:type="paragraph" w:customStyle="1" w:styleId="HeadingProcedure">
    <w:name w:val="Heading Procedure"/>
    <w:basedOn w:val="HeadingBase"/>
    <w:next w:val="Normal"/>
    <w:rsid w:val="005757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5793"/>
    <w:pPr>
      <w:spacing w:before="60" w:after="60"/>
    </w:pPr>
  </w:style>
  <w:style w:type="paragraph" w:styleId="ListContinue">
    <w:name w:val="List Continue"/>
    <w:basedOn w:val="List"/>
    <w:rsid w:val="00575793"/>
    <w:pPr>
      <w:ind w:firstLine="0"/>
    </w:pPr>
  </w:style>
  <w:style w:type="paragraph" w:customStyle="1" w:styleId="ListNote">
    <w:name w:val="List Note"/>
    <w:basedOn w:val="List"/>
    <w:rsid w:val="005757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57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57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5793"/>
    <w:rPr>
      <w:rFonts w:ascii="Courier New" w:hAnsi="Courier New"/>
    </w:rPr>
  </w:style>
  <w:style w:type="paragraph" w:customStyle="1" w:styleId="NoteBullet">
    <w:name w:val="Note Bullet"/>
    <w:basedOn w:val="Note"/>
    <w:rsid w:val="005757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57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57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57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579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757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57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5793"/>
    <w:rPr>
      <w:b/>
      <w:smallCaps/>
    </w:rPr>
  </w:style>
  <w:style w:type="paragraph" w:customStyle="1" w:styleId="TableListNumber">
    <w:name w:val="Table List Number"/>
    <w:basedOn w:val="ListNumber"/>
    <w:rsid w:val="005757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57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5793"/>
    <w:pPr>
      <w:numPr>
        <w:numId w:val="8"/>
      </w:numPr>
    </w:pPr>
  </w:style>
  <w:style w:type="paragraph" w:customStyle="1" w:styleId="ListAlpha2">
    <w:name w:val="List Alpha 2"/>
    <w:basedOn w:val="List2"/>
    <w:rsid w:val="00575793"/>
    <w:pPr>
      <w:numPr>
        <w:numId w:val="7"/>
      </w:numPr>
    </w:pPr>
  </w:style>
  <w:style w:type="paragraph" w:styleId="List2">
    <w:name w:val="List 2"/>
    <w:basedOn w:val="BodyText"/>
    <w:rsid w:val="005757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57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57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57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579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579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75793"/>
    <w:pPr>
      <w:numPr>
        <w:numId w:val="3"/>
      </w:numPr>
    </w:pPr>
  </w:style>
  <w:style w:type="paragraph" w:styleId="ListContinue2">
    <w:name w:val="List Continue 2"/>
    <w:basedOn w:val="List2"/>
    <w:rsid w:val="00575793"/>
    <w:pPr>
      <w:ind w:firstLine="0"/>
    </w:pPr>
  </w:style>
  <w:style w:type="paragraph" w:styleId="ListContinue3">
    <w:name w:val="List Continue 3"/>
    <w:basedOn w:val="List3"/>
    <w:rsid w:val="00575793"/>
    <w:pPr>
      <w:ind w:left="1021" w:firstLine="0"/>
    </w:pPr>
  </w:style>
  <w:style w:type="paragraph" w:styleId="ListContinue4">
    <w:name w:val="List Continue 4"/>
    <w:basedOn w:val="List4"/>
    <w:rsid w:val="00575793"/>
    <w:pPr>
      <w:ind w:firstLine="0"/>
    </w:pPr>
  </w:style>
  <w:style w:type="paragraph" w:styleId="ListContinue5">
    <w:name w:val="List Continue 5"/>
    <w:basedOn w:val="List5"/>
    <w:rsid w:val="00575793"/>
    <w:pPr>
      <w:ind w:firstLine="0"/>
    </w:pPr>
  </w:style>
  <w:style w:type="paragraph" w:styleId="ListNumber3">
    <w:name w:val="List Number 3"/>
    <w:basedOn w:val="List3"/>
    <w:rsid w:val="00575793"/>
    <w:pPr>
      <w:numPr>
        <w:numId w:val="4"/>
      </w:numPr>
    </w:pPr>
  </w:style>
  <w:style w:type="paragraph" w:styleId="ListNumber4">
    <w:name w:val="List Number 4"/>
    <w:basedOn w:val="List4"/>
    <w:rsid w:val="00575793"/>
    <w:pPr>
      <w:numPr>
        <w:numId w:val="5"/>
      </w:numPr>
    </w:pPr>
  </w:style>
  <w:style w:type="paragraph" w:styleId="ListNumber5">
    <w:name w:val="List Number 5"/>
    <w:basedOn w:val="List5"/>
    <w:rsid w:val="00575793"/>
    <w:pPr>
      <w:numPr>
        <w:numId w:val="6"/>
      </w:numPr>
    </w:pPr>
  </w:style>
  <w:style w:type="paragraph" w:styleId="BlockText">
    <w:name w:val="Block Text"/>
    <w:basedOn w:val="Normal"/>
    <w:rsid w:val="005757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57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5793"/>
    <w:rPr>
      <w:sz w:val="16"/>
      <w:vertAlign w:val="superscript"/>
    </w:rPr>
  </w:style>
  <w:style w:type="character" w:customStyle="1" w:styleId="Symbols">
    <w:name w:val="Symbols"/>
    <w:basedOn w:val="DefaultParagraphFont"/>
    <w:rsid w:val="00575793"/>
    <w:rPr>
      <w:rFonts w:ascii="Symbol" w:hAnsi="Symbol"/>
    </w:rPr>
  </w:style>
  <w:style w:type="character" w:customStyle="1" w:styleId="MenuOptions">
    <w:name w:val="Menu Options"/>
    <w:basedOn w:val="DefaultParagraphFont"/>
    <w:rsid w:val="005757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5793"/>
    <w:rPr>
      <w:b/>
    </w:rPr>
  </w:style>
  <w:style w:type="character" w:customStyle="1" w:styleId="Underlined">
    <w:name w:val="Underlined"/>
    <w:basedOn w:val="DefaultParagraphFont"/>
    <w:rsid w:val="00575793"/>
    <w:rPr>
      <w:u w:val="single"/>
    </w:rPr>
  </w:style>
  <w:style w:type="paragraph" w:customStyle="1" w:styleId="TableBodyTextRight">
    <w:name w:val="Table Body Text Right"/>
    <w:basedOn w:val="TableBodyText"/>
    <w:rsid w:val="005757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5793"/>
    <w:rPr>
      <w:sz w:val="18"/>
    </w:rPr>
  </w:style>
  <w:style w:type="paragraph" w:customStyle="1" w:styleId="BodySmallRight">
    <w:name w:val="Body Small Right"/>
    <w:basedOn w:val="BodyTextRight"/>
    <w:rsid w:val="00575793"/>
    <w:rPr>
      <w:sz w:val="18"/>
      <w:szCs w:val="18"/>
    </w:rPr>
  </w:style>
  <w:style w:type="paragraph" w:customStyle="1" w:styleId="MarginEdition">
    <w:name w:val="Margin Edition"/>
    <w:basedOn w:val="MarginNote"/>
    <w:rsid w:val="005757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5793"/>
    <w:rPr>
      <w:sz w:val="2"/>
      <w:szCs w:val="2"/>
    </w:rPr>
  </w:style>
  <w:style w:type="character" w:customStyle="1" w:styleId="Small">
    <w:name w:val="Small"/>
    <w:basedOn w:val="DefaultParagraphFont"/>
    <w:rsid w:val="00575793"/>
    <w:rPr>
      <w:sz w:val="16"/>
    </w:rPr>
  </w:style>
  <w:style w:type="paragraph" w:customStyle="1" w:styleId="WideTable">
    <w:name w:val="Wide Table"/>
    <w:basedOn w:val="Normal"/>
    <w:rsid w:val="005757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5793"/>
  </w:style>
  <w:style w:type="paragraph" w:styleId="Quote">
    <w:name w:val="Quote"/>
    <w:basedOn w:val="Heading1"/>
    <w:link w:val="QuoteChar"/>
    <w:qFormat/>
    <w:rsid w:val="005757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57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5793"/>
    <w:pPr>
      <w:pageBreakBefore/>
    </w:pPr>
  </w:style>
  <w:style w:type="paragraph" w:customStyle="1" w:styleId="Border">
    <w:name w:val="Border"/>
    <w:basedOn w:val="Normal"/>
    <w:qFormat/>
    <w:rsid w:val="005757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57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57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57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57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57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57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57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57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5793"/>
    <w:rPr>
      <w:u w:val="single"/>
    </w:rPr>
  </w:style>
  <w:style w:type="character" w:customStyle="1" w:styleId="BoldandItalics">
    <w:name w:val="Bold and Italics"/>
    <w:qFormat/>
    <w:rsid w:val="00575793"/>
    <w:rPr>
      <w:b/>
      <w:i/>
      <w:u w:val="none"/>
    </w:rPr>
  </w:style>
  <w:style w:type="paragraph" w:styleId="BalloonText">
    <w:name w:val="Balloon Text"/>
    <w:basedOn w:val="Normal"/>
    <w:link w:val="BalloonTextChar"/>
    <w:rsid w:val="005757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57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57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57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57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57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5793"/>
    <w:pPr>
      <w:spacing w:before="0" w:after="0"/>
    </w:pPr>
  </w:style>
  <w:style w:type="paragraph" w:customStyle="1" w:styleId="BodyTextBold">
    <w:name w:val="Body Text Bold"/>
    <w:basedOn w:val="BodyText"/>
    <w:qFormat/>
    <w:rsid w:val="00575793"/>
    <w:rPr>
      <w:b/>
    </w:rPr>
  </w:style>
  <w:style w:type="character" w:styleId="Hyperlink">
    <w:name w:val="Hyperlink"/>
    <w:basedOn w:val="DefaultParagraphFont"/>
    <w:uiPriority w:val="99"/>
    <w:unhideWhenUsed/>
    <w:rsid w:val="00856B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687</Words>
  <Characters>4617</Characters>
  <Application>Microsoft Office Word</Application>
  <DocSecurity>0</DocSecurity>
  <Lines>177</Lines>
  <Paragraphs>101</Paragraphs>
  <ScaleCrop>false</ScaleCrop>
  <Company>Author-it Software Corporation Ltd.</Company>
  <LinksUpToDate>false</LinksUpToDate>
  <CharactersWithSpaces>5203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FNSSUP303 Process superannuation contributions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2020-06-30T15:31:00Z</dcterms:created>
  <dcterms:modified xsi:type="dcterms:W3CDTF">2020-06-30T15:31:00Z</dcterms:modified>
</cp:coreProperties>
</file>