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0D0" w:rsidP="00B20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FNSSUP302 Establish, maintain and process superannuation records</w:t>
      </w:r>
      <w:r>
        <w:fldChar w:fldCharType="end"/>
      </w:r>
    </w:p>
    <w:p w:rsidR="00B200D0" w:rsidP="00B200D0">
      <w:pPr>
        <w:pStyle w:val="Version"/>
        <w:sectPr w:rsidSect="00AF1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8BD" w:rsidP="00AF18BD">
      <w:pPr>
        <w:pStyle w:val="SuperHeading"/>
      </w:pPr>
      <w:r w:rsidRPr="00AF18BD">
        <w:t>Assessment Re</w:t>
      </w:r>
      <w:r w:rsidRPr="00AF18BD">
        <w:t>quirements for FNSSUP302 Establish, maintain and process superannuation records</w:t>
      </w:r>
    </w:p>
    <w:p w:rsidR="00000000" w:rsidRPr="00AF18BD" w:rsidP="00AF18BD">
      <w:pPr>
        <w:pStyle w:val="Heading1"/>
      </w:pPr>
      <w:bookmarkStart w:id="1" w:name="O_706893"/>
      <w:bookmarkEnd w:id="1"/>
      <w:r w:rsidRPr="00AF18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1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BD" w:rsidP="00AF18BD">
            <w:pPr>
              <w:pStyle w:val="BodyText"/>
            </w:pPr>
            <w:r w:rsidRPr="00AF18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BD">
            <w:pPr>
              <w:pStyle w:val="BodyText"/>
              <w:rPr>
                <w:lang w:val="en-NZ"/>
              </w:rPr>
            </w:pPr>
            <w:r w:rsidRPr="00AF18BD">
              <w:rPr>
                <w:rStyle w:val="SpecialBold"/>
              </w:rPr>
              <w:t>Comments</w:t>
            </w:r>
          </w:p>
        </w:tc>
      </w:tr>
      <w:tr w:rsidTr="00AF1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BD">
            <w:pPr>
              <w:pStyle w:val="BodyText"/>
              <w:rPr>
                <w:lang w:val="en-NZ"/>
              </w:rPr>
            </w:pPr>
            <w:r w:rsidRPr="00AF18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BD" w:rsidP="00AF18BD">
            <w:pPr>
              <w:pStyle w:val="BodyText"/>
            </w:pPr>
            <w:r w:rsidRPr="00AF18BD">
              <w:t>This version first released with FNS Financial Services Training Package Version 1.0.</w:t>
            </w:r>
          </w:p>
        </w:tc>
      </w:tr>
    </w:tbl>
    <w:p w:rsidR="00000000" w:rsidRPr="00AF18BD" w:rsidP="00AF18BD">
      <w:pPr>
        <w:pStyle w:val="BodyText"/>
      </w:pPr>
    </w:p>
    <w:p w:rsidR="00000000" w:rsidRPr="00AF18BD" w:rsidP="00AF18BD">
      <w:pPr>
        <w:pStyle w:val="AllowPageBreak"/>
      </w:pPr>
    </w:p>
    <w:p w:rsidR="00000000" w:rsidRPr="00AF18BD" w:rsidP="00AF18BD">
      <w:pPr>
        <w:pStyle w:val="Heading1"/>
      </w:pPr>
      <w:bookmarkStart w:id="2" w:name="O_706894"/>
      <w:bookmarkEnd w:id="2"/>
      <w:r w:rsidRPr="00AF18BD">
        <w:t>Performance Evidence</w:t>
      </w:r>
    </w:p>
    <w:p w:rsidR="00000000" w:rsidRPr="00AF18BD" w:rsidP="00B200D0">
      <w:pPr>
        <w:pStyle w:val="BodyText"/>
      </w:pPr>
      <w:r w:rsidRPr="00AF18BD">
        <w:t>Evidence of the ability to:</w:t>
      </w:r>
    </w:p>
    <w:p w:rsidR="00000000" w:rsidRPr="00AF18BD" w:rsidP="00AF18BD">
      <w:pPr>
        <w:pStyle w:val="ListBullet"/>
      </w:pPr>
      <w:r w:rsidRPr="00AF18BD">
        <w:t>set up new member and employer records without errors or omissions</w:t>
      </w:r>
    </w:p>
    <w:p w:rsidR="00000000" w:rsidRPr="00AF18BD" w:rsidP="00AF18BD">
      <w:pPr>
        <w:pStyle w:val="ListBullet"/>
      </w:pPr>
      <w:r w:rsidRPr="00AF18BD">
        <w:t>enter data onto organisation’s information system</w:t>
      </w:r>
    </w:p>
    <w:p w:rsidR="00000000" w:rsidRPr="00AF18BD" w:rsidP="00AF18BD">
      <w:pPr>
        <w:pStyle w:val="ListBullet"/>
      </w:pPr>
      <w:r w:rsidRPr="00AF18BD">
        <w:t>follow organisational procedures to ensure all work is completed accurately</w:t>
      </w:r>
    </w:p>
    <w:p w:rsidR="00000000" w:rsidRPr="00AF18BD" w:rsidP="00AF18BD">
      <w:pPr>
        <w:pStyle w:val="ListBullet"/>
      </w:pPr>
      <w:r w:rsidRPr="00AF18BD">
        <w:t>maintain inte</w:t>
      </w:r>
      <w:r w:rsidRPr="00AF18BD">
        <w:t>grity of organisational records</w:t>
      </w:r>
    </w:p>
    <w:p w:rsidR="00000000" w:rsidRPr="00AF18BD" w:rsidP="00AF18BD">
      <w:pPr>
        <w:pStyle w:val="ListBullet"/>
      </w:pPr>
      <w:r w:rsidRPr="00AF18BD">
        <w:t>effectively use administrative and accounting practices relating to member records</w:t>
      </w:r>
    </w:p>
    <w:p w:rsidR="00000000" w:rsidRPr="00AF18BD" w:rsidP="00AF18BD">
      <w:pPr>
        <w:pStyle w:val="ListBullet"/>
      </w:pPr>
      <w:r w:rsidRPr="00AF18BD">
        <w:t>demonstrate member benefit statement and calculation processes.</w:t>
      </w:r>
    </w:p>
    <w:p w:rsidR="00000000" w:rsidRPr="00AF18BD" w:rsidP="00AF18BD">
      <w:pPr>
        <w:pStyle w:val="BodyText"/>
      </w:pPr>
    </w:p>
    <w:p w:rsidR="00000000" w:rsidRPr="00AF18BD" w:rsidP="00B200D0">
      <w:pPr>
        <w:pStyle w:val="BodyText"/>
      </w:pPr>
      <w:r w:rsidRPr="00AF18BD">
        <w:t>Note: If a specific volume or frequency is not stated, then evidence must be provided at least once.</w:t>
      </w:r>
    </w:p>
    <w:p w:rsidR="00000000" w:rsidRPr="00AF18BD" w:rsidP="00AF18BD">
      <w:pPr>
        <w:pStyle w:val="Heading1"/>
      </w:pPr>
      <w:bookmarkStart w:id="3" w:name="O_706895"/>
      <w:bookmarkEnd w:id="3"/>
      <w:r w:rsidRPr="00AF18BD">
        <w:t>Knowledge Evidence</w:t>
      </w:r>
    </w:p>
    <w:p w:rsidR="00000000" w:rsidRPr="00AF18BD" w:rsidP="00B200D0">
      <w:pPr>
        <w:pStyle w:val="BodyText"/>
      </w:pPr>
      <w:r w:rsidRPr="00AF18BD">
        <w:t>To complete the unit requirements safely and effectively, the individual must:</w:t>
      </w:r>
    </w:p>
    <w:p w:rsidR="00000000" w:rsidRPr="00AF18BD" w:rsidP="00AF18BD">
      <w:pPr>
        <w:pStyle w:val="ListBullet"/>
      </w:pPr>
      <w:r w:rsidRPr="00AF18BD">
        <w:t>describe the key features of company po</w:t>
      </w:r>
      <w:r w:rsidRPr="00AF18BD">
        <w:t>licy, procedures, objectives and guidelines</w:t>
      </w:r>
    </w:p>
    <w:p w:rsidR="00000000" w:rsidRPr="00AF18BD" w:rsidP="00AF18BD">
      <w:pPr>
        <w:pStyle w:val="ListBullet"/>
      </w:pPr>
      <w:r w:rsidRPr="00AF18BD">
        <w:t>provide an overview of superannuation fund structures</w:t>
      </w:r>
    </w:p>
    <w:p w:rsidR="00000000" w:rsidRPr="00AF18BD" w:rsidP="00AF18BD">
      <w:pPr>
        <w:pStyle w:val="ListBullet"/>
      </w:pPr>
      <w:r w:rsidRPr="00AF18BD">
        <w:t>list available products and services</w:t>
      </w:r>
    </w:p>
    <w:p w:rsidR="00000000" w:rsidRPr="00AF18BD" w:rsidP="00AF18BD">
      <w:pPr>
        <w:pStyle w:val="ListBullet"/>
      </w:pPr>
      <w:r w:rsidRPr="00AF18BD">
        <w:t>provide an overview of fund rules</w:t>
      </w:r>
    </w:p>
    <w:p w:rsidR="00000000" w:rsidRPr="00AF18BD" w:rsidP="00AF18BD">
      <w:pPr>
        <w:pStyle w:val="ListBullet"/>
      </w:pPr>
      <w:r w:rsidRPr="00AF18BD">
        <w:t>outline the guiding principles of privacy regulation</w:t>
      </w:r>
    </w:p>
    <w:p w:rsidR="00000000" w:rsidRPr="00AF18BD" w:rsidP="00AF18BD">
      <w:pPr>
        <w:pStyle w:val="ListBullet"/>
      </w:pPr>
      <w:r w:rsidRPr="00AF18BD">
        <w:t>explain the key features of inform</w:t>
      </w:r>
      <w:r w:rsidRPr="00AF18BD">
        <w:t>ation technology system procedures for documentation</w:t>
      </w:r>
    </w:p>
    <w:p w:rsidR="00000000" w:rsidRPr="00AF18BD" w:rsidP="00AF18BD">
      <w:pPr>
        <w:pStyle w:val="ListBullet"/>
      </w:pPr>
      <w:r w:rsidRPr="00AF18BD">
        <w:t>identify the consequences of incorrect information</w:t>
      </w:r>
    </w:p>
    <w:p w:rsidR="00000000" w:rsidRPr="00AF18BD" w:rsidP="00AF18BD">
      <w:pPr>
        <w:pStyle w:val="ListBullet"/>
      </w:pPr>
      <w:r w:rsidRPr="00AF18BD">
        <w:t>outline the key features of organisational information, documentation and communication systems.</w:t>
      </w:r>
    </w:p>
    <w:p w:rsidR="00000000" w:rsidRPr="00AF18BD" w:rsidP="00AF18BD">
      <w:pPr>
        <w:pStyle w:val="AllowPageBreak"/>
      </w:pPr>
    </w:p>
    <w:p w:rsidR="00000000" w:rsidRPr="00AF18BD" w:rsidP="00AF18BD">
      <w:pPr>
        <w:pStyle w:val="Heading1"/>
      </w:pPr>
      <w:bookmarkStart w:id="4" w:name="O_706896"/>
      <w:bookmarkEnd w:id="4"/>
      <w:r w:rsidRPr="00AF18BD">
        <w:t>Assessment Conditions</w:t>
      </w:r>
    </w:p>
    <w:p w:rsidR="00000000" w:rsidRPr="00AF18BD" w:rsidP="00B200D0">
      <w:pPr>
        <w:pStyle w:val="BodyText"/>
      </w:pPr>
      <w:r w:rsidRPr="00AF18BD">
        <w:t xml:space="preserve">Assessment must </w:t>
      </w:r>
      <w:r w:rsidRPr="00AF18BD">
        <w:t>be conducted in a safe environment where evidence gathered demonstrates consistent performance of typical activities experienced in the superannuation field of work and include access to:</w:t>
      </w:r>
    </w:p>
    <w:p w:rsidR="00000000" w:rsidRPr="00AF18BD" w:rsidP="00AF18BD">
      <w:pPr>
        <w:pStyle w:val="ListBullet"/>
      </w:pPr>
      <w:r w:rsidRPr="00AF18BD">
        <w:t>common office equipment, technology, software and consumables</w:t>
      </w:r>
    </w:p>
    <w:p w:rsidR="00000000" w:rsidRPr="00AF18BD" w:rsidP="00AF18BD">
      <w:pPr>
        <w:pStyle w:val="ListBullet"/>
      </w:pPr>
      <w:r w:rsidRPr="00AF18BD">
        <w:t>finan</w:t>
      </w:r>
      <w:r w:rsidRPr="00AF18BD">
        <w:t>cial services product information</w:t>
      </w:r>
    </w:p>
    <w:p w:rsidR="00000000" w:rsidRPr="00AF18BD" w:rsidP="00AF18BD">
      <w:pPr>
        <w:pStyle w:val="ListBullet"/>
      </w:pPr>
      <w:r w:rsidRPr="00AF18BD">
        <w:t>organisational policy and procedures.</w:t>
      </w:r>
    </w:p>
    <w:p w:rsidR="00000000" w:rsidRPr="00AF18BD" w:rsidP="00AF18BD">
      <w:pPr>
        <w:pStyle w:val="BodyText"/>
      </w:pPr>
    </w:p>
    <w:p w:rsidR="00000000" w:rsidRPr="00AF18BD" w:rsidP="00B200D0">
      <w:pPr>
        <w:pStyle w:val="BodyText"/>
      </w:pPr>
      <w:r w:rsidRPr="00AF18BD">
        <w:t>Assessors must satisfy NVR/AQTF assessor requirements.</w:t>
      </w:r>
    </w:p>
    <w:p w:rsidR="00000000" w:rsidRPr="00AF18BD" w:rsidP="00AF18BD">
      <w:pPr>
        <w:pStyle w:val="Heading1"/>
      </w:pPr>
      <w:bookmarkStart w:id="5" w:name="O_706899"/>
      <w:bookmarkEnd w:id="5"/>
      <w:r w:rsidRPr="00AF18BD">
        <w:t>Links</w:t>
      </w:r>
    </w:p>
    <w:p w:rsidR="00000000" w:rsidRPr="00AF18BD" w:rsidP="00B200D0">
      <w:pPr>
        <w:pStyle w:val="BodyText"/>
      </w:pPr>
      <w:r w:rsidRPr="00AF1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26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18BD" w:rsidP="00AF18BD"/>
    <w:sectPr w:rsidSect="00AF18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BD" w:rsidRPr="00B200D0" w:rsidP="00B20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D0" w:rsidP="00AF1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0D0" w:rsidP="00AF1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00D0" w:rsidP="00AF1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8BD" w:rsidRPr="00B200D0" w:rsidP="00B20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D0" w:rsidRPr="002D2AF8" w:rsidP="00AF1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FNSSUP302 Establish, maintain and process superannuation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200D0" w:rsidP="00AF1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06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0A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8BD"/>
  </w:style>
  <w:style w:type="character" w:customStyle="1" w:styleId="Heading1Char">
    <w:name w:val="Heading 1 Char"/>
    <w:basedOn w:val="DefaultParagraphFont"/>
    <w:link w:val="Heading1"/>
    <w:rsid w:val="00AF1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8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8BD"/>
    <w:rPr>
      <w:b/>
      <w:spacing w:val="0"/>
    </w:rPr>
  </w:style>
  <w:style w:type="paragraph" w:customStyle="1" w:styleId="SuperHeading">
    <w:name w:val="SuperHeading"/>
    <w:basedOn w:val="Normal"/>
    <w:rsid w:val="00AF1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8BD"/>
    <w:rPr>
      <w:i/>
    </w:rPr>
  </w:style>
  <w:style w:type="paragraph" w:styleId="Caption">
    <w:name w:val="caption"/>
    <w:basedOn w:val="BodyText"/>
    <w:next w:val="Normal"/>
    <w:qFormat/>
    <w:rsid w:val="00AF1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8BD"/>
  </w:style>
  <w:style w:type="paragraph" w:styleId="TableofFigures">
    <w:name w:val="table of figures"/>
    <w:basedOn w:val="Normal"/>
    <w:next w:val="Normal"/>
    <w:semiHidden/>
    <w:rsid w:val="00AF1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8BD"/>
    <w:rPr>
      <w:rFonts w:ascii="Wingdings" w:hAnsi="Wingdings"/>
    </w:rPr>
  </w:style>
  <w:style w:type="paragraph" w:customStyle="1" w:styleId="TableHeading">
    <w:name w:val="Table Heading"/>
    <w:basedOn w:val="HeadingBase"/>
    <w:rsid w:val="00AF1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8BD"/>
    <w:rPr>
      <w:color w:val="0033CC"/>
      <w:u w:val="none"/>
    </w:rPr>
  </w:style>
  <w:style w:type="paragraph" w:customStyle="1" w:styleId="BodyTextRight">
    <w:name w:val="Body Text Right"/>
    <w:basedOn w:val="BodyText"/>
    <w:rsid w:val="00AF1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8BD"/>
    <w:rPr>
      <w:sz w:val="32"/>
    </w:rPr>
  </w:style>
  <w:style w:type="paragraph" w:customStyle="1" w:styleId="HeadingProcedure">
    <w:name w:val="Heading Procedure"/>
    <w:basedOn w:val="HeadingBase"/>
    <w:next w:val="Normal"/>
    <w:rsid w:val="00AF1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8BD"/>
    <w:pPr>
      <w:spacing w:before="60" w:after="60"/>
    </w:pPr>
  </w:style>
  <w:style w:type="paragraph" w:styleId="ListContinue">
    <w:name w:val="List Continue"/>
    <w:basedOn w:val="List"/>
    <w:rsid w:val="00AF18BD"/>
    <w:pPr>
      <w:ind w:firstLine="0"/>
    </w:pPr>
  </w:style>
  <w:style w:type="paragraph" w:customStyle="1" w:styleId="ListNote">
    <w:name w:val="List Note"/>
    <w:basedOn w:val="List"/>
    <w:rsid w:val="00AF1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8BD"/>
    <w:rPr>
      <w:rFonts w:ascii="Courier New" w:hAnsi="Courier New"/>
    </w:rPr>
  </w:style>
  <w:style w:type="paragraph" w:customStyle="1" w:styleId="NoteBullet">
    <w:name w:val="Note Bullet"/>
    <w:basedOn w:val="Note"/>
    <w:rsid w:val="00AF1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8BD"/>
    <w:rPr>
      <w:b/>
      <w:smallCaps/>
    </w:rPr>
  </w:style>
  <w:style w:type="paragraph" w:customStyle="1" w:styleId="TableListNumber">
    <w:name w:val="Table List Number"/>
    <w:basedOn w:val="ListNumber"/>
    <w:rsid w:val="00AF1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8BD"/>
    <w:pPr>
      <w:numPr>
        <w:numId w:val="8"/>
      </w:numPr>
    </w:pPr>
  </w:style>
  <w:style w:type="paragraph" w:customStyle="1" w:styleId="ListAlpha2">
    <w:name w:val="List Alpha 2"/>
    <w:basedOn w:val="List2"/>
    <w:rsid w:val="00AF18BD"/>
    <w:pPr>
      <w:numPr>
        <w:numId w:val="7"/>
      </w:numPr>
    </w:pPr>
  </w:style>
  <w:style w:type="paragraph" w:styleId="List2">
    <w:name w:val="List 2"/>
    <w:basedOn w:val="BodyText"/>
    <w:rsid w:val="00AF1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8BD"/>
    <w:pPr>
      <w:numPr>
        <w:numId w:val="3"/>
      </w:numPr>
    </w:pPr>
  </w:style>
  <w:style w:type="paragraph" w:styleId="ListContinue2">
    <w:name w:val="List Continue 2"/>
    <w:basedOn w:val="List2"/>
    <w:rsid w:val="00AF18BD"/>
    <w:pPr>
      <w:ind w:firstLine="0"/>
    </w:pPr>
  </w:style>
  <w:style w:type="paragraph" w:styleId="ListContinue3">
    <w:name w:val="List Continue 3"/>
    <w:basedOn w:val="List3"/>
    <w:rsid w:val="00AF18BD"/>
    <w:pPr>
      <w:ind w:left="1021" w:firstLine="0"/>
    </w:pPr>
  </w:style>
  <w:style w:type="paragraph" w:styleId="ListContinue4">
    <w:name w:val="List Continue 4"/>
    <w:basedOn w:val="List4"/>
    <w:rsid w:val="00AF18BD"/>
    <w:pPr>
      <w:ind w:firstLine="0"/>
    </w:pPr>
  </w:style>
  <w:style w:type="paragraph" w:styleId="ListContinue5">
    <w:name w:val="List Continue 5"/>
    <w:basedOn w:val="List5"/>
    <w:rsid w:val="00AF18BD"/>
    <w:pPr>
      <w:ind w:firstLine="0"/>
    </w:pPr>
  </w:style>
  <w:style w:type="paragraph" w:styleId="ListNumber3">
    <w:name w:val="List Number 3"/>
    <w:basedOn w:val="List3"/>
    <w:rsid w:val="00AF18BD"/>
    <w:pPr>
      <w:numPr>
        <w:numId w:val="4"/>
      </w:numPr>
    </w:pPr>
  </w:style>
  <w:style w:type="paragraph" w:styleId="ListNumber4">
    <w:name w:val="List Number 4"/>
    <w:basedOn w:val="List4"/>
    <w:rsid w:val="00AF18BD"/>
    <w:pPr>
      <w:numPr>
        <w:numId w:val="5"/>
      </w:numPr>
    </w:pPr>
  </w:style>
  <w:style w:type="paragraph" w:styleId="ListNumber5">
    <w:name w:val="List Number 5"/>
    <w:basedOn w:val="List5"/>
    <w:rsid w:val="00AF18BD"/>
    <w:pPr>
      <w:numPr>
        <w:numId w:val="6"/>
      </w:numPr>
    </w:pPr>
  </w:style>
  <w:style w:type="paragraph" w:styleId="BlockText">
    <w:name w:val="Block Text"/>
    <w:basedOn w:val="Normal"/>
    <w:rsid w:val="00AF1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8BD"/>
    <w:rPr>
      <w:sz w:val="16"/>
      <w:vertAlign w:val="superscript"/>
    </w:rPr>
  </w:style>
  <w:style w:type="character" w:customStyle="1" w:styleId="Symbols">
    <w:name w:val="Symbols"/>
    <w:basedOn w:val="DefaultParagraphFont"/>
    <w:rsid w:val="00AF18BD"/>
    <w:rPr>
      <w:rFonts w:ascii="Symbol" w:hAnsi="Symbol"/>
    </w:rPr>
  </w:style>
  <w:style w:type="character" w:customStyle="1" w:styleId="MenuOptions">
    <w:name w:val="Menu Options"/>
    <w:basedOn w:val="DefaultParagraphFont"/>
    <w:rsid w:val="00AF1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8BD"/>
    <w:rPr>
      <w:b/>
    </w:rPr>
  </w:style>
  <w:style w:type="character" w:customStyle="1" w:styleId="Underlined">
    <w:name w:val="Underlined"/>
    <w:basedOn w:val="DefaultParagraphFont"/>
    <w:rsid w:val="00AF18BD"/>
    <w:rPr>
      <w:u w:val="single"/>
    </w:rPr>
  </w:style>
  <w:style w:type="paragraph" w:customStyle="1" w:styleId="TableBodyTextRight">
    <w:name w:val="Table Body Text Right"/>
    <w:basedOn w:val="TableBodyText"/>
    <w:rsid w:val="00AF1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8BD"/>
    <w:rPr>
      <w:sz w:val="18"/>
    </w:rPr>
  </w:style>
  <w:style w:type="paragraph" w:customStyle="1" w:styleId="BodySmallRight">
    <w:name w:val="Body Small Right"/>
    <w:basedOn w:val="BodyTextRight"/>
    <w:rsid w:val="00AF18BD"/>
    <w:rPr>
      <w:sz w:val="18"/>
      <w:szCs w:val="18"/>
    </w:rPr>
  </w:style>
  <w:style w:type="paragraph" w:customStyle="1" w:styleId="MarginEdition">
    <w:name w:val="Margin Edition"/>
    <w:basedOn w:val="MarginNote"/>
    <w:rsid w:val="00AF1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8BD"/>
    <w:rPr>
      <w:sz w:val="2"/>
      <w:szCs w:val="2"/>
    </w:rPr>
  </w:style>
  <w:style w:type="character" w:customStyle="1" w:styleId="Small">
    <w:name w:val="Small"/>
    <w:basedOn w:val="DefaultParagraphFont"/>
    <w:rsid w:val="00AF18BD"/>
    <w:rPr>
      <w:sz w:val="16"/>
    </w:rPr>
  </w:style>
  <w:style w:type="paragraph" w:customStyle="1" w:styleId="WideTable">
    <w:name w:val="Wide Table"/>
    <w:basedOn w:val="Normal"/>
    <w:rsid w:val="00AF1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8BD"/>
  </w:style>
  <w:style w:type="paragraph" w:styleId="Quote">
    <w:name w:val="Quote"/>
    <w:basedOn w:val="Heading1"/>
    <w:link w:val="QuoteChar"/>
    <w:qFormat/>
    <w:rsid w:val="00AF1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8BD"/>
    <w:pPr>
      <w:pageBreakBefore/>
    </w:pPr>
  </w:style>
  <w:style w:type="paragraph" w:customStyle="1" w:styleId="Border">
    <w:name w:val="Border"/>
    <w:basedOn w:val="Normal"/>
    <w:qFormat/>
    <w:rsid w:val="00AF1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8BD"/>
    <w:rPr>
      <w:u w:val="single"/>
    </w:rPr>
  </w:style>
  <w:style w:type="character" w:customStyle="1" w:styleId="BoldandItalics">
    <w:name w:val="Bold and Italics"/>
    <w:qFormat/>
    <w:rsid w:val="00AF18BD"/>
    <w:rPr>
      <w:b/>
      <w:i/>
      <w:u w:val="none"/>
    </w:rPr>
  </w:style>
  <w:style w:type="paragraph" w:styleId="BalloonText">
    <w:name w:val="Balloon Text"/>
    <w:basedOn w:val="Normal"/>
    <w:link w:val="BalloonTextChar"/>
    <w:rsid w:val="00AF1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8BD"/>
    <w:pPr>
      <w:spacing w:before="0" w:after="0"/>
    </w:pPr>
  </w:style>
  <w:style w:type="paragraph" w:customStyle="1" w:styleId="BodyTextBold">
    <w:name w:val="Body Text Bold"/>
    <w:basedOn w:val="BodyText"/>
    <w:qFormat/>
    <w:rsid w:val="00AF18BD"/>
    <w:rPr>
      <w:b/>
    </w:rPr>
  </w:style>
  <w:style w:type="character" w:styleId="Hyperlink">
    <w:name w:val="Hyperlink"/>
    <w:basedOn w:val="DefaultParagraphFont"/>
    <w:uiPriority w:val="99"/>
    <w:unhideWhenUsed/>
    <w:rsid w:val="00B20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1937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FNSSUP302 Establish, maintain and process superannuation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2020-06-30T15:57:00Z</dcterms:created>
  <dcterms:modified xsi:type="dcterms:W3CDTF">2020-06-30T15:57:00Z</dcterms:modified>
</cp:coreProperties>
</file>