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0710" w:rsidP="00D307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FNSSS00015 Advanced Accounting Principles Skill Set</w:t>
      </w:r>
      <w:r>
        <w:fldChar w:fldCharType="end"/>
      </w:r>
    </w:p>
    <w:p w:rsidR="00D30710" w:rsidP="00D30710">
      <w:pPr>
        <w:pStyle w:val="Version"/>
        <w:sectPr w:rsidSect="001A5A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1A5A7E" w:rsidP="001A5A7E">
      <w:pPr>
        <w:pStyle w:val="SuperHeading"/>
      </w:pPr>
      <w:r w:rsidRPr="001A5A7E">
        <w:t>FNSSS00015 Advanced Accounting Principles Skill Set</w:t>
      </w:r>
    </w:p>
    <w:p w:rsidR="00000000" w:rsidRPr="001A5A7E" w:rsidP="001A5A7E">
      <w:pPr>
        <w:pStyle w:val="Heading1"/>
      </w:pPr>
      <w:bookmarkStart w:id="1" w:name="O_1233243"/>
      <w:bookmarkEnd w:id="1"/>
      <w:r w:rsidRPr="001A5A7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24"/>
        <w:gridCol w:w="6168"/>
      </w:tblGrid>
      <w:tr w:rsidTr="001A5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7E" w:rsidP="001A5A7E">
            <w:pPr>
              <w:pStyle w:val="BodyText"/>
            </w:pPr>
            <w:r w:rsidRPr="001A5A7E">
              <w:rPr>
                <w:rStyle w:val="SpecialBold"/>
              </w:rPr>
              <w:t>Release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7E">
            <w:pPr>
              <w:pStyle w:val="BodyText"/>
              <w:rPr>
                <w:lang w:val="en-NZ"/>
              </w:rPr>
            </w:pPr>
            <w:r w:rsidRPr="001A5A7E">
              <w:rPr>
                <w:rStyle w:val="SpecialBold"/>
              </w:rPr>
              <w:t>Comments</w:t>
            </w:r>
          </w:p>
        </w:tc>
      </w:tr>
      <w:tr w:rsidTr="001A5A7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A5A7E">
            <w:pPr>
              <w:pStyle w:val="BodyText"/>
              <w:rPr>
                <w:lang w:val="en-NZ"/>
              </w:rPr>
            </w:pPr>
            <w:r w:rsidRPr="001A5A7E">
              <w:t>Release 1</w:t>
            </w:r>
          </w:p>
        </w:tc>
        <w:tc>
          <w:tcPr>
            <w:tcW w:w="61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A5A7E" w:rsidP="001A5A7E">
            <w:pPr>
              <w:pStyle w:val="BodyText"/>
            </w:pPr>
            <w:r w:rsidRPr="001A5A7E">
              <w:t>This version first released with FNS Financial Services Training Package Version 3.0.</w:t>
            </w:r>
          </w:p>
        </w:tc>
      </w:tr>
    </w:tbl>
    <w:p w:rsidR="00D30710" w:rsidP="001A5A7E">
      <w:pPr>
        <w:pStyle w:val="BodyText"/>
      </w:pPr>
    </w:p>
    <w:p w:rsidR="00D30710" w:rsidP="001A5A7E">
      <w:pPr>
        <w:pStyle w:val="BodyText"/>
      </w:pPr>
    </w:p>
    <w:p w:rsidR="00000000" w:rsidRPr="001A5A7E" w:rsidP="001A5A7E">
      <w:pPr>
        <w:pStyle w:val="Heading1"/>
      </w:pPr>
      <w:bookmarkStart w:id="2" w:name="O_1233242"/>
      <w:bookmarkEnd w:id="2"/>
      <w:r w:rsidRPr="001A5A7E">
        <w:t>Description</w:t>
      </w:r>
    </w:p>
    <w:p w:rsidR="00D30710" w:rsidP="00D30710">
      <w:pPr>
        <w:pStyle w:val="BodyText"/>
      </w:pPr>
      <w:r w:rsidRPr="001A5A7E">
        <w:t>This skill set is designed for workers in accounting job roles who use knowled</w:t>
      </w:r>
      <w:r w:rsidRPr="001A5A7E">
        <w:t>ge of advanced accounting principles to perform a range of management and analytical tasks in a variety of industries.</w:t>
      </w:r>
    </w:p>
    <w:p w:rsidR="00000000" w:rsidRPr="001A5A7E" w:rsidP="001A5A7E">
      <w:pPr>
        <w:pStyle w:val="Heading1"/>
      </w:pPr>
      <w:bookmarkStart w:id="3" w:name="O_1233241"/>
      <w:bookmarkEnd w:id="3"/>
      <w:r w:rsidRPr="001A5A7E">
        <w:t>Pathways Information</w:t>
      </w:r>
    </w:p>
    <w:p w:rsidR="00000000" w:rsidRPr="001A5A7E" w:rsidP="00D30710">
      <w:pPr>
        <w:pStyle w:val="BodyText"/>
      </w:pPr>
      <w:r w:rsidRPr="001A5A7E">
        <w:t>The units of competency in this skill set provide credit towards:</w:t>
      </w:r>
    </w:p>
    <w:p w:rsidR="00000000" w:rsidRPr="001A5A7E" w:rsidP="001A5A7E">
      <w:pPr>
        <w:pStyle w:val="ListBullet"/>
      </w:pPr>
      <w:r w:rsidRPr="001A5A7E">
        <w:t>FNS50222 Diploma of Accountin</w:t>
      </w:r>
      <w:r w:rsidRPr="001A5A7E">
        <w:t>g</w:t>
      </w:r>
    </w:p>
    <w:p w:rsidR="00000000" w:rsidRPr="001A5A7E" w:rsidP="001A5A7E">
      <w:pPr>
        <w:pStyle w:val="AllowPageBreak"/>
      </w:pPr>
    </w:p>
    <w:p w:rsidR="00000000" w:rsidRPr="001A5A7E" w:rsidP="001A5A7E">
      <w:pPr>
        <w:pStyle w:val="Heading1"/>
      </w:pPr>
      <w:bookmarkStart w:id="4" w:name="O_1233240"/>
      <w:bookmarkEnd w:id="4"/>
      <w:r w:rsidRPr="001A5A7E">
        <w:t>Licensing/Regulatory Information</w:t>
      </w:r>
    </w:p>
    <w:p w:rsidR="00D30710" w:rsidP="00D30710">
      <w:pPr>
        <w:pStyle w:val="BodyText"/>
      </w:pPr>
      <w:r w:rsidRPr="001A5A7E">
        <w:t>No licensing, legislative or certification requirements apply to this skill set at the time of publication.</w:t>
      </w:r>
    </w:p>
    <w:p w:rsidR="00000000" w:rsidRPr="001A5A7E" w:rsidP="001A5A7E">
      <w:pPr>
        <w:pStyle w:val="Heading1"/>
      </w:pPr>
      <w:bookmarkStart w:id="5" w:name="O_1233239"/>
      <w:bookmarkEnd w:id="5"/>
      <w:r w:rsidRPr="001A5A7E">
        <w:t>Skill Set Requirements</w:t>
      </w:r>
    </w:p>
    <w:p w:rsidR="00000000" w:rsidRPr="001A5A7E" w:rsidP="001A5A7E">
      <w:pPr>
        <w:pStyle w:val="ListBullet"/>
      </w:pPr>
      <w:r w:rsidRPr="001A5A7E">
        <w:t>FNSACC521 Provide financial and business performance information</w:t>
      </w:r>
    </w:p>
    <w:p w:rsidR="00000000" w:rsidRPr="001A5A7E" w:rsidP="001A5A7E">
      <w:pPr>
        <w:pStyle w:val="ListBullet"/>
      </w:pPr>
      <w:r w:rsidRPr="001A5A7E">
        <w:t>FNSACC522 Prepare tax documentation for individuals</w:t>
      </w:r>
    </w:p>
    <w:p w:rsidR="00000000" w:rsidRPr="001A5A7E" w:rsidP="001A5A7E">
      <w:pPr>
        <w:pStyle w:val="ListBullet"/>
      </w:pPr>
      <w:r w:rsidRPr="001A5A7E">
        <w:t>FNSACC523 Manage budgets and forecasts</w:t>
      </w:r>
    </w:p>
    <w:p w:rsidR="00000000" w:rsidRPr="001A5A7E" w:rsidP="001A5A7E">
      <w:pPr>
        <w:pStyle w:val="ListBullet"/>
      </w:pPr>
      <w:r w:rsidRPr="001A5A7E">
        <w:t>FNSACC524 Prepare financial reports for corporate entities</w:t>
      </w:r>
    </w:p>
    <w:p w:rsidR="00000000" w:rsidRPr="001A5A7E" w:rsidP="001A5A7E">
      <w:pPr>
        <w:pStyle w:val="ListBullet"/>
      </w:pPr>
      <w:r w:rsidRPr="001A5A7E">
        <w:t>FNSACC526 Implement and maintain internal</w:t>
      </w:r>
      <w:r w:rsidRPr="001A5A7E">
        <w:t xml:space="preserve"> control procedures</w:t>
      </w:r>
    </w:p>
    <w:p w:rsidR="00000000" w:rsidRPr="001A5A7E" w:rsidP="001A5A7E">
      <w:pPr>
        <w:pStyle w:val="ListBullet"/>
      </w:pPr>
      <w:r w:rsidRPr="001A5A7E">
        <w:t>FNSACC527 Provide management accounting information</w:t>
      </w:r>
    </w:p>
    <w:p w:rsidR="00000000" w:rsidRPr="001A5A7E" w:rsidP="001A5A7E">
      <w:pPr>
        <w:pStyle w:val="AllowPageBreak"/>
      </w:pPr>
    </w:p>
    <w:p w:rsidR="00000000" w:rsidRPr="001A5A7E" w:rsidP="001A5A7E">
      <w:pPr>
        <w:pStyle w:val="Heading1"/>
      </w:pPr>
      <w:bookmarkStart w:id="6" w:name="O_1233238"/>
      <w:bookmarkEnd w:id="6"/>
      <w:r w:rsidRPr="001A5A7E">
        <w:t>Target Group</w:t>
      </w:r>
    </w:p>
    <w:p w:rsidR="00D30710" w:rsidP="00D30710">
      <w:pPr>
        <w:pStyle w:val="BodyText"/>
      </w:pPr>
      <w:r w:rsidRPr="001A5A7E">
        <w:t>Those who apply advanced accounting principles in accounting job roles.</w:t>
      </w:r>
    </w:p>
    <w:p w:rsidR="00000000" w:rsidRPr="001A5A7E" w:rsidP="001A5A7E">
      <w:pPr>
        <w:pStyle w:val="Heading1"/>
      </w:pPr>
      <w:bookmarkStart w:id="7" w:name="O_1233237"/>
      <w:bookmarkEnd w:id="7"/>
      <w:r w:rsidRPr="001A5A7E">
        <w:t>Suggested words for Statement of Attainment</w:t>
      </w:r>
    </w:p>
    <w:p w:rsidR="00D30710" w:rsidP="00D30710">
      <w:pPr>
        <w:pStyle w:val="BodyText"/>
      </w:pPr>
      <w:r w:rsidRPr="001A5A7E">
        <w:t>The units of com</w:t>
      </w:r>
      <w:r w:rsidRPr="001A5A7E">
        <w:t>petency in this skill set from the FNS Financial Services Training Package address the needs of individuals who apply knowledge of advanced accounting principles to perform a range of management and analytical tasks in a variety of industries.</w:t>
      </w:r>
    </w:p>
    <w:p w:rsidR="00000000" w:rsidRPr="001A5A7E" w:rsidP="001A5A7E"/>
    <w:sectPr w:rsidSect="001A5A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A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A7E" w:rsidRPr="00D30710" w:rsidP="00D307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A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10" w:rsidP="001A5A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D30710" w:rsidP="001A5A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D30710" w:rsidP="001A5A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A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A5A7E" w:rsidRPr="00D30710" w:rsidP="00D307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5A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0710" w:rsidRPr="002D2AF8" w:rsidP="001A5A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FNSSS00015 Advanced Accounting Principles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 June 2022</w:t>
    </w:r>
    <w:r>
      <w:fldChar w:fldCharType="end"/>
    </w:r>
  </w:p>
  <w:p w:rsidR="00D30710" w:rsidP="001A5A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069B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68A1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5A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A5A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A5A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A5A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A5A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A5A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A5A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A5A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A5A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A5A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A5A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A5A7E"/>
  </w:style>
  <w:style w:type="character" w:customStyle="1" w:styleId="Heading1Char">
    <w:name w:val="Heading 1 Char"/>
    <w:basedOn w:val="DefaultParagraphFont"/>
    <w:link w:val="Heading1"/>
    <w:rsid w:val="001A5A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A5A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A5A7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A5A7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A5A7E"/>
    <w:rPr>
      <w:b/>
      <w:spacing w:val="0"/>
    </w:rPr>
  </w:style>
  <w:style w:type="paragraph" w:customStyle="1" w:styleId="SuperHeading">
    <w:name w:val="SuperHeading"/>
    <w:basedOn w:val="Normal"/>
    <w:rsid w:val="001A5A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A5A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A5A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A5A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A5A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A5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A5A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A5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A5A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A5A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A5A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A5A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A5A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A5A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A5A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A5A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A5A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A5A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A5A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A5A7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A5A7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A5A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A5A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A5A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A5A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A5A7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A5A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A5A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A5A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A5A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A5A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A5A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A5A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A5A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A5A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A5A7E"/>
    <w:rPr>
      <w:i/>
    </w:rPr>
  </w:style>
  <w:style w:type="paragraph" w:styleId="Caption">
    <w:name w:val="caption"/>
    <w:basedOn w:val="BodyText"/>
    <w:next w:val="Normal"/>
    <w:qFormat/>
    <w:rsid w:val="001A5A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A5A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A5A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A5A7E"/>
  </w:style>
  <w:style w:type="paragraph" w:styleId="TableofFigures">
    <w:name w:val="table of figures"/>
    <w:basedOn w:val="Normal"/>
    <w:next w:val="Normal"/>
    <w:semiHidden/>
    <w:rsid w:val="001A5A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A5A7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A5A7E"/>
    <w:rPr>
      <w:rFonts w:ascii="Wingdings" w:hAnsi="Wingdings"/>
    </w:rPr>
  </w:style>
  <w:style w:type="paragraph" w:customStyle="1" w:styleId="TableHeading">
    <w:name w:val="Table Heading"/>
    <w:basedOn w:val="HeadingBase"/>
    <w:rsid w:val="001A5A7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A5A7E"/>
    <w:rPr>
      <w:color w:val="0033CC"/>
      <w:u w:val="none"/>
    </w:rPr>
  </w:style>
  <w:style w:type="paragraph" w:customStyle="1" w:styleId="BodyTextRight">
    <w:name w:val="Body Text Right"/>
    <w:basedOn w:val="BodyText"/>
    <w:rsid w:val="001A5A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A5A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A5A7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A5A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A5A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A5A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A5A7E"/>
    <w:rPr>
      <w:sz w:val="32"/>
    </w:rPr>
  </w:style>
  <w:style w:type="paragraph" w:customStyle="1" w:styleId="HeadingProcedure">
    <w:name w:val="Heading Procedure"/>
    <w:basedOn w:val="HeadingBase"/>
    <w:next w:val="Normal"/>
    <w:rsid w:val="001A5A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A5A7E"/>
    <w:pPr>
      <w:spacing w:before="60" w:after="60"/>
    </w:pPr>
  </w:style>
  <w:style w:type="paragraph" w:styleId="ListContinue">
    <w:name w:val="List Continue"/>
    <w:basedOn w:val="List"/>
    <w:rsid w:val="001A5A7E"/>
    <w:pPr>
      <w:ind w:firstLine="0"/>
    </w:pPr>
  </w:style>
  <w:style w:type="paragraph" w:customStyle="1" w:styleId="ListNote">
    <w:name w:val="List Note"/>
    <w:basedOn w:val="List"/>
    <w:rsid w:val="001A5A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A5A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A5A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A5A7E"/>
    <w:rPr>
      <w:rFonts w:ascii="Courier New" w:hAnsi="Courier New"/>
    </w:rPr>
  </w:style>
  <w:style w:type="paragraph" w:customStyle="1" w:styleId="NoteBullet">
    <w:name w:val="Note Bullet"/>
    <w:basedOn w:val="Note"/>
    <w:rsid w:val="001A5A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A5A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A5A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A5A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A5A7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A5A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A5A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A5A7E"/>
    <w:rPr>
      <w:b/>
      <w:smallCaps/>
    </w:rPr>
  </w:style>
  <w:style w:type="paragraph" w:customStyle="1" w:styleId="TableListNumber">
    <w:name w:val="Table List Number"/>
    <w:basedOn w:val="ListNumber"/>
    <w:rsid w:val="001A5A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A5A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A5A7E"/>
    <w:pPr>
      <w:numPr>
        <w:numId w:val="8"/>
      </w:numPr>
    </w:pPr>
  </w:style>
  <w:style w:type="paragraph" w:customStyle="1" w:styleId="ListAlpha2">
    <w:name w:val="List Alpha 2"/>
    <w:basedOn w:val="List2"/>
    <w:rsid w:val="001A5A7E"/>
    <w:pPr>
      <w:numPr>
        <w:numId w:val="7"/>
      </w:numPr>
    </w:pPr>
  </w:style>
  <w:style w:type="paragraph" w:styleId="List2">
    <w:name w:val="List 2"/>
    <w:basedOn w:val="BodyText"/>
    <w:rsid w:val="001A5A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A5A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A5A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A5A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A5A7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A5A7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A5A7E"/>
    <w:pPr>
      <w:numPr>
        <w:numId w:val="3"/>
      </w:numPr>
    </w:pPr>
  </w:style>
  <w:style w:type="paragraph" w:styleId="ListContinue2">
    <w:name w:val="List Continue 2"/>
    <w:basedOn w:val="List2"/>
    <w:rsid w:val="001A5A7E"/>
    <w:pPr>
      <w:ind w:firstLine="0"/>
    </w:pPr>
  </w:style>
  <w:style w:type="paragraph" w:styleId="ListContinue3">
    <w:name w:val="List Continue 3"/>
    <w:basedOn w:val="List3"/>
    <w:rsid w:val="001A5A7E"/>
    <w:pPr>
      <w:ind w:left="1021" w:firstLine="0"/>
    </w:pPr>
  </w:style>
  <w:style w:type="paragraph" w:styleId="ListContinue4">
    <w:name w:val="List Continue 4"/>
    <w:basedOn w:val="List4"/>
    <w:rsid w:val="001A5A7E"/>
    <w:pPr>
      <w:ind w:firstLine="0"/>
    </w:pPr>
  </w:style>
  <w:style w:type="paragraph" w:styleId="ListContinue5">
    <w:name w:val="List Continue 5"/>
    <w:basedOn w:val="List5"/>
    <w:rsid w:val="001A5A7E"/>
    <w:pPr>
      <w:ind w:firstLine="0"/>
    </w:pPr>
  </w:style>
  <w:style w:type="paragraph" w:styleId="ListNumber3">
    <w:name w:val="List Number 3"/>
    <w:basedOn w:val="List3"/>
    <w:rsid w:val="001A5A7E"/>
    <w:pPr>
      <w:numPr>
        <w:numId w:val="4"/>
      </w:numPr>
    </w:pPr>
  </w:style>
  <w:style w:type="paragraph" w:styleId="ListNumber4">
    <w:name w:val="List Number 4"/>
    <w:basedOn w:val="List4"/>
    <w:rsid w:val="001A5A7E"/>
    <w:pPr>
      <w:numPr>
        <w:numId w:val="5"/>
      </w:numPr>
    </w:pPr>
  </w:style>
  <w:style w:type="paragraph" w:styleId="ListNumber5">
    <w:name w:val="List Number 5"/>
    <w:basedOn w:val="List5"/>
    <w:rsid w:val="001A5A7E"/>
    <w:pPr>
      <w:numPr>
        <w:numId w:val="6"/>
      </w:numPr>
    </w:pPr>
  </w:style>
  <w:style w:type="paragraph" w:styleId="BlockText">
    <w:name w:val="Block Text"/>
    <w:basedOn w:val="Normal"/>
    <w:rsid w:val="001A5A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A5A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A5A7E"/>
    <w:rPr>
      <w:sz w:val="16"/>
      <w:vertAlign w:val="superscript"/>
    </w:rPr>
  </w:style>
  <w:style w:type="character" w:customStyle="1" w:styleId="Symbols">
    <w:name w:val="Symbols"/>
    <w:basedOn w:val="DefaultParagraphFont"/>
    <w:rsid w:val="001A5A7E"/>
    <w:rPr>
      <w:rFonts w:ascii="Symbol" w:hAnsi="Symbol"/>
    </w:rPr>
  </w:style>
  <w:style w:type="character" w:customStyle="1" w:styleId="MenuOptions">
    <w:name w:val="Menu Options"/>
    <w:basedOn w:val="DefaultParagraphFont"/>
    <w:rsid w:val="001A5A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A5A7E"/>
    <w:rPr>
      <w:b/>
    </w:rPr>
  </w:style>
  <w:style w:type="character" w:customStyle="1" w:styleId="Underlined">
    <w:name w:val="Underlined"/>
    <w:basedOn w:val="DefaultParagraphFont"/>
    <w:rsid w:val="001A5A7E"/>
    <w:rPr>
      <w:u w:val="single"/>
    </w:rPr>
  </w:style>
  <w:style w:type="paragraph" w:customStyle="1" w:styleId="TableBodyTextRight">
    <w:name w:val="Table Body Text Right"/>
    <w:basedOn w:val="TableBodyText"/>
    <w:rsid w:val="001A5A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A5A7E"/>
    <w:rPr>
      <w:sz w:val="18"/>
    </w:rPr>
  </w:style>
  <w:style w:type="paragraph" w:customStyle="1" w:styleId="BodySmallRight">
    <w:name w:val="Body Small Right"/>
    <w:basedOn w:val="BodyTextRight"/>
    <w:rsid w:val="001A5A7E"/>
    <w:rPr>
      <w:sz w:val="18"/>
      <w:szCs w:val="18"/>
    </w:rPr>
  </w:style>
  <w:style w:type="paragraph" w:customStyle="1" w:styleId="MarginEdition">
    <w:name w:val="Margin Edition"/>
    <w:basedOn w:val="MarginNote"/>
    <w:rsid w:val="001A5A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A5A7E"/>
    <w:rPr>
      <w:sz w:val="2"/>
      <w:szCs w:val="2"/>
    </w:rPr>
  </w:style>
  <w:style w:type="character" w:customStyle="1" w:styleId="Small">
    <w:name w:val="Small"/>
    <w:basedOn w:val="DefaultParagraphFont"/>
    <w:rsid w:val="001A5A7E"/>
    <w:rPr>
      <w:sz w:val="16"/>
    </w:rPr>
  </w:style>
  <w:style w:type="paragraph" w:customStyle="1" w:styleId="WideTable">
    <w:name w:val="Wide Table"/>
    <w:basedOn w:val="Normal"/>
    <w:rsid w:val="001A5A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A5A7E"/>
  </w:style>
  <w:style w:type="paragraph" w:styleId="Quote">
    <w:name w:val="Quote"/>
    <w:basedOn w:val="Heading1"/>
    <w:link w:val="QuoteChar"/>
    <w:qFormat/>
    <w:rsid w:val="001A5A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A5A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A5A7E"/>
    <w:pPr>
      <w:pageBreakBefore/>
    </w:pPr>
  </w:style>
  <w:style w:type="paragraph" w:customStyle="1" w:styleId="Border">
    <w:name w:val="Border"/>
    <w:basedOn w:val="Normal"/>
    <w:qFormat/>
    <w:rsid w:val="001A5A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A5A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5A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5A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A5A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A5A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A5A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A5A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A5A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A5A7E"/>
    <w:rPr>
      <w:u w:val="single"/>
    </w:rPr>
  </w:style>
  <w:style w:type="character" w:customStyle="1" w:styleId="BoldandItalics">
    <w:name w:val="Bold and Italics"/>
    <w:qFormat/>
    <w:rsid w:val="001A5A7E"/>
    <w:rPr>
      <w:b/>
      <w:i/>
      <w:u w:val="none"/>
    </w:rPr>
  </w:style>
  <w:style w:type="paragraph" w:styleId="BalloonText">
    <w:name w:val="Balloon Text"/>
    <w:basedOn w:val="Normal"/>
    <w:link w:val="BalloonTextChar"/>
    <w:rsid w:val="001A5A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A5A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A5A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A5A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A5A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A5A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A5A7E"/>
    <w:pPr>
      <w:spacing w:before="0" w:after="0"/>
    </w:pPr>
  </w:style>
  <w:style w:type="paragraph" w:customStyle="1" w:styleId="BodyTextBold">
    <w:name w:val="Body Text Bold"/>
    <w:basedOn w:val="BodyText"/>
    <w:qFormat/>
    <w:rsid w:val="001A5A7E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</Words>
  <Characters>1325</Characters>
  <Application>Microsoft Office Word</Application>
  <DocSecurity>0</DocSecurity>
  <Lines>45</Lines>
  <Paragraphs>31</Paragraphs>
  <ScaleCrop>false</ScaleCrop>
  <Company>Author-it Software Corporation Ltd.</Company>
  <LinksUpToDate>false</LinksUpToDate>
  <CharactersWithSpaces>1501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FNSSS00015 Advanced Accounting Principles Skill Set</dc:title>
  <dc:subject>Approved</dc:subject>
  <dc:creator>PwC’s Skills for Australia</dc:creator>
  <cp:keywords>Release 2</cp:keywords>
  <dc:description>Review Date: 12 April 2008</dc:description>
  <cp:lastModifiedBy>HSD_TPCMSd.prod</cp:lastModifiedBy>
  <cp:revision>3</cp:revision>
  <dcterms:created xsi:type="dcterms:W3CDTF">2022-06-15T19:20:56Z</dcterms:created>
  <dcterms:modified xsi:type="dcterms:W3CDTF">2022-06-14T06:25:00Z</dcterms:modified>
</cp:coreProperties>
</file>