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2EC" w:rsidP="004642EC">
      <w:pPr>
        <w:pStyle w:val="Title"/>
      </w:pPr>
      <w:r>
        <w:fldChar w:fldCharType="begin"/>
      </w:r>
      <w:r>
        <w:instrText xml:space="preserve"> TITLE   \* MERGEFORMAT </w:instrText>
      </w:r>
      <w:r>
        <w:fldChar w:fldCharType="separate"/>
      </w:r>
      <w:r>
        <w:t>FNSSS00010 Anti-money Laundering and Counter Terrorism Financing Skill Set</w:t>
      </w:r>
      <w:r>
        <w:fldChar w:fldCharType="end"/>
      </w:r>
    </w:p>
    <w:p w:rsidR="004642EC" w:rsidP="004642EC">
      <w:pPr>
        <w:pStyle w:val="Version"/>
        <w:sectPr w:rsidSect="00312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22C8" w:rsidP="003122C8">
      <w:pPr>
        <w:pStyle w:val="SuperHeading"/>
      </w:pPr>
      <w:r w:rsidRPr="003122C8">
        <w:t>FNSSS00010 Anti-money Laundering and Counter Terrorism Financing Skill Set</w:t>
      </w:r>
    </w:p>
    <w:p w:rsidR="00000000" w:rsidRPr="003122C8" w:rsidP="003122C8">
      <w:pPr>
        <w:pStyle w:val="Heading1"/>
      </w:pPr>
      <w:bookmarkStart w:id="1" w:name="O_1233252"/>
      <w:bookmarkEnd w:id="1"/>
      <w:r w:rsidRPr="003122C8">
        <w:t>Modification History</w:t>
      </w:r>
    </w:p>
    <w:tbl>
      <w:tblPr>
        <w:tblW w:w="0" w:type="auto"/>
        <w:tblLayout w:type="fixed"/>
        <w:tblCellMar>
          <w:left w:w="62" w:type="dxa"/>
          <w:right w:w="62" w:type="dxa"/>
        </w:tblCellMar>
        <w:tblLook w:val="0000"/>
      </w:tblPr>
      <w:tblGrid>
        <w:gridCol w:w="2158"/>
        <w:gridCol w:w="6495"/>
      </w:tblGrid>
      <w:tr w:rsidTr="004642E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2C8" w:rsidP="003122C8">
            <w:pPr>
              <w:pStyle w:val="BodyText"/>
            </w:pPr>
            <w:r w:rsidRPr="003122C8">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2C8">
            <w:pPr>
              <w:pStyle w:val="BodyText"/>
              <w:rPr>
                <w:lang w:val="en-NZ"/>
              </w:rPr>
            </w:pPr>
            <w:r w:rsidRPr="003122C8">
              <w:rPr>
                <w:rStyle w:val="SpecialBold"/>
              </w:rPr>
              <w:t>Comments</w:t>
            </w:r>
          </w:p>
        </w:tc>
      </w:tr>
      <w:tr w:rsidTr="004642E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2C8">
            <w:pPr>
              <w:pStyle w:val="BodyText"/>
              <w:rPr>
                <w:lang w:val="en-NZ"/>
              </w:rPr>
            </w:pPr>
            <w:r w:rsidRPr="003122C8">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2C8" w:rsidP="003122C8">
            <w:pPr>
              <w:pStyle w:val="BodyText"/>
            </w:pPr>
            <w:r w:rsidRPr="003122C8">
              <w:t xml:space="preserve">This Skill Set first released with </w:t>
            </w:r>
            <w:r w:rsidRPr="003122C8">
              <w:rPr>
                <w:rStyle w:val="Emphasis"/>
              </w:rPr>
              <w:t xml:space="preserve">FNS Financial Services Training Package Version 2.0. </w:t>
            </w:r>
          </w:p>
        </w:tc>
      </w:tr>
    </w:tbl>
    <w:p w:rsidR="00000000" w:rsidRPr="003122C8" w:rsidP="003122C8">
      <w:pPr>
        <w:pStyle w:val="BodyText"/>
      </w:pPr>
    </w:p>
    <w:p w:rsidR="00000000" w:rsidRPr="003122C8" w:rsidP="003122C8">
      <w:pPr>
        <w:pStyle w:val="AllowPageBreak"/>
      </w:pPr>
    </w:p>
    <w:p w:rsidR="00000000" w:rsidRPr="003122C8" w:rsidP="003122C8">
      <w:pPr>
        <w:pStyle w:val="Heading1"/>
      </w:pPr>
      <w:bookmarkStart w:id="2" w:name="O_1233251"/>
      <w:bookmarkEnd w:id="2"/>
      <w:r w:rsidRPr="003122C8">
        <w:t>Description</w:t>
      </w:r>
    </w:p>
    <w:p w:rsidR="00000000" w:rsidRPr="003122C8" w:rsidP="004642EC">
      <w:pPr>
        <w:pStyle w:val="BodyText"/>
      </w:pPr>
      <w:r w:rsidRPr="003122C8">
        <w:t>This Skill Set is designed for individuals who work in job roles involving customer due diligence, reporting and record keeping that must adhere to obligations in providing services under the anti-money laundering and counter terrorism financin</w:t>
      </w:r>
      <w:r w:rsidRPr="003122C8">
        <w:t>g (AML/CTF) Act.</w:t>
      </w:r>
    </w:p>
    <w:p w:rsidR="00000000" w:rsidRPr="003122C8" w:rsidP="003122C8">
      <w:pPr>
        <w:pStyle w:val="Heading1"/>
      </w:pPr>
      <w:bookmarkStart w:id="3" w:name="O_1233250"/>
      <w:bookmarkEnd w:id="3"/>
      <w:r w:rsidRPr="003122C8">
        <w:t>Pathways Information</w:t>
      </w:r>
    </w:p>
    <w:p w:rsidR="00000000" w:rsidRPr="003122C8" w:rsidP="004642EC">
      <w:pPr>
        <w:pStyle w:val="BodyText"/>
      </w:pPr>
      <w:r w:rsidRPr="003122C8">
        <w:t xml:space="preserve">The units of competency in this skill set provide credit towards: </w:t>
      </w:r>
    </w:p>
    <w:p w:rsidR="00000000" w:rsidRPr="003122C8" w:rsidP="003122C8">
      <w:pPr>
        <w:pStyle w:val="ListBullet"/>
      </w:pPr>
      <w:r w:rsidRPr="003122C8">
        <w:t>FNS51022 Diploma of Financial Markets</w:t>
      </w:r>
    </w:p>
    <w:p w:rsidR="00000000" w:rsidRPr="003122C8" w:rsidP="003122C8">
      <w:pPr>
        <w:pStyle w:val="ListBullet"/>
      </w:pPr>
      <w:r w:rsidRPr="003122C8">
        <w:t>FNS60722 Advanced Diploma of Financial Licensing Management.</w:t>
      </w:r>
    </w:p>
    <w:p w:rsidR="004642EC" w:rsidP="004642EC">
      <w:pPr>
        <w:pStyle w:val="BodyText"/>
      </w:pPr>
      <w:r w:rsidRPr="003122C8">
        <w:t>Units in this Skill Set may form part of a qualification that meets some of the entry requirements for FNS80120 Graduate Diploma in Anti-money Laundering and Counter Terrorism Financing. Refer to entry requirement details in the qualification.</w:t>
      </w:r>
    </w:p>
    <w:p w:rsidR="00000000" w:rsidRPr="003122C8" w:rsidP="003122C8">
      <w:pPr>
        <w:pStyle w:val="Heading1"/>
      </w:pPr>
      <w:bookmarkStart w:id="4" w:name="O_1233249"/>
      <w:bookmarkEnd w:id="4"/>
      <w:r w:rsidRPr="003122C8">
        <w:t>Licensing/Regulatory Information</w:t>
      </w:r>
    </w:p>
    <w:p w:rsidR="00000000" w:rsidRPr="003122C8" w:rsidP="004642EC">
      <w:pPr>
        <w:pStyle w:val="BodyText"/>
      </w:pPr>
      <w:r w:rsidRPr="003122C8">
        <w:t>Not applicable.</w:t>
      </w:r>
    </w:p>
    <w:p w:rsidR="00000000" w:rsidRPr="003122C8" w:rsidP="003122C8">
      <w:pPr>
        <w:pStyle w:val="Heading1"/>
      </w:pPr>
      <w:bookmarkStart w:id="5" w:name="O_1233248"/>
      <w:bookmarkEnd w:id="5"/>
      <w:r w:rsidRPr="003122C8">
        <w:t>Skill Set Requirements</w:t>
      </w:r>
    </w:p>
    <w:p w:rsidR="00000000" w:rsidRPr="003122C8" w:rsidP="003122C8">
      <w:pPr>
        <w:pStyle w:val="ListBullet"/>
      </w:pPr>
      <w:r w:rsidRPr="003122C8">
        <w:t xml:space="preserve">FNSFMK515 Comply with financial services legislation and industry codes of practice </w:t>
      </w:r>
    </w:p>
    <w:p w:rsidR="00000000" w:rsidRPr="003122C8" w:rsidP="003122C8">
      <w:pPr>
        <w:pStyle w:val="ListBullet"/>
      </w:pPr>
      <w:r w:rsidRPr="003122C8">
        <w:t>FNSINC512 Assess financial products and services vulnerability to mone</w:t>
      </w:r>
      <w:r w:rsidRPr="003122C8">
        <w:t xml:space="preserve">y laundering and terrorism financing </w:t>
      </w:r>
    </w:p>
    <w:p w:rsidR="00000000" w:rsidRPr="003122C8" w:rsidP="003122C8">
      <w:pPr>
        <w:pStyle w:val="ListBullet"/>
      </w:pPr>
      <w:r w:rsidRPr="003122C8">
        <w:t>FNSRSK512 Assess risks</w:t>
      </w:r>
    </w:p>
    <w:p w:rsidR="00000000" w:rsidRPr="003122C8" w:rsidP="003122C8">
      <w:pPr>
        <w:pStyle w:val="AllowPageBreak"/>
      </w:pPr>
    </w:p>
    <w:p w:rsidR="00000000" w:rsidRPr="003122C8" w:rsidP="003122C8">
      <w:pPr>
        <w:pStyle w:val="Heading1"/>
      </w:pPr>
      <w:bookmarkStart w:id="6" w:name="O_1233247"/>
      <w:bookmarkEnd w:id="6"/>
      <w:r w:rsidRPr="003122C8">
        <w:t>Target Group</w:t>
      </w:r>
    </w:p>
    <w:p w:rsidR="00000000" w:rsidRPr="003122C8" w:rsidP="004642EC">
      <w:pPr>
        <w:pStyle w:val="BodyText"/>
      </w:pPr>
      <w:r w:rsidRPr="003122C8">
        <w:t>Not applicable.</w:t>
      </w:r>
    </w:p>
    <w:p w:rsidR="00000000" w:rsidRPr="003122C8" w:rsidP="003122C8">
      <w:pPr>
        <w:pStyle w:val="Heading1"/>
      </w:pPr>
      <w:bookmarkStart w:id="7" w:name="O_1233246"/>
      <w:bookmarkEnd w:id="7"/>
      <w:r w:rsidRPr="003122C8">
        <w:t>Suggested words for Statement of Attainment</w:t>
      </w:r>
    </w:p>
    <w:p w:rsidR="00000000" w:rsidRPr="003122C8" w:rsidP="004642EC">
      <w:pPr>
        <w:pStyle w:val="BodyText"/>
      </w:pPr>
      <w:r w:rsidRPr="003122C8">
        <w:t>The units of competency in this Skill Set from the FNS Financial Services Training P</w:t>
      </w:r>
      <w:r w:rsidRPr="003122C8">
        <w:t>ackage address the needs of individuals working in roles required to adhere to anti-money laundering and counter terrorism financing regulatory obligations.</w:t>
      </w:r>
    </w:p>
    <w:p w:rsidR="00000000" w:rsidRPr="003122C8" w:rsidP="003122C8"/>
    <w:sectPr w:rsidSect="003122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C8" w:rsidRPr="004642EC" w:rsidP="00464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EC" w:rsidP="00312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42EC" w:rsidP="003122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642EC" w:rsidP="00312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2C8" w:rsidRPr="004642EC" w:rsidP="00464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EC" w:rsidRPr="002D2AF8" w:rsidP="003122C8">
    <w:pPr>
      <w:pStyle w:val="Header"/>
      <w:framePr w:wrap="around"/>
    </w:pPr>
    <w:r>
      <w:fldChar w:fldCharType="begin"/>
    </w:r>
    <w:r>
      <w:instrText xml:space="preserve"> TITLE   \* MERGEFORMAT </w:instrText>
    </w:r>
    <w:r>
      <w:fldChar w:fldCharType="separate"/>
    </w:r>
    <w:r>
      <w:t>FNSSS00010 Anti-money Laundering and Counter Terrorism Financing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4642EC" w:rsidP="00312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42A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AEDA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2C8"/>
    <w:pPr>
      <w:spacing w:before="360" w:after="60"/>
      <w:outlineLvl w:val="0"/>
    </w:pPr>
    <w:rPr>
      <w:sz w:val="32"/>
    </w:rPr>
  </w:style>
  <w:style w:type="paragraph" w:styleId="Heading2">
    <w:name w:val="heading 2"/>
    <w:basedOn w:val="HeadingBase"/>
    <w:next w:val="BodyText"/>
    <w:link w:val="Heading2Char"/>
    <w:qFormat/>
    <w:rsid w:val="003122C8"/>
    <w:pPr>
      <w:keepLines/>
      <w:spacing w:before="240" w:after="120"/>
      <w:outlineLvl w:val="1"/>
    </w:pPr>
    <w:rPr>
      <w:sz w:val="28"/>
      <w:szCs w:val="40"/>
    </w:rPr>
  </w:style>
  <w:style w:type="paragraph" w:styleId="Heading3">
    <w:name w:val="heading 3"/>
    <w:basedOn w:val="HeadingBase"/>
    <w:next w:val="BodyText"/>
    <w:link w:val="Heading3Char"/>
    <w:qFormat/>
    <w:rsid w:val="003122C8"/>
    <w:pPr>
      <w:spacing w:before="180" w:after="120"/>
      <w:outlineLvl w:val="2"/>
    </w:pPr>
    <w:rPr>
      <w:spacing w:val="-10"/>
      <w:kern w:val="32"/>
    </w:rPr>
  </w:style>
  <w:style w:type="paragraph" w:styleId="Heading4">
    <w:name w:val="heading 4"/>
    <w:basedOn w:val="HeadingBase"/>
    <w:next w:val="BodyText"/>
    <w:link w:val="Heading4Char"/>
    <w:qFormat/>
    <w:rsid w:val="003122C8"/>
    <w:pPr>
      <w:spacing w:before="160" w:after="120"/>
      <w:outlineLvl w:val="3"/>
    </w:pPr>
    <w:rPr>
      <w:sz w:val="22"/>
    </w:rPr>
  </w:style>
  <w:style w:type="paragraph" w:styleId="Heading5">
    <w:name w:val="heading 5"/>
    <w:basedOn w:val="HeadingBase"/>
    <w:next w:val="Normal"/>
    <w:link w:val="Heading5Char"/>
    <w:qFormat/>
    <w:rsid w:val="003122C8"/>
    <w:pPr>
      <w:spacing w:before="80"/>
      <w:outlineLvl w:val="4"/>
    </w:pPr>
    <w:rPr>
      <w:color w:val="918585"/>
      <w:sz w:val="20"/>
    </w:rPr>
  </w:style>
  <w:style w:type="paragraph" w:styleId="Heading6">
    <w:name w:val="heading 6"/>
    <w:basedOn w:val="HeadingBase"/>
    <w:next w:val="Normal"/>
    <w:link w:val="Heading6Char"/>
    <w:qFormat/>
    <w:rsid w:val="003122C8"/>
    <w:pPr>
      <w:spacing w:before="60"/>
      <w:outlineLvl w:val="5"/>
    </w:pPr>
    <w:rPr>
      <w:color w:val="918585"/>
      <w:sz w:val="20"/>
    </w:rPr>
  </w:style>
  <w:style w:type="paragraph" w:styleId="Heading7">
    <w:name w:val="heading 7"/>
    <w:basedOn w:val="Normal"/>
    <w:next w:val="Normal"/>
    <w:link w:val="Heading7Char"/>
    <w:qFormat/>
    <w:rsid w:val="003122C8"/>
    <w:pPr>
      <w:ind w:left="720"/>
      <w:outlineLvl w:val="6"/>
    </w:pPr>
    <w:rPr>
      <w:i/>
    </w:rPr>
  </w:style>
  <w:style w:type="paragraph" w:styleId="Heading8">
    <w:name w:val="heading 8"/>
    <w:basedOn w:val="Normal"/>
    <w:next w:val="Normal"/>
    <w:link w:val="Heading8Char"/>
    <w:qFormat/>
    <w:rsid w:val="003122C8"/>
    <w:pPr>
      <w:ind w:left="720"/>
      <w:outlineLvl w:val="7"/>
    </w:pPr>
    <w:rPr>
      <w:i/>
    </w:rPr>
  </w:style>
  <w:style w:type="paragraph" w:styleId="Heading9">
    <w:name w:val="heading 9"/>
    <w:basedOn w:val="Normal"/>
    <w:next w:val="Normal"/>
    <w:link w:val="Heading9Char"/>
    <w:qFormat/>
    <w:rsid w:val="003122C8"/>
    <w:pPr>
      <w:ind w:left="720"/>
      <w:outlineLvl w:val="8"/>
    </w:pPr>
    <w:rPr>
      <w:i/>
    </w:rPr>
  </w:style>
  <w:style w:type="character" w:default="1" w:styleId="DefaultParagraphFont">
    <w:name w:val="Default Paragraph Font"/>
    <w:uiPriority w:val="1"/>
    <w:unhideWhenUsed/>
    <w:rsid w:val="00312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2C8"/>
  </w:style>
  <w:style w:type="character" w:customStyle="1" w:styleId="Heading1Char">
    <w:name w:val="Heading 1 Char"/>
    <w:basedOn w:val="DefaultParagraphFont"/>
    <w:link w:val="Heading1"/>
    <w:rsid w:val="003122C8"/>
    <w:rPr>
      <w:rFonts w:ascii="Times New Roman" w:eastAsia="Times New Roman" w:hAnsi="Times New Roman" w:cs="Times New Roman"/>
      <w:b/>
      <w:sz w:val="32"/>
      <w:szCs w:val="20"/>
      <w:lang w:eastAsia="en-US"/>
    </w:rPr>
  </w:style>
  <w:style w:type="paragraph" w:styleId="BodyText">
    <w:name w:val="Body Text"/>
    <w:basedOn w:val="Normal"/>
    <w:link w:val="BodyTextChar"/>
    <w:rsid w:val="00312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2C8"/>
    <w:rPr>
      <w:rFonts w:ascii="Times New Roman" w:eastAsia="Times New Roman" w:hAnsi="Times New Roman" w:cs="Times New Roman"/>
      <w:sz w:val="24"/>
      <w:lang w:eastAsia="en-US"/>
    </w:rPr>
  </w:style>
  <w:style w:type="paragraph" w:styleId="ListBullet">
    <w:name w:val="List Bullet"/>
    <w:basedOn w:val="List"/>
    <w:rsid w:val="003122C8"/>
    <w:pPr>
      <w:numPr>
        <w:numId w:val="11"/>
      </w:numPr>
      <w:tabs>
        <w:tab w:val="clear" w:pos="340"/>
      </w:tabs>
      <w:spacing w:before="40" w:after="40"/>
    </w:pPr>
  </w:style>
  <w:style w:type="character" w:customStyle="1" w:styleId="SpecialBold">
    <w:name w:val="Special Bold"/>
    <w:basedOn w:val="DefaultParagraphFont"/>
    <w:rsid w:val="003122C8"/>
    <w:rPr>
      <w:b/>
      <w:spacing w:val="0"/>
    </w:rPr>
  </w:style>
  <w:style w:type="character" w:styleId="Emphasis">
    <w:name w:val="Emphasis"/>
    <w:basedOn w:val="DefaultParagraphFont"/>
    <w:qFormat/>
    <w:rsid w:val="003122C8"/>
    <w:rPr>
      <w:i/>
    </w:rPr>
  </w:style>
  <w:style w:type="paragraph" w:customStyle="1" w:styleId="SuperHeading">
    <w:name w:val="SuperHeading"/>
    <w:basedOn w:val="Normal"/>
    <w:rsid w:val="003122C8"/>
    <w:pPr>
      <w:spacing w:before="240" w:after="120"/>
      <w:outlineLvl w:val="0"/>
    </w:pPr>
    <w:rPr>
      <w:rFonts w:ascii="Times New Roman" w:hAnsi="Times New Roman"/>
      <w:b/>
      <w:sz w:val="32"/>
    </w:rPr>
  </w:style>
  <w:style w:type="paragraph" w:customStyle="1" w:styleId="AllowPageBreak">
    <w:name w:val="AllowPageBreak"/>
    <w:rsid w:val="00312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2C8"/>
    <w:rPr>
      <w:rFonts w:ascii="Courier New" w:eastAsia="Times New Roman" w:hAnsi="Courier New" w:cs="Times New Roman"/>
      <w:i/>
      <w:szCs w:val="20"/>
      <w:lang w:eastAsia="en-US"/>
    </w:rPr>
  </w:style>
  <w:style w:type="paragraph" w:customStyle="1" w:styleId="HeadingBase">
    <w:name w:val="Heading Base"/>
    <w:rsid w:val="00312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2C8"/>
    <w:pPr>
      <w:tabs>
        <w:tab w:val="right" w:leader="dot" w:pos="9072"/>
      </w:tabs>
      <w:ind w:left="567"/>
    </w:pPr>
    <w:rPr>
      <w:szCs w:val="22"/>
    </w:rPr>
  </w:style>
  <w:style w:type="paragraph" w:customStyle="1" w:styleId="TOCBase">
    <w:name w:val="TOC Base"/>
    <w:rsid w:val="00312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2C8"/>
    <w:pPr>
      <w:tabs>
        <w:tab w:val="right" w:leader="dot" w:pos="9072"/>
      </w:tabs>
      <w:spacing w:before="40" w:after="40"/>
      <w:ind w:left="284"/>
    </w:pPr>
    <w:rPr>
      <w:rFonts w:ascii="Times New Roman" w:hAnsi="Times New Roman"/>
    </w:rPr>
  </w:style>
  <w:style w:type="paragraph" w:styleId="TOC1">
    <w:name w:val="toc 1"/>
    <w:basedOn w:val="TOCBase"/>
    <w:next w:val="Normal"/>
    <w:rsid w:val="00312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2C8"/>
    <w:rPr>
      <w:rFonts w:ascii="Times New Roman" w:eastAsia="Times New Roman" w:hAnsi="Times New Roman" w:cs="Times New Roman"/>
      <w:sz w:val="16"/>
      <w:lang w:eastAsia="en-US"/>
    </w:rPr>
  </w:style>
  <w:style w:type="paragraph" w:styleId="Title">
    <w:name w:val="Title"/>
    <w:basedOn w:val="HeadingBase"/>
    <w:link w:val="TitleChar"/>
    <w:qFormat/>
    <w:rsid w:val="003122C8"/>
    <w:pPr>
      <w:spacing w:before="5040"/>
      <w:jc w:val="center"/>
    </w:pPr>
    <w:rPr>
      <w:sz w:val="48"/>
      <w:szCs w:val="72"/>
      <w:lang w:val="en-US"/>
    </w:rPr>
  </w:style>
  <w:style w:type="character" w:customStyle="1" w:styleId="TitleChar">
    <w:name w:val="Title Char"/>
    <w:basedOn w:val="DefaultParagraphFont"/>
    <w:link w:val="Title"/>
    <w:rsid w:val="00312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2C8"/>
    <w:pPr>
      <w:tabs>
        <w:tab w:val="left" w:pos="3600"/>
        <w:tab w:val="left" w:pos="3958"/>
      </w:tabs>
    </w:pPr>
  </w:style>
  <w:style w:type="paragraph" w:styleId="List">
    <w:name w:val="List"/>
    <w:basedOn w:val="BodyText"/>
    <w:next w:val="BodyText"/>
    <w:rsid w:val="003122C8"/>
    <w:pPr>
      <w:tabs>
        <w:tab w:val="left" w:pos="340"/>
      </w:tabs>
      <w:spacing w:before="60" w:after="60"/>
      <w:ind w:left="340" w:hanging="340"/>
    </w:pPr>
  </w:style>
  <w:style w:type="paragraph" w:customStyle="1" w:styleId="Note">
    <w:name w:val="Note"/>
    <w:basedOn w:val="BodyText"/>
    <w:rsid w:val="00312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2C8"/>
    <w:pPr>
      <w:framePr w:wrap="auto" w:hAnchor="text" w:y="6049"/>
    </w:pPr>
    <w:rPr>
      <w:color w:val="000000"/>
      <w:sz w:val="40"/>
    </w:rPr>
  </w:style>
  <w:style w:type="paragraph" w:customStyle="1" w:styleId="TOCTitle">
    <w:name w:val="TOCTitle"/>
    <w:basedOn w:val="Heading1"/>
    <w:rsid w:val="003122C8"/>
    <w:pPr>
      <w:spacing w:after="240"/>
      <w:jc w:val="center"/>
      <w:outlineLvl w:val="9"/>
    </w:pPr>
    <w:rPr>
      <w:caps/>
    </w:rPr>
  </w:style>
  <w:style w:type="paragraph" w:customStyle="1" w:styleId="Version">
    <w:name w:val="Version"/>
    <w:rsid w:val="00312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2C8"/>
    <w:pPr>
      <w:numPr>
        <w:numId w:val="12"/>
      </w:numPr>
      <w:tabs>
        <w:tab w:val="clear" w:pos="680"/>
      </w:tabs>
    </w:pPr>
  </w:style>
  <w:style w:type="paragraph" w:styleId="Index1">
    <w:name w:val="index 1"/>
    <w:basedOn w:val="Normal"/>
    <w:next w:val="Normal"/>
    <w:semiHidden/>
    <w:rsid w:val="003122C8"/>
    <w:pPr>
      <w:keepNext w:val="0"/>
      <w:tabs>
        <w:tab w:val="right" w:pos="4176"/>
      </w:tabs>
      <w:ind w:left="198" w:hanging="198"/>
    </w:pPr>
    <w:rPr>
      <w:rFonts w:ascii="Garamond" w:hAnsi="Garamond"/>
    </w:rPr>
  </w:style>
  <w:style w:type="paragraph" w:styleId="IndexHeading">
    <w:name w:val="index heading"/>
    <w:basedOn w:val="Normal"/>
    <w:next w:val="Index1"/>
    <w:semiHidden/>
    <w:rsid w:val="003122C8"/>
    <w:pPr>
      <w:spacing w:before="120" w:after="120"/>
    </w:pPr>
    <w:rPr>
      <w:rFonts w:ascii="Arial" w:hAnsi="Arial"/>
      <w:b/>
      <w:color w:val="918585"/>
      <w:sz w:val="24"/>
    </w:rPr>
  </w:style>
  <w:style w:type="paragraph" w:styleId="Header">
    <w:name w:val="header"/>
    <w:basedOn w:val="Normal"/>
    <w:link w:val="HeaderChar"/>
    <w:rsid w:val="00312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2C8"/>
    <w:rPr>
      <w:rFonts w:ascii="Times New Roman" w:eastAsia="Times New Roman" w:hAnsi="Times New Roman" w:cs="Times New Roman"/>
      <w:sz w:val="16"/>
      <w:szCs w:val="20"/>
      <w:lang w:val="en-GB" w:eastAsia="en-US"/>
    </w:rPr>
  </w:style>
  <w:style w:type="paragraph" w:customStyle="1" w:styleId="Chapter">
    <w:name w:val="Chapter"/>
    <w:basedOn w:val="Normal"/>
    <w:rsid w:val="003122C8"/>
    <w:pPr>
      <w:spacing w:before="240"/>
    </w:pPr>
    <w:rPr>
      <w:rFonts w:ascii="Times New Roman" w:hAnsi="Times New Roman"/>
      <w:smallCaps/>
      <w:spacing w:val="80"/>
      <w:sz w:val="28"/>
    </w:rPr>
  </w:style>
  <w:style w:type="paragraph" w:customStyle="1" w:styleId="InChapter">
    <w:name w:val="InChapter"/>
    <w:basedOn w:val="Heading3"/>
    <w:rsid w:val="003122C8"/>
    <w:pPr>
      <w:spacing w:after="240"/>
      <w:outlineLvl w:val="9"/>
    </w:pPr>
    <w:rPr>
      <w:noProof/>
    </w:rPr>
  </w:style>
  <w:style w:type="paragraph" w:styleId="Index2">
    <w:name w:val="index 2"/>
    <w:basedOn w:val="Normal"/>
    <w:next w:val="Normal"/>
    <w:semiHidden/>
    <w:rsid w:val="003122C8"/>
    <w:pPr>
      <w:tabs>
        <w:tab w:val="right" w:pos="4176"/>
      </w:tabs>
      <w:ind w:left="568" w:hanging="284"/>
    </w:pPr>
    <w:rPr>
      <w:rFonts w:ascii="Garamond" w:hAnsi="Garamond"/>
    </w:rPr>
  </w:style>
  <w:style w:type="paragraph" w:customStyle="1" w:styleId="Byline">
    <w:name w:val="Byline"/>
    <w:rsid w:val="00312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2C8"/>
    <w:pPr>
      <w:tabs>
        <w:tab w:val="clear" w:pos="3600"/>
        <w:tab w:val="clear" w:pos="3958"/>
      </w:tabs>
      <w:jc w:val="right"/>
    </w:pPr>
  </w:style>
  <w:style w:type="paragraph" w:styleId="Caption">
    <w:name w:val="caption"/>
    <w:basedOn w:val="BodyText"/>
    <w:next w:val="Normal"/>
    <w:qFormat/>
    <w:rsid w:val="003122C8"/>
    <w:pPr>
      <w:framePr w:w="2268" w:hSpace="181" w:vSpace="181" w:wrap="around" w:vAnchor="text" w:hAnchor="page" w:x="1135" w:y="285" w:anchorLock="1"/>
    </w:pPr>
    <w:rPr>
      <w:i/>
    </w:rPr>
  </w:style>
  <w:style w:type="paragraph" w:customStyle="1" w:styleId="MiniTOCTitle">
    <w:name w:val="MiniTOCTitle"/>
    <w:basedOn w:val="Heading4"/>
    <w:rsid w:val="003122C8"/>
    <w:pPr>
      <w:spacing w:before="240"/>
      <w:outlineLvl w:val="9"/>
    </w:pPr>
    <w:rPr>
      <w:noProof/>
      <w:sz w:val="24"/>
    </w:rPr>
  </w:style>
  <w:style w:type="paragraph" w:customStyle="1" w:styleId="MiniTOCItem">
    <w:name w:val="MiniTOCItem"/>
    <w:basedOn w:val="ListBullet"/>
    <w:rsid w:val="003122C8"/>
    <w:pPr>
      <w:numPr>
        <w:numId w:val="0"/>
      </w:numPr>
      <w:tabs>
        <w:tab w:val="right" w:leader="dot" w:pos="6521"/>
      </w:tabs>
      <w:spacing w:before="0" w:after="0"/>
    </w:pPr>
  </w:style>
  <w:style w:type="paragraph" w:customStyle="1" w:styleId="TOFTitle">
    <w:name w:val="TOFTitle"/>
    <w:basedOn w:val="TOCTitle"/>
    <w:rsid w:val="003122C8"/>
  </w:style>
  <w:style w:type="paragraph" w:styleId="TableofFigures">
    <w:name w:val="table of figures"/>
    <w:basedOn w:val="Normal"/>
    <w:next w:val="Normal"/>
    <w:semiHidden/>
    <w:rsid w:val="003122C8"/>
    <w:pPr>
      <w:tabs>
        <w:tab w:val="right" w:leader="dot" w:pos="9072"/>
      </w:tabs>
      <w:ind w:left="970" w:hanging="403"/>
    </w:pPr>
    <w:rPr>
      <w:rFonts w:ascii="Times New Roman" w:hAnsi="Times New Roman"/>
      <w:b/>
    </w:rPr>
  </w:style>
  <w:style w:type="paragraph" w:styleId="ListNumber">
    <w:name w:val="List Number"/>
    <w:basedOn w:val="List"/>
    <w:rsid w:val="003122C8"/>
    <w:pPr>
      <w:numPr>
        <w:numId w:val="14"/>
      </w:numPr>
      <w:tabs>
        <w:tab w:val="clear" w:pos="340"/>
      </w:tabs>
    </w:pPr>
  </w:style>
  <w:style w:type="character" w:customStyle="1" w:styleId="WingdingSymbols">
    <w:name w:val="Wingding Symbols"/>
    <w:rsid w:val="003122C8"/>
    <w:rPr>
      <w:rFonts w:ascii="Wingdings" w:hAnsi="Wingdings"/>
    </w:rPr>
  </w:style>
  <w:style w:type="paragraph" w:customStyle="1" w:styleId="TableHeading">
    <w:name w:val="Table Heading"/>
    <w:basedOn w:val="HeadingBase"/>
    <w:rsid w:val="003122C8"/>
    <w:pPr>
      <w:keepLines/>
      <w:pBdr>
        <w:bottom w:val="single" w:sz="6" w:space="1" w:color="918585"/>
      </w:pBdr>
      <w:spacing w:before="240"/>
    </w:pPr>
  </w:style>
  <w:style w:type="character" w:customStyle="1" w:styleId="HotSpot">
    <w:name w:val="HotSpot"/>
    <w:rsid w:val="003122C8"/>
    <w:rPr>
      <w:color w:val="0033CC"/>
      <w:u w:val="none"/>
    </w:rPr>
  </w:style>
  <w:style w:type="paragraph" w:customStyle="1" w:styleId="BodyTextRight">
    <w:name w:val="Body Text Right"/>
    <w:basedOn w:val="BodyText"/>
    <w:rsid w:val="003122C8"/>
    <w:pPr>
      <w:spacing w:before="0" w:after="0"/>
      <w:jc w:val="right"/>
    </w:pPr>
  </w:style>
  <w:style w:type="paragraph" w:styleId="Index3">
    <w:name w:val="index 3"/>
    <w:basedOn w:val="ListNumber2"/>
    <w:next w:val="Normal"/>
    <w:semiHidden/>
    <w:rsid w:val="003122C8"/>
    <w:pPr>
      <w:numPr>
        <w:numId w:val="0"/>
      </w:numPr>
      <w:tabs>
        <w:tab w:val="right" w:leader="dot" w:pos="4176"/>
      </w:tabs>
    </w:pPr>
  </w:style>
  <w:style w:type="paragraph" w:styleId="ListNumber2">
    <w:name w:val="List Number 2"/>
    <w:basedOn w:val="List2"/>
    <w:rsid w:val="003122C8"/>
    <w:pPr>
      <w:numPr>
        <w:numId w:val="9"/>
      </w:numPr>
      <w:tabs>
        <w:tab w:val="clear" w:pos="1060"/>
      </w:tabs>
    </w:pPr>
  </w:style>
  <w:style w:type="paragraph" w:customStyle="1" w:styleId="MarginNote">
    <w:name w:val="Margin Note"/>
    <w:basedOn w:val="BodyText"/>
    <w:rsid w:val="00312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2C8"/>
    <w:rPr>
      <w:sz w:val="32"/>
    </w:rPr>
  </w:style>
  <w:style w:type="paragraph" w:customStyle="1" w:styleId="HeadingProcedure">
    <w:name w:val="Heading Procedure"/>
    <w:basedOn w:val="HeadingBase"/>
    <w:next w:val="Normal"/>
    <w:rsid w:val="003122C8"/>
    <w:pPr>
      <w:tabs>
        <w:tab w:val="left" w:pos="0"/>
      </w:tabs>
      <w:spacing w:before="120" w:after="60"/>
    </w:pPr>
    <w:rPr>
      <w:i/>
      <w:color w:val="918585"/>
      <w:sz w:val="22"/>
    </w:rPr>
  </w:style>
  <w:style w:type="paragraph" w:customStyle="1" w:styleId="TableBodyText">
    <w:name w:val="Table Body Text"/>
    <w:basedOn w:val="BodyText"/>
    <w:rsid w:val="003122C8"/>
    <w:pPr>
      <w:spacing w:before="60" w:after="60"/>
    </w:pPr>
  </w:style>
  <w:style w:type="paragraph" w:styleId="ListContinue">
    <w:name w:val="List Continue"/>
    <w:basedOn w:val="List"/>
    <w:rsid w:val="003122C8"/>
    <w:pPr>
      <w:ind w:firstLine="0"/>
    </w:pPr>
  </w:style>
  <w:style w:type="paragraph" w:customStyle="1" w:styleId="ListNote">
    <w:name w:val="List Note"/>
    <w:basedOn w:val="List"/>
    <w:rsid w:val="003122C8"/>
    <w:pPr>
      <w:pBdr>
        <w:top w:val="single" w:sz="6" w:space="2" w:color="918585"/>
        <w:bottom w:val="single" w:sz="6" w:space="2" w:color="918585"/>
      </w:pBdr>
      <w:tabs>
        <w:tab w:val="left" w:pos="1021"/>
      </w:tabs>
      <w:ind w:firstLine="0"/>
    </w:pPr>
  </w:style>
  <w:style w:type="paragraph" w:customStyle="1" w:styleId="Warning">
    <w:name w:val="Warning"/>
    <w:basedOn w:val="BodyText"/>
    <w:rsid w:val="003122C8"/>
    <w:pPr>
      <w:shd w:val="clear" w:color="auto" w:fill="D9D9D9"/>
      <w:tabs>
        <w:tab w:val="left" w:pos="992"/>
      </w:tabs>
      <w:ind w:left="119" w:right="119"/>
    </w:pPr>
    <w:rPr>
      <w:sz w:val="20"/>
    </w:rPr>
  </w:style>
  <w:style w:type="paragraph" w:customStyle="1" w:styleId="MarginIcons">
    <w:name w:val="Margin Icons"/>
    <w:basedOn w:val="BodyText"/>
    <w:rsid w:val="00312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2C8"/>
    <w:rPr>
      <w:rFonts w:ascii="Courier New" w:hAnsi="Courier New"/>
    </w:rPr>
  </w:style>
  <w:style w:type="paragraph" w:customStyle="1" w:styleId="NoteBullet">
    <w:name w:val="Note Bullet"/>
    <w:basedOn w:val="Note"/>
    <w:rsid w:val="003122C8"/>
    <w:pPr>
      <w:tabs>
        <w:tab w:val="clear" w:pos="680"/>
      </w:tabs>
      <w:spacing w:before="60" w:after="60"/>
    </w:pPr>
  </w:style>
  <w:style w:type="paragraph" w:customStyle="1" w:styleId="SubHeading2">
    <w:name w:val="SubHeading2"/>
    <w:basedOn w:val="HeadingBase"/>
    <w:rsid w:val="003122C8"/>
    <w:pPr>
      <w:spacing w:before="240" w:after="60"/>
    </w:pPr>
    <w:rPr>
      <w:sz w:val="20"/>
    </w:rPr>
  </w:style>
  <w:style w:type="paragraph" w:customStyle="1" w:styleId="SubHeading1">
    <w:name w:val="SubHeading1"/>
    <w:basedOn w:val="HeadingBase"/>
    <w:rsid w:val="003122C8"/>
    <w:pPr>
      <w:spacing w:before="240" w:after="60"/>
    </w:pPr>
    <w:rPr>
      <w:color w:val="918585"/>
      <w:sz w:val="22"/>
    </w:rPr>
  </w:style>
  <w:style w:type="paragraph" w:customStyle="1" w:styleId="SideHeading">
    <w:name w:val="Side Heading"/>
    <w:basedOn w:val="HeadingBase"/>
    <w:rsid w:val="00312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2C8"/>
    <w:pPr>
      <w:numPr>
        <w:numId w:val="10"/>
      </w:numPr>
    </w:pPr>
  </w:style>
  <w:style w:type="paragraph" w:styleId="PlainText">
    <w:name w:val="Plain Text"/>
    <w:basedOn w:val="Normal"/>
    <w:link w:val="PlainTextChar"/>
    <w:rsid w:val="003122C8"/>
    <w:rPr>
      <w:sz w:val="20"/>
    </w:rPr>
  </w:style>
  <w:style w:type="character" w:customStyle="1" w:styleId="PlainTextChar">
    <w:name w:val="Plain Text Char"/>
    <w:basedOn w:val="DefaultParagraphFont"/>
    <w:link w:val="PlainText"/>
    <w:rsid w:val="003122C8"/>
    <w:rPr>
      <w:rFonts w:ascii="Courier New" w:eastAsia="Times New Roman" w:hAnsi="Courier New" w:cs="Times New Roman"/>
      <w:sz w:val="20"/>
      <w:szCs w:val="20"/>
      <w:lang w:eastAsia="en-US"/>
    </w:rPr>
  </w:style>
  <w:style w:type="character" w:customStyle="1" w:styleId="MenuOption">
    <w:name w:val="Menu Option"/>
    <w:basedOn w:val="DefaultParagraphFont"/>
    <w:rsid w:val="003122C8"/>
    <w:rPr>
      <w:b/>
      <w:smallCaps/>
    </w:rPr>
  </w:style>
  <w:style w:type="paragraph" w:customStyle="1" w:styleId="TableListNumber">
    <w:name w:val="Table List Number"/>
    <w:basedOn w:val="ListNumber"/>
    <w:rsid w:val="003122C8"/>
    <w:pPr>
      <w:numPr>
        <w:numId w:val="0"/>
      </w:numPr>
    </w:pPr>
  </w:style>
  <w:style w:type="paragraph" w:styleId="TOC4">
    <w:name w:val="toc 4"/>
    <w:basedOn w:val="TOCBase"/>
    <w:next w:val="Normal"/>
    <w:semiHidden/>
    <w:rsid w:val="003122C8"/>
    <w:pPr>
      <w:tabs>
        <w:tab w:val="right" w:leader="dot" w:pos="9071"/>
      </w:tabs>
      <w:ind w:left="1701"/>
    </w:pPr>
  </w:style>
  <w:style w:type="paragraph" w:customStyle="1" w:styleId="ListAlpha">
    <w:name w:val="List Alpha"/>
    <w:basedOn w:val="List"/>
    <w:rsid w:val="003122C8"/>
    <w:pPr>
      <w:numPr>
        <w:numId w:val="8"/>
      </w:numPr>
    </w:pPr>
  </w:style>
  <w:style w:type="paragraph" w:customStyle="1" w:styleId="ListAlpha2">
    <w:name w:val="List Alpha 2"/>
    <w:basedOn w:val="List2"/>
    <w:rsid w:val="003122C8"/>
    <w:pPr>
      <w:numPr>
        <w:numId w:val="7"/>
      </w:numPr>
    </w:pPr>
  </w:style>
  <w:style w:type="paragraph" w:styleId="List2">
    <w:name w:val="List 2"/>
    <w:basedOn w:val="BodyText"/>
    <w:rsid w:val="003122C8"/>
    <w:pPr>
      <w:tabs>
        <w:tab w:val="left" w:pos="680"/>
      </w:tabs>
      <w:spacing w:before="60" w:after="60"/>
      <w:ind w:left="680" w:hanging="340"/>
    </w:pPr>
  </w:style>
  <w:style w:type="paragraph" w:styleId="List3">
    <w:name w:val="List 3"/>
    <w:basedOn w:val="BodyText"/>
    <w:rsid w:val="003122C8"/>
    <w:pPr>
      <w:tabs>
        <w:tab w:val="left" w:pos="1021"/>
      </w:tabs>
      <w:spacing w:before="60" w:after="60"/>
      <w:ind w:left="1020" w:hanging="340"/>
    </w:pPr>
  </w:style>
  <w:style w:type="paragraph" w:styleId="List4">
    <w:name w:val="List 4"/>
    <w:basedOn w:val="BodyText"/>
    <w:rsid w:val="003122C8"/>
    <w:pPr>
      <w:tabs>
        <w:tab w:val="left" w:pos="1361"/>
      </w:tabs>
      <w:spacing w:before="60" w:after="60"/>
      <w:ind w:left="1361" w:hanging="340"/>
    </w:pPr>
  </w:style>
  <w:style w:type="paragraph" w:styleId="List5">
    <w:name w:val="List 5"/>
    <w:basedOn w:val="BodyText"/>
    <w:rsid w:val="003122C8"/>
    <w:pPr>
      <w:tabs>
        <w:tab w:val="left" w:pos="1701"/>
      </w:tabs>
      <w:spacing w:before="60" w:after="60"/>
      <w:ind w:left="1701" w:hanging="340"/>
    </w:pPr>
  </w:style>
  <w:style w:type="paragraph" w:styleId="ListBullet3">
    <w:name w:val="List Bullet 3"/>
    <w:basedOn w:val="List3"/>
    <w:rsid w:val="003122C8"/>
    <w:pPr>
      <w:numPr>
        <w:numId w:val="13"/>
      </w:numPr>
      <w:tabs>
        <w:tab w:val="clear" w:pos="1021"/>
      </w:tabs>
      <w:ind w:left="1037" w:hanging="357"/>
    </w:pPr>
  </w:style>
  <w:style w:type="paragraph" w:styleId="ListBullet4">
    <w:name w:val="List Bullet 4"/>
    <w:basedOn w:val="List4"/>
    <w:rsid w:val="003122C8"/>
    <w:pPr>
      <w:numPr>
        <w:numId w:val="2"/>
      </w:numPr>
      <w:tabs>
        <w:tab w:val="clear" w:pos="1361"/>
      </w:tabs>
    </w:pPr>
  </w:style>
  <w:style w:type="paragraph" w:styleId="ListBullet5">
    <w:name w:val="List Bullet 5"/>
    <w:basedOn w:val="List5"/>
    <w:rsid w:val="003122C8"/>
    <w:pPr>
      <w:numPr>
        <w:numId w:val="3"/>
      </w:numPr>
    </w:pPr>
  </w:style>
  <w:style w:type="paragraph" w:styleId="ListContinue2">
    <w:name w:val="List Continue 2"/>
    <w:basedOn w:val="List2"/>
    <w:rsid w:val="003122C8"/>
    <w:pPr>
      <w:ind w:firstLine="0"/>
    </w:pPr>
  </w:style>
  <w:style w:type="paragraph" w:styleId="ListContinue3">
    <w:name w:val="List Continue 3"/>
    <w:basedOn w:val="List3"/>
    <w:rsid w:val="003122C8"/>
    <w:pPr>
      <w:ind w:left="1021" w:firstLine="0"/>
    </w:pPr>
  </w:style>
  <w:style w:type="paragraph" w:styleId="ListContinue4">
    <w:name w:val="List Continue 4"/>
    <w:basedOn w:val="List4"/>
    <w:rsid w:val="003122C8"/>
    <w:pPr>
      <w:ind w:firstLine="0"/>
    </w:pPr>
  </w:style>
  <w:style w:type="paragraph" w:styleId="ListContinue5">
    <w:name w:val="List Continue 5"/>
    <w:basedOn w:val="List5"/>
    <w:rsid w:val="003122C8"/>
    <w:pPr>
      <w:ind w:firstLine="0"/>
    </w:pPr>
  </w:style>
  <w:style w:type="paragraph" w:styleId="ListNumber3">
    <w:name w:val="List Number 3"/>
    <w:basedOn w:val="List3"/>
    <w:rsid w:val="003122C8"/>
    <w:pPr>
      <w:numPr>
        <w:numId w:val="4"/>
      </w:numPr>
    </w:pPr>
  </w:style>
  <w:style w:type="paragraph" w:styleId="ListNumber4">
    <w:name w:val="List Number 4"/>
    <w:basedOn w:val="List4"/>
    <w:rsid w:val="003122C8"/>
    <w:pPr>
      <w:numPr>
        <w:numId w:val="5"/>
      </w:numPr>
    </w:pPr>
  </w:style>
  <w:style w:type="paragraph" w:styleId="ListNumber5">
    <w:name w:val="List Number 5"/>
    <w:basedOn w:val="List5"/>
    <w:rsid w:val="003122C8"/>
    <w:pPr>
      <w:numPr>
        <w:numId w:val="6"/>
      </w:numPr>
    </w:pPr>
  </w:style>
  <w:style w:type="paragraph" w:styleId="BlockText">
    <w:name w:val="Block Text"/>
    <w:basedOn w:val="Normal"/>
    <w:rsid w:val="003122C8"/>
    <w:pPr>
      <w:spacing w:after="120"/>
      <w:ind w:left="1440" w:right="1440"/>
    </w:pPr>
  </w:style>
  <w:style w:type="character" w:customStyle="1" w:styleId="Subscript">
    <w:name w:val="Subscript"/>
    <w:basedOn w:val="DefaultParagraphFont"/>
    <w:rsid w:val="003122C8"/>
    <w:rPr>
      <w:sz w:val="16"/>
      <w:vertAlign w:val="subscript"/>
    </w:rPr>
  </w:style>
  <w:style w:type="character" w:customStyle="1" w:styleId="Superscript">
    <w:name w:val="Superscript"/>
    <w:basedOn w:val="DefaultParagraphFont"/>
    <w:rsid w:val="003122C8"/>
    <w:rPr>
      <w:sz w:val="16"/>
      <w:vertAlign w:val="superscript"/>
    </w:rPr>
  </w:style>
  <w:style w:type="character" w:customStyle="1" w:styleId="Symbols">
    <w:name w:val="Symbols"/>
    <w:basedOn w:val="DefaultParagraphFont"/>
    <w:rsid w:val="003122C8"/>
    <w:rPr>
      <w:rFonts w:ascii="Symbol" w:hAnsi="Symbol"/>
    </w:rPr>
  </w:style>
  <w:style w:type="character" w:customStyle="1" w:styleId="MenuOptions">
    <w:name w:val="Menu Options"/>
    <w:basedOn w:val="DefaultParagraphFont"/>
    <w:rsid w:val="003122C8"/>
    <w:rPr>
      <w:rFonts w:ascii="Arial Narrow" w:hAnsi="Arial Narrow"/>
      <w:smallCaps/>
    </w:rPr>
  </w:style>
  <w:style w:type="character" w:customStyle="1" w:styleId="Buttons">
    <w:name w:val="Buttons"/>
    <w:basedOn w:val="DefaultParagraphFont"/>
    <w:rsid w:val="003122C8"/>
    <w:rPr>
      <w:b/>
    </w:rPr>
  </w:style>
  <w:style w:type="character" w:customStyle="1" w:styleId="Underlined">
    <w:name w:val="Underlined"/>
    <w:basedOn w:val="DefaultParagraphFont"/>
    <w:rsid w:val="003122C8"/>
    <w:rPr>
      <w:u w:val="single"/>
    </w:rPr>
  </w:style>
  <w:style w:type="paragraph" w:customStyle="1" w:styleId="TableBodyTextRight">
    <w:name w:val="Table Body Text Right"/>
    <w:basedOn w:val="TableBodyText"/>
    <w:rsid w:val="003122C8"/>
    <w:pPr>
      <w:widowControl w:val="0"/>
      <w:autoSpaceDE w:val="0"/>
      <w:autoSpaceDN w:val="0"/>
      <w:adjustRightInd w:val="0"/>
      <w:jc w:val="right"/>
    </w:pPr>
    <w:rPr>
      <w:rFonts w:cs="Arial"/>
      <w:szCs w:val="18"/>
    </w:rPr>
  </w:style>
  <w:style w:type="paragraph" w:customStyle="1" w:styleId="CopyrightText">
    <w:name w:val="Copyright Text"/>
    <w:basedOn w:val="BodyText"/>
    <w:rsid w:val="003122C8"/>
    <w:rPr>
      <w:sz w:val="18"/>
    </w:rPr>
  </w:style>
  <w:style w:type="paragraph" w:customStyle="1" w:styleId="BodySmallRight">
    <w:name w:val="Body Small Right"/>
    <w:basedOn w:val="BodyTextRight"/>
    <w:rsid w:val="003122C8"/>
    <w:rPr>
      <w:sz w:val="18"/>
      <w:szCs w:val="18"/>
    </w:rPr>
  </w:style>
  <w:style w:type="paragraph" w:customStyle="1" w:styleId="MarginEdition">
    <w:name w:val="Margin Edition"/>
    <w:basedOn w:val="MarginNote"/>
    <w:rsid w:val="003122C8"/>
    <w:pPr>
      <w:spacing w:before="0" w:after="0"/>
    </w:pPr>
    <w:rPr>
      <w:rFonts w:ascii="Times New Roman" w:hAnsi="Times New Roman"/>
      <w:color w:val="999999"/>
    </w:rPr>
  </w:style>
  <w:style w:type="paragraph" w:customStyle="1" w:styleId="Spacer">
    <w:name w:val="Spacer"/>
    <w:basedOn w:val="Normal"/>
    <w:rsid w:val="003122C8"/>
    <w:rPr>
      <w:sz w:val="2"/>
      <w:szCs w:val="2"/>
    </w:rPr>
  </w:style>
  <w:style w:type="character" w:customStyle="1" w:styleId="Small">
    <w:name w:val="Small"/>
    <w:basedOn w:val="DefaultParagraphFont"/>
    <w:rsid w:val="003122C8"/>
    <w:rPr>
      <w:sz w:val="16"/>
    </w:rPr>
  </w:style>
  <w:style w:type="paragraph" w:customStyle="1" w:styleId="WideTable">
    <w:name w:val="Wide Table"/>
    <w:basedOn w:val="Normal"/>
    <w:rsid w:val="003122C8"/>
    <w:pPr>
      <w:ind w:left="-1418"/>
    </w:pPr>
    <w:rPr>
      <w:sz w:val="2"/>
      <w:szCs w:val="2"/>
    </w:rPr>
  </w:style>
  <w:style w:type="character" w:styleId="PageNumber">
    <w:name w:val="page number"/>
    <w:basedOn w:val="DefaultParagraphFont"/>
    <w:rsid w:val="003122C8"/>
  </w:style>
  <w:style w:type="paragraph" w:styleId="Quote">
    <w:name w:val="Quote"/>
    <w:basedOn w:val="Heading1"/>
    <w:link w:val="QuoteChar"/>
    <w:qFormat/>
    <w:rsid w:val="003122C8"/>
    <w:rPr>
      <w:b w:val="0"/>
      <w:sz w:val="72"/>
      <w:szCs w:val="72"/>
      <w:lang w:val="en-NZ"/>
    </w:rPr>
  </w:style>
  <w:style w:type="character" w:customStyle="1" w:styleId="QuoteChar">
    <w:name w:val="Quote Char"/>
    <w:basedOn w:val="DefaultParagraphFont"/>
    <w:link w:val="Quote"/>
    <w:rsid w:val="00312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2C8"/>
    <w:pPr>
      <w:pageBreakBefore/>
    </w:pPr>
  </w:style>
  <w:style w:type="paragraph" w:customStyle="1" w:styleId="Border">
    <w:name w:val="Border"/>
    <w:basedOn w:val="Normal"/>
    <w:qFormat/>
    <w:rsid w:val="00312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2C8"/>
    <w:rPr>
      <w:b/>
      <w:bCs/>
      <w:i/>
      <w:iCs/>
      <w:color w:val="auto"/>
    </w:rPr>
  </w:style>
  <w:style w:type="paragraph" w:styleId="IntenseQuote">
    <w:name w:val="Intense Quote"/>
    <w:basedOn w:val="Normal"/>
    <w:next w:val="Normal"/>
    <w:link w:val="IntenseQuoteChar"/>
    <w:uiPriority w:val="30"/>
    <w:qFormat/>
    <w:rsid w:val="00312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2C8"/>
    <w:rPr>
      <w:smallCaps/>
      <w:color w:val="auto"/>
      <w:u w:val="single"/>
    </w:rPr>
  </w:style>
  <w:style w:type="character" w:styleId="IntenseReference">
    <w:name w:val="Intense Reference"/>
    <w:basedOn w:val="DefaultParagraphFont"/>
    <w:uiPriority w:val="32"/>
    <w:qFormat/>
    <w:rsid w:val="003122C8"/>
    <w:rPr>
      <w:b/>
      <w:bCs/>
      <w:smallCaps/>
      <w:color w:val="auto"/>
      <w:spacing w:val="5"/>
      <w:u w:val="single"/>
    </w:rPr>
  </w:style>
  <w:style w:type="paragraph" w:customStyle="1" w:styleId="2ColumnHeading">
    <w:name w:val="2Column Heading"/>
    <w:basedOn w:val="BodyText"/>
    <w:qFormat/>
    <w:rsid w:val="003122C8"/>
    <w:pPr>
      <w:spacing w:after="60"/>
      <w:ind w:left="-2268"/>
    </w:pPr>
    <w:rPr>
      <w:b/>
    </w:rPr>
  </w:style>
  <w:style w:type="paragraph" w:customStyle="1" w:styleId="Heading1TOC">
    <w:name w:val="Heading1 TOC"/>
    <w:basedOn w:val="Normal"/>
    <w:qFormat/>
    <w:rsid w:val="003122C8"/>
    <w:pPr>
      <w:spacing w:before="240" w:after="120"/>
    </w:pPr>
    <w:rPr>
      <w:rFonts w:ascii="Times New Roman" w:hAnsi="Times New Roman"/>
      <w:b/>
      <w:sz w:val="32"/>
    </w:rPr>
  </w:style>
  <w:style w:type="paragraph" w:customStyle="1" w:styleId="Heading2TOC">
    <w:name w:val="Heading2 TOC"/>
    <w:basedOn w:val="Normal"/>
    <w:qFormat/>
    <w:rsid w:val="003122C8"/>
    <w:pPr>
      <w:spacing w:before="240" w:after="60"/>
    </w:pPr>
    <w:rPr>
      <w:rFonts w:ascii="Times New Roman" w:hAnsi="Times New Roman"/>
      <w:b/>
      <w:sz w:val="28"/>
    </w:rPr>
  </w:style>
  <w:style w:type="character" w:customStyle="1" w:styleId="Underline">
    <w:name w:val="Underline"/>
    <w:basedOn w:val="DefaultParagraphFont"/>
    <w:qFormat/>
    <w:rsid w:val="003122C8"/>
    <w:rPr>
      <w:u w:val="single"/>
    </w:rPr>
  </w:style>
  <w:style w:type="character" w:customStyle="1" w:styleId="BoldandItalics">
    <w:name w:val="Bold and Italics"/>
    <w:qFormat/>
    <w:rsid w:val="003122C8"/>
    <w:rPr>
      <w:b/>
      <w:i/>
      <w:u w:val="none"/>
    </w:rPr>
  </w:style>
  <w:style w:type="paragraph" w:styleId="BalloonText">
    <w:name w:val="Balloon Text"/>
    <w:basedOn w:val="Normal"/>
    <w:link w:val="BalloonTextChar"/>
    <w:rsid w:val="003122C8"/>
    <w:rPr>
      <w:rFonts w:ascii="Tahoma" w:hAnsi="Tahoma" w:cs="Tahoma"/>
      <w:sz w:val="16"/>
      <w:szCs w:val="16"/>
    </w:rPr>
  </w:style>
  <w:style w:type="character" w:customStyle="1" w:styleId="BalloonTextChar">
    <w:name w:val="Balloon Text Char"/>
    <w:basedOn w:val="DefaultParagraphFont"/>
    <w:link w:val="BalloonText"/>
    <w:rsid w:val="00312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2C8"/>
    <w:rPr>
      <w:b/>
      <w:color w:val="660033"/>
      <w:spacing w:val="0"/>
    </w:rPr>
  </w:style>
  <w:style w:type="paragraph" w:customStyle="1" w:styleId="Nameditemlist">
    <w:name w:val="Named item list"/>
    <w:basedOn w:val="BodyText"/>
    <w:qFormat/>
    <w:rsid w:val="003122C8"/>
    <w:pPr>
      <w:tabs>
        <w:tab w:val="left" w:pos="2835"/>
      </w:tabs>
      <w:ind w:left="2835" w:hanging="2835"/>
    </w:pPr>
  </w:style>
  <w:style w:type="paragraph" w:customStyle="1" w:styleId="BodyTextnopadding">
    <w:name w:val="Body Text no padding"/>
    <w:basedOn w:val="BodyText"/>
    <w:qFormat/>
    <w:rsid w:val="003122C8"/>
    <w:pPr>
      <w:spacing w:before="0" w:after="0"/>
    </w:pPr>
  </w:style>
  <w:style w:type="paragraph" w:customStyle="1" w:styleId="BodyTextBold">
    <w:name w:val="Body Text Bold"/>
    <w:basedOn w:val="BodyText"/>
    <w:qFormat/>
    <w:rsid w:val="003122C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228</Words>
  <Characters>1450</Characters>
  <Application>Microsoft Office Word</Application>
  <DocSecurity>0</DocSecurity>
  <Lines>45</Lines>
  <Paragraphs>29</Paragraphs>
  <ScaleCrop>false</ScaleCrop>
  <Company>Author-it Software Corporation Ltd.</Company>
  <LinksUpToDate>false</LinksUpToDate>
  <CharactersWithSpaces>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FNSSS00010 Anti-money Laundering and Counter Terrorism Financing Skill Set</dc:title>
  <dc:subject>Approved</dc:subject>
  <dc:creator>PwC’s Skills for Australia</dc:creator>
  <cp:keywords>Release 2</cp:keywords>
  <dc:description>Review Date: 12 April 2008</dc:description>
  <cp:lastModifiedBy>HSD_TPCMSd.prod</cp:lastModifiedBy>
  <cp:revision>3</cp:revision>
  <dcterms:created xsi:type="dcterms:W3CDTF">2022-06-15T19:25:41Z</dcterms:created>
  <dcterms:modified xsi:type="dcterms:W3CDTF">2022-06-14T06:30:00Z</dcterms:modified>
</cp:coreProperties>
</file>