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856" w:rsidP="00080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FNSSMS513 Manage administration activities of self-managed superannuation funds</w:t>
      </w:r>
      <w:r>
        <w:fldChar w:fldCharType="end"/>
      </w:r>
    </w:p>
    <w:p w:rsidR="00080856" w:rsidP="00080856">
      <w:pPr>
        <w:pStyle w:val="Version"/>
        <w:sectPr w:rsidSect="00847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876" w:rsidP="00847876">
      <w:pPr>
        <w:pStyle w:val="SuperHeading"/>
      </w:pPr>
      <w:r w:rsidRPr="00847876">
        <w:t>FNSSMS513 Manage administration activities of self-managed superannuation funds</w:t>
      </w:r>
    </w:p>
    <w:p w:rsidR="00000000" w:rsidRPr="00847876" w:rsidP="00847876">
      <w:pPr>
        <w:pStyle w:val="Heading1"/>
      </w:pPr>
      <w:bookmarkStart w:id="1" w:name="O_1133463"/>
      <w:bookmarkEnd w:id="1"/>
      <w:r w:rsidRPr="008478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rPr>
                <w:rStyle w:val="SpecialBold"/>
              </w:rPr>
              <w:t>Comments</w:t>
            </w:r>
          </w:p>
        </w:tc>
      </w:tr>
      <w:tr w:rsidTr="0084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t>This version first released with FNS Financial Services Training Package Version 5.0.</w:t>
            </w:r>
          </w:p>
        </w:tc>
      </w:tr>
    </w:tbl>
    <w:p w:rsidR="00000000" w:rsidRPr="00847876" w:rsidP="00847876">
      <w:pPr>
        <w:pStyle w:val="BodyText"/>
      </w:pPr>
    </w:p>
    <w:p w:rsidR="00000000" w:rsidRPr="00847876" w:rsidP="00847876">
      <w:pPr>
        <w:pStyle w:val="AllowPageBreak"/>
      </w:pPr>
    </w:p>
    <w:p w:rsidR="00000000" w:rsidRPr="00847876" w:rsidP="00847876">
      <w:pPr>
        <w:pStyle w:val="Heading1"/>
      </w:pPr>
      <w:bookmarkStart w:id="2" w:name="O_1133468"/>
      <w:bookmarkEnd w:id="2"/>
      <w:r w:rsidRPr="00847876">
        <w:t>Application</w:t>
      </w:r>
    </w:p>
    <w:p w:rsidR="00000000" w:rsidRPr="00847876" w:rsidP="00080856">
      <w:pPr>
        <w:pStyle w:val="BodyText"/>
      </w:pPr>
      <w:r w:rsidRPr="00847876">
        <w:t xml:space="preserve">This unit describes the skills and knowledge required to apply organisational policies and procedures to administer the activities of a self-managed superannuation fund (SMSF). The activities include managing reporting compliance requirements, </w:t>
      </w:r>
      <w:r w:rsidRPr="00847876">
        <w:t>payments into and out of the funds, and all other administrative activities relating to self-managed superannuation funds.</w:t>
      </w:r>
    </w:p>
    <w:p w:rsidR="00000000" w:rsidRPr="00847876" w:rsidP="00080856">
      <w:pPr>
        <w:pStyle w:val="BodyText"/>
      </w:pPr>
      <w:r w:rsidRPr="00847876">
        <w:t>The unit applies to those responsible for implementing and managing a range of administrative activities, and legislative and organis</w:t>
      </w:r>
      <w:r w:rsidRPr="00847876">
        <w:t>ational requirements.</w:t>
      </w:r>
    </w:p>
    <w:p w:rsidR="00000000" w:rsidRPr="00847876" w:rsidP="00080856">
      <w:pPr>
        <w:pStyle w:val="BodyText"/>
      </w:pPr>
      <w:r w:rsidRPr="00847876">
        <w:t>No licensing, legislative or certification requirements apply to this unit at the time of publication.</w:t>
      </w:r>
    </w:p>
    <w:p w:rsidR="00000000" w:rsidRPr="00847876" w:rsidP="00847876">
      <w:pPr>
        <w:pStyle w:val="Heading1"/>
      </w:pPr>
      <w:bookmarkStart w:id="3" w:name="O_1133467"/>
      <w:bookmarkEnd w:id="3"/>
      <w:r w:rsidRPr="00847876">
        <w:t>Unit Sector</w:t>
      </w:r>
    </w:p>
    <w:p w:rsidR="00000000" w:rsidRPr="00847876" w:rsidP="00080856">
      <w:pPr>
        <w:pStyle w:val="BodyText"/>
      </w:pPr>
      <w:r w:rsidRPr="00847876">
        <w:t>Self-managed superannuation</w:t>
      </w:r>
    </w:p>
    <w:p w:rsidR="00000000" w:rsidRPr="00847876" w:rsidP="00847876">
      <w:pPr>
        <w:pStyle w:val="Heading1"/>
      </w:pPr>
      <w:bookmarkStart w:id="4" w:name="O_1133466"/>
      <w:bookmarkEnd w:id="4"/>
      <w:r w:rsidRPr="00847876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rPr>
                <w:rStyle w:val="SpecialBold"/>
              </w:rPr>
              <w:t>PERFORMANCE</w:t>
            </w:r>
            <w:r w:rsidRPr="00847876">
              <w:rPr>
                <w:rStyle w:val="SpecialBold"/>
              </w:rPr>
              <w:t xml:space="preserve"> CRITERIA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List"/>
              <w:rPr>
                <w:lang w:val="en-NZ"/>
              </w:rPr>
            </w:pPr>
            <w:r w:rsidRPr="00847876">
              <w:t>1. Identify and manage legislative and organisational reporting requirements relating to SMSF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List"/>
            </w:pPr>
            <w:r w:rsidRPr="00847876">
              <w:t>1.1 Identify legislative and organisational reporting requirements that impact on administrative processes and procedures</w:t>
            </w:r>
          </w:p>
          <w:p w:rsidR="00000000" w:rsidRPr="00847876" w:rsidP="00847876">
            <w:pPr>
              <w:pStyle w:val="List"/>
            </w:pPr>
            <w:r w:rsidRPr="00847876">
              <w:t>1.2 Review and confirm required activity reporting against identified legislative and organisational requirements</w:t>
            </w:r>
          </w:p>
          <w:p w:rsidR="00000000" w:rsidRPr="00847876" w:rsidP="00847876">
            <w:pPr>
              <w:pStyle w:val="List"/>
            </w:pPr>
            <w:r w:rsidRPr="00847876">
              <w:t xml:space="preserve">1.3 Seek specialist </w:t>
            </w:r>
            <w:r w:rsidRPr="00847876">
              <w:t>advice from external service providers on areas outside own knowledge area or authority limits</w:t>
            </w:r>
          </w:p>
          <w:p w:rsidR="00000000" w:rsidP="00847876">
            <w:pPr>
              <w:pStyle w:val="List"/>
              <w:rPr>
                <w:lang w:val="en-NZ"/>
              </w:rPr>
            </w:pPr>
            <w:r w:rsidRPr="00847876">
              <w:t>1.4 Identify and prepare member documentation according to legislative and organisational reporting requirements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List"/>
              <w:rPr>
                <w:lang w:val="en-NZ"/>
              </w:rPr>
            </w:pPr>
            <w:r w:rsidRPr="00847876">
              <w:t xml:space="preserve">2. Manage SMSF </w:t>
            </w:r>
            <w:r w:rsidRPr="00847876">
              <w:t>transactions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List"/>
            </w:pPr>
            <w:r w:rsidRPr="00847876">
              <w:t>2.1 Review trustee’</w:t>
            </w:r>
            <w:r w:rsidRPr="00847876">
              <w:t xml:space="preserve">s instructions to confirm that transaction can be </w:t>
            </w:r>
            <w:r w:rsidRPr="00847876">
              <w:t>undertaken and meets legislative, trust deed and organisational requirements</w:t>
            </w:r>
          </w:p>
          <w:p w:rsidR="00000000" w:rsidRPr="00847876" w:rsidP="00847876">
            <w:pPr>
              <w:pStyle w:val="List"/>
            </w:pPr>
            <w:r w:rsidRPr="00847876">
              <w:t>2.2 Liaise with external service providers, where relevant, to validate that trustee instructions have been implemented</w:t>
            </w:r>
          </w:p>
          <w:p w:rsidR="00000000" w:rsidRPr="00847876" w:rsidP="00847876">
            <w:pPr>
              <w:pStyle w:val="List"/>
            </w:pPr>
            <w:r w:rsidRPr="00847876">
              <w:t>2.3 Confi</w:t>
            </w:r>
            <w:r w:rsidRPr="00847876">
              <w:t>rm that funds received from investments are reinvested according to trustee and trust deed instructions and organisational procedures</w:t>
            </w:r>
          </w:p>
          <w:p w:rsidR="00000000" w:rsidRPr="00847876" w:rsidP="00847876">
            <w:pPr>
              <w:pStyle w:val="List"/>
            </w:pPr>
            <w:r w:rsidRPr="00847876">
              <w:t>2.4 Confirm accuracy and timelines of allocations, processing of contributions and rollovers and all other payments into f</w:t>
            </w:r>
            <w:r w:rsidRPr="00847876">
              <w:t>und are in accordance with legislative and operational guidelines</w:t>
            </w:r>
          </w:p>
          <w:p w:rsidR="00000000" w:rsidRPr="00847876" w:rsidP="00847876">
            <w:pPr>
              <w:pStyle w:val="List"/>
            </w:pPr>
            <w:r w:rsidRPr="00847876">
              <w:t>2.5 Reconcile contributions according to trustee instructions</w:t>
            </w:r>
          </w:p>
          <w:p w:rsidR="00000000" w:rsidP="00847876">
            <w:pPr>
              <w:pStyle w:val="List"/>
              <w:rPr>
                <w:lang w:val="en-NZ"/>
              </w:rPr>
            </w:pPr>
            <w:r w:rsidRPr="00847876">
              <w:t>2.6 Review timelines of benefit payments out of fund and take required actions according to legislative guidelines and organisational procedures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List"/>
              <w:rPr>
                <w:lang w:val="en-NZ"/>
              </w:rPr>
            </w:pPr>
            <w:r w:rsidRPr="00847876">
              <w:t>3. Manage concerns or complaints raised in relation to internal service provision or external service provider</w:t>
            </w:r>
            <w:r w:rsidRPr="00847876">
              <w:t>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List"/>
            </w:pPr>
            <w:r w:rsidRPr="00847876">
              <w:t>3.1 Confirm details of concern or complaint with trustee</w:t>
            </w:r>
          </w:p>
          <w:p w:rsidR="00000000" w:rsidRPr="00847876" w:rsidP="00847876">
            <w:pPr>
              <w:pStyle w:val="List"/>
            </w:pPr>
            <w:r w:rsidRPr="00847876">
              <w:t>3.2 Respond to trustee concern or complaint in a timely manner and according to legislative requirements and operational procedures</w:t>
            </w:r>
          </w:p>
          <w:p w:rsidR="00000000" w:rsidRPr="00847876" w:rsidP="00847876">
            <w:pPr>
              <w:pStyle w:val="List"/>
            </w:pPr>
            <w:r w:rsidRPr="00847876">
              <w:t>3.3 Engage with and discuss details of trustee concern or complai</w:t>
            </w:r>
            <w:r w:rsidRPr="00847876">
              <w:t>nt with required stakeholders according to organisational procedures</w:t>
            </w:r>
          </w:p>
          <w:p w:rsidR="00000000" w:rsidP="00847876">
            <w:pPr>
              <w:pStyle w:val="List"/>
              <w:rPr>
                <w:lang w:val="en-NZ"/>
              </w:rPr>
            </w:pPr>
            <w:r w:rsidRPr="00847876">
              <w:t>3.4 Action agreed solution to trustee concern or complaint according to organisational procedures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List"/>
              <w:rPr>
                <w:lang w:val="en-NZ"/>
              </w:rPr>
            </w:pPr>
            <w:r w:rsidRPr="00847876">
              <w:t>4. Manage SMSF member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List"/>
            </w:pPr>
            <w:r w:rsidRPr="00847876">
              <w:t>4.1 Review member’s employment records and ensure currency</w:t>
            </w:r>
            <w:r w:rsidRPr="00847876">
              <w:t xml:space="preserve"> of information on contributions</w:t>
            </w:r>
          </w:p>
          <w:p w:rsidR="00000000" w:rsidRPr="00847876" w:rsidP="00847876">
            <w:pPr>
              <w:pStyle w:val="List"/>
            </w:pPr>
            <w:r w:rsidRPr="00847876">
              <w:t>4.2 Process and review member statements and ensure supporting documentation is supplied when required</w:t>
            </w:r>
          </w:p>
          <w:p w:rsidR="00000000" w:rsidP="00847876">
            <w:pPr>
              <w:pStyle w:val="List"/>
              <w:rPr>
                <w:lang w:val="en-NZ"/>
              </w:rPr>
            </w:pPr>
            <w:r w:rsidRPr="00847876">
              <w:t>4.3 Issue and store copies of documentation to ensure compliance with organisational policies and procedures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List"/>
              <w:rPr>
                <w:lang w:val="en-NZ"/>
              </w:rPr>
            </w:pPr>
            <w:r w:rsidRPr="00847876">
              <w:t>5. Finalis</w:t>
            </w:r>
            <w:r w:rsidRPr="00847876">
              <w:t xml:space="preserve">e SMSF administration activities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List"/>
            </w:pPr>
            <w:r w:rsidRPr="00847876">
              <w:t>5.1 Complete annual review process according to legislative requirements and organisational policies and procedures</w:t>
            </w:r>
          </w:p>
          <w:p w:rsidR="00000000" w:rsidRPr="00847876" w:rsidP="00847876">
            <w:pPr>
              <w:pStyle w:val="List"/>
            </w:pPr>
            <w:r w:rsidRPr="00847876">
              <w:t>5.2 Complete trustee reporting, member reporting and insurance reporting according to legislative requirem</w:t>
            </w:r>
            <w:r w:rsidRPr="00847876">
              <w:t>ents and organisational policies and procedures</w:t>
            </w:r>
          </w:p>
          <w:p w:rsidR="00000000" w:rsidRPr="00847876" w:rsidP="00847876">
            <w:pPr>
              <w:pStyle w:val="List"/>
            </w:pPr>
            <w:r w:rsidRPr="00847876">
              <w:t>5.3 Complete Australian Taxation Office (ATO) annual taxation return and independent auditor report in required format for lodgement according to legislative requirements and organisational policies and proce</w:t>
            </w:r>
            <w:r w:rsidRPr="00847876">
              <w:t>dures</w:t>
            </w:r>
          </w:p>
          <w:p w:rsidR="00000000" w:rsidRPr="00847876" w:rsidP="00847876">
            <w:pPr>
              <w:pStyle w:val="List"/>
            </w:pPr>
            <w:r w:rsidRPr="00847876">
              <w:t>5.4 Process and review member statements and supply supporting documentation according to organisational policies and procedures</w:t>
            </w:r>
          </w:p>
          <w:p w:rsidR="00000000" w:rsidRPr="00847876" w:rsidP="00847876">
            <w:pPr>
              <w:pStyle w:val="List"/>
            </w:pPr>
            <w:r w:rsidRPr="00847876">
              <w:t>5.5 Issue and store copies of documentation according to organisational policies and procedures</w:t>
            </w:r>
          </w:p>
        </w:tc>
      </w:tr>
    </w:tbl>
    <w:p w:rsidR="00000000" w:rsidRPr="00847876" w:rsidP="00847876">
      <w:pPr>
        <w:pStyle w:val="BodyText"/>
      </w:pPr>
    </w:p>
    <w:p w:rsidR="00000000" w:rsidRPr="00847876" w:rsidP="00847876">
      <w:pPr>
        <w:pStyle w:val="AllowPageBreak"/>
      </w:pPr>
    </w:p>
    <w:p w:rsidR="00000000" w:rsidRPr="00847876" w:rsidP="00847876">
      <w:pPr>
        <w:pStyle w:val="Heading1"/>
      </w:pPr>
      <w:bookmarkStart w:id="5" w:name="O_1133465"/>
      <w:bookmarkEnd w:id="5"/>
      <w:r w:rsidRPr="00847876">
        <w:t>Foundation Skills</w:t>
      </w:r>
    </w:p>
    <w:p w:rsidR="00000000" w:rsidRPr="00080856" w:rsidP="00080856">
      <w:pPr>
        <w:pStyle w:val="BodyText"/>
        <w:rPr>
          <w:i/>
        </w:rPr>
      </w:pPr>
      <w:r w:rsidRPr="000808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rPr>
                <w:rStyle w:val="SpecialBold"/>
              </w:rPr>
              <w:t>DESCRIPTION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7876" w:rsidP="00847876">
            <w:pPr>
              <w:pStyle w:val="ListBullet"/>
            </w:pPr>
            <w:r w:rsidRPr="00847876">
              <w:t xml:space="preserve">Interprets and analyses mathematical information </w:t>
            </w:r>
            <w:r w:rsidRPr="00847876">
              <w:t>in complex reports and documents</w:t>
            </w:r>
          </w:p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>Performs basic calculations relating to self-managed superannuation funds to update accounts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7876" w:rsidP="00847876">
            <w:pPr>
              <w:pStyle w:val="ListBullet"/>
            </w:pPr>
            <w:r w:rsidRPr="00847876">
              <w:t>Shares information using language and register appropriate to audience and purpose</w:t>
            </w:r>
          </w:p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 xml:space="preserve">Uses active listening and questioning techniques to seek information and confirm understanding 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7876" w:rsidP="00847876">
            <w:pPr>
              <w:pStyle w:val="ListBullet"/>
            </w:pPr>
            <w:r w:rsidRPr="00847876">
              <w:t>Interprets documentation from a variety of sources, including data analysis</w:t>
            </w:r>
          </w:p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>Reviews actions from interpretation of legislative and organisational repo</w:t>
            </w:r>
            <w:r w:rsidRPr="00847876">
              <w:t>rting requirements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>Records and consolidates related information and constructs precise, concise reports for clients and colleagues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>Uses a systematic approach to planning and managing own workload and specific tasks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>Takes responsibility for ensuring that documentation and processes comply with legislative and organisational policies and procedures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Teamwork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7876" w:rsidP="00847876">
            <w:pPr>
              <w:pStyle w:val="ListBullet"/>
            </w:pPr>
            <w:r w:rsidRPr="00847876">
              <w:t>Selects and uses appropriate conventions and protocols when liaising with clients and colleagu</w:t>
            </w:r>
            <w:r w:rsidRPr="00847876">
              <w:t>es</w:t>
            </w:r>
          </w:p>
          <w:p w:rsidR="00000000" w:rsidP="00847876">
            <w:pPr>
              <w:pStyle w:val="ListBullet"/>
              <w:rPr>
                <w:lang w:val="en-NZ"/>
              </w:rPr>
            </w:pPr>
            <w:r w:rsidRPr="00847876">
              <w:t>Uses a range of strategies, including reading of verbal and non-verbal signals, to build rapport and connect with clients when handling sensitive issues</w:t>
            </w:r>
          </w:p>
        </w:tc>
      </w:tr>
      <w:tr w:rsidTr="008478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7876" w:rsidP="00847876">
            <w:pPr>
              <w:pStyle w:val="ListBullet"/>
            </w:pPr>
            <w:r w:rsidRPr="00847876">
              <w:t>Uses the main features and functions of digital tools to complete work tasks and to acc</w:t>
            </w:r>
            <w:r w:rsidRPr="00847876">
              <w:t>ess information</w:t>
            </w:r>
          </w:p>
        </w:tc>
      </w:tr>
    </w:tbl>
    <w:p w:rsidR="00000000" w:rsidRPr="00847876" w:rsidP="00847876">
      <w:pPr>
        <w:pStyle w:val="BodyText"/>
      </w:pPr>
    </w:p>
    <w:p w:rsidR="00000000" w:rsidRPr="00847876" w:rsidP="00847876">
      <w:pPr>
        <w:pStyle w:val="AllowPageBreak"/>
      </w:pPr>
    </w:p>
    <w:p w:rsidR="00000000" w:rsidRPr="00847876" w:rsidP="00847876">
      <w:pPr>
        <w:pStyle w:val="Heading1"/>
      </w:pPr>
      <w:bookmarkStart w:id="6" w:name="O_1133464"/>
      <w:bookmarkEnd w:id="6"/>
      <w:r w:rsidRPr="00847876">
        <w:t>Unit Mapping Information</w:t>
      </w:r>
    </w:p>
    <w:p w:rsidR="00000000" w:rsidRPr="00847876" w:rsidP="00080856">
      <w:pPr>
        <w:pStyle w:val="BodyText"/>
      </w:pPr>
      <w:r w:rsidRPr="00847876">
        <w:t>Supersedes and is equivalent to FNSSMS503 Manage administration activities of a superannuation fund.</w:t>
      </w:r>
    </w:p>
    <w:p w:rsidR="00000000" w:rsidRPr="00847876" w:rsidP="00847876">
      <w:pPr>
        <w:pStyle w:val="Heading1"/>
      </w:pPr>
      <w:bookmarkStart w:id="7" w:name="O_1133457"/>
      <w:bookmarkEnd w:id="7"/>
      <w:r w:rsidRPr="00847876">
        <w:t>Links</w:t>
      </w:r>
    </w:p>
    <w:p w:rsidR="00000000" w:rsidRPr="00847876" w:rsidP="00080856">
      <w:pPr>
        <w:pStyle w:val="BodyText"/>
      </w:pPr>
      <w:r w:rsidRPr="008478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417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7876" w:rsidP="00080856">
      <w:pPr>
        <w:pStyle w:val="BodyText"/>
        <w:sectPr w:rsidSect="008478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7876" w:rsidP="00847876">
      <w:pPr>
        <w:pStyle w:val="SuperHeading"/>
      </w:pPr>
      <w:r w:rsidRPr="00847876">
        <w:t>Assessment Requirements for FNSSMS513 Manage administration activ</w:t>
      </w:r>
      <w:r w:rsidRPr="00847876">
        <w:t>ities of self-managed superannuation funds</w:t>
      </w:r>
    </w:p>
    <w:p w:rsidR="00000000" w:rsidRPr="00847876" w:rsidP="00847876">
      <w:pPr>
        <w:pStyle w:val="Heading1"/>
      </w:pPr>
      <w:bookmarkStart w:id="8" w:name="O_1133459"/>
      <w:bookmarkEnd w:id="8"/>
      <w:r w:rsidRPr="008478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rPr>
                <w:rStyle w:val="SpecialBold"/>
              </w:rPr>
              <w:t>Comments</w:t>
            </w:r>
          </w:p>
        </w:tc>
      </w:tr>
      <w:tr w:rsidTr="0084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76">
            <w:pPr>
              <w:pStyle w:val="BodyText"/>
              <w:rPr>
                <w:lang w:val="en-NZ"/>
              </w:rPr>
            </w:pPr>
            <w:r w:rsidRPr="008478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76" w:rsidP="00847876">
            <w:pPr>
              <w:pStyle w:val="BodyText"/>
            </w:pPr>
            <w:r w:rsidRPr="00847876">
              <w:t>This version first released with FNS Financial Services Training Package Version 5.0.</w:t>
            </w:r>
          </w:p>
        </w:tc>
      </w:tr>
    </w:tbl>
    <w:p w:rsidR="00000000" w:rsidRPr="00847876" w:rsidP="00847876">
      <w:pPr>
        <w:pStyle w:val="BodyText"/>
      </w:pPr>
    </w:p>
    <w:p w:rsidR="00000000" w:rsidRPr="00847876" w:rsidP="00847876">
      <w:pPr>
        <w:pStyle w:val="AllowPageBreak"/>
      </w:pPr>
    </w:p>
    <w:p w:rsidR="00000000" w:rsidRPr="00847876" w:rsidP="00847876">
      <w:pPr>
        <w:pStyle w:val="Heading1"/>
      </w:pPr>
      <w:bookmarkStart w:id="9" w:name="O_1133462"/>
      <w:bookmarkEnd w:id="9"/>
      <w:r w:rsidRPr="00847876">
        <w:t>Performance Evidence</w:t>
      </w:r>
    </w:p>
    <w:p w:rsidR="00000000" w:rsidRPr="00847876" w:rsidP="00080856">
      <w:pPr>
        <w:pStyle w:val="BodyText"/>
      </w:pPr>
      <w:r w:rsidRPr="00847876">
        <w:t>The candidate must demonstrate the ability to complete the tasks outlined in the elements, performance criteria and foundation skills of this unit, including evidence of the ability to:</w:t>
      </w:r>
    </w:p>
    <w:p w:rsidR="00000000" w:rsidRPr="00847876" w:rsidP="00847876">
      <w:pPr>
        <w:pStyle w:val="ListBullet"/>
      </w:pPr>
      <w:r w:rsidRPr="00847876">
        <w:t>manage administration activities of a superannuation fund for at least one member, including:</w:t>
      </w:r>
    </w:p>
    <w:p w:rsidR="00000000" w:rsidRPr="00847876" w:rsidP="00847876">
      <w:pPr>
        <w:pStyle w:val="ListBullet2"/>
      </w:pPr>
      <w:r w:rsidRPr="00847876">
        <w:t>preparing an annual report that complies with legislative and organisational reporting requirements</w:t>
      </w:r>
    </w:p>
    <w:p w:rsidR="00000000" w:rsidRPr="00847876" w:rsidP="00847876">
      <w:pPr>
        <w:pStyle w:val="ListBullet2"/>
      </w:pPr>
      <w:r w:rsidRPr="00847876">
        <w:t>processing payments into and out of the fund following legisl</w:t>
      </w:r>
      <w:r w:rsidRPr="00847876">
        <w:t>ative and organisational guidelines and basic accounting practices</w:t>
      </w:r>
    </w:p>
    <w:p w:rsidR="00000000" w:rsidRPr="00847876" w:rsidP="00847876">
      <w:pPr>
        <w:pStyle w:val="ListBullet2"/>
      </w:pPr>
      <w:r w:rsidRPr="00847876">
        <w:t>identifying and liaising with other service providers as required to manage administration activities and settle disputes</w:t>
      </w:r>
    </w:p>
    <w:p w:rsidR="00000000" w:rsidRPr="00847876" w:rsidP="00847876">
      <w:pPr>
        <w:pStyle w:val="ListBullet2"/>
      </w:pPr>
      <w:r w:rsidRPr="00847876">
        <w:t>producing a member statement.</w:t>
      </w:r>
    </w:p>
    <w:p w:rsidR="00000000" w:rsidRPr="00847876" w:rsidP="00847876">
      <w:pPr>
        <w:pStyle w:val="AllowPageBreak"/>
      </w:pPr>
    </w:p>
    <w:p w:rsidR="00000000" w:rsidRPr="00847876" w:rsidP="00847876">
      <w:pPr>
        <w:pStyle w:val="Heading1"/>
      </w:pPr>
      <w:bookmarkStart w:id="10" w:name="O_1133461"/>
      <w:bookmarkEnd w:id="10"/>
      <w:r w:rsidRPr="00847876">
        <w:t>Knowledge Evidence</w:t>
      </w:r>
    </w:p>
    <w:p w:rsidR="00000000" w:rsidRPr="00847876" w:rsidP="00080856">
      <w:pPr>
        <w:pStyle w:val="BodyText"/>
      </w:pPr>
      <w:r w:rsidRPr="00847876">
        <w:t>The candidate must be able to demonstrate knowledge to complete the tasks outlined in the elements, performance criteria and foundation skills of this unit, including knowledge of:</w:t>
      </w:r>
    </w:p>
    <w:p w:rsidR="00000000" w:rsidRPr="00847876" w:rsidP="00847876">
      <w:pPr>
        <w:pStyle w:val="ListBullet"/>
      </w:pPr>
      <w:r w:rsidRPr="00847876">
        <w:t>legislative record-keeping and reporting requirements relating to managin</w:t>
      </w:r>
      <w:r w:rsidRPr="00847876">
        <w:t>g the administration activities of self-managed superannuation funds, including those relating to:</w:t>
      </w:r>
    </w:p>
    <w:p w:rsidR="00000000" w:rsidRPr="00847876" w:rsidP="00847876">
      <w:pPr>
        <w:pStyle w:val="ListBullet2"/>
      </w:pPr>
      <w:r w:rsidRPr="00847876">
        <w:t>trustee reporting</w:t>
      </w:r>
    </w:p>
    <w:p w:rsidR="00000000" w:rsidRPr="00847876" w:rsidP="00847876">
      <w:pPr>
        <w:pStyle w:val="ListBullet2"/>
      </w:pPr>
      <w:r w:rsidRPr="00847876">
        <w:t>member reporting</w:t>
      </w:r>
    </w:p>
    <w:p w:rsidR="00000000" w:rsidRPr="00847876" w:rsidP="00847876">
      <w:pPr>
        <w:pStyle w:val="ListBullet2"/>
      </w:pPr>
      <w:r w:rsidRPr="00847876">
        <w:t>insurance reporting</w:t>
      </w:r>
    </w:p>
    <w:p w:rsidR="00000000" w:rsidRPr="00847876" w:rsidP="00847876">
      <w:pPr>
        <w:pStyle w:val="ListBullet2"/>
      </w:pPr>
      <w:r w:rsidRPr="00847876">
        <w:t>Australian Taxation Office (ATO) annual reporting requirements</w:t>
      </w:r>
    </w:p>
    <w:p w:rsidR="00000000" w:rsidRPr="00847876" w:rsidP="00847876">
      <w:pPr>
        <w:pStyle w:val="ListBullet2"/>
      </w:pPr>
      <w:r w:rsidRPr="00847876">
        <w:t>trust deeds</w:t>
      </w:r>
    </w:p>
    <w:p w:rsidR="00000000" w:rsidRPr="00847876" w:rsidP="00847876">
      <w:pPr>
        <w:pStyle w:val="ListBullet"/>
      </w:pPr>
      <w:r w:rsidRPr="00847876">
        <w:t>key components of fund policies, investment objectives and guidelines</w:t>
      </w:r>
    </w:p>
    <w:p w:rsidR="00000000" w:rsidRPr="00847876" w:rsidP="00847876">
      <w:pPr>
        <w:pStyle w:val="ListBullet"/>
      </w:pPr>
      <w:r w:rsidRPr="00847876">
        <w:t>organisational policies and procedures relating to managing administration activities of self-managed superannuation funds, including for:</w:t>
      </w:r>
    </w:p>
    <w:p w:rsidR="00000000" w:rsidRPr="00847876" w:rsidP="00847876">
      <w:pPr>
        <w:pStyle w:val="ListBullet2"/>
      </w:pPr>
      <w:r w:rsidRPr="00847876">
        <w:t>communicating with external parties</w:t>
      </w:r>
    </w:p>
    <w:p w:rsidR="00000000" w:rsidRPr="00847876" w:rsidP="00847876">
      <w:pPr>
        <w:pStyle w:val="ListBullet2"/>
      </w:pPr>
      <w:r w:rsidRPr="00847876">
        <w:t>communicat</w:t>
      </w:r>
      <w:r w:rsidRPr="00847876">
        <w:t>ing with trustees and members</w:t>
      </w:r>
    </w:p>
    <w:p w:rsidR="00000000" w:rsidRPr="00847876" w:rsidP="00847876">
      <w:pPr>
        <w:pStyle w:val="ListBullet2"/>
      </w:pPr>
      <w:r w:rsidRPr="00847876">
        <w:t>dispute resolution</w:t>
      </w:r>
    </w:p>
    <w:p w:rsidR="00000000" w:rsidRPr="00847876" w:rsidP="00847876">
      <w:pPr>
        <w:pStyle w:val="ListBullet2"/>
      </w:pPr>
      <w:r w:rsidRPr="00847876">
        <w:t>external complaint handling</w:t>
      </w:r>
    </w:p>
    <w:p w:rsidR="00000000" w:rsidRPr="00847876" w:rsidP="00847876">
      <w:pPr>
        <w:pStyle w:val="ListBullet2"/>
      </w:pPr>
      <w:r w:rsidRPr="00847876">
        <w:t>annual review process</w:t>
      </w:r>
    </w:p>
    <w:p w:rsidR="00000000" w:rsidRPr="00847876" w:rsidP="00847876">
      <w:pPr>
        <w:pStyle w:val="ListBullet2"/>
      </w:pPr>
      <w:r w:rsidRPr="00847876">
        <w:t>factors that may require further investigation</w:t>
      </w:r>
    </w:p>
    <w:p w:rsidR="00000000" w:rsidRPr="00847876" w:rsidP="00847876">
      <w:pPr>
        <w:pStyle w:val="ListBullet2"/>
      </w:pPr>
      <w:r w:rsidRPr="00847876">
        <w:t>issuing and storing copies of documentation</w:t>
      </w:r>
    </w:p>
    <w:p w:rsidR="00000000" w:rsidRPr="00847876" w:rsidP="00847876">
      <w:pPr>
        <w:pStyle w:val="ListBullet"/>
      </w:pPr>
      <w:r w:rsidRPr="00847876">
        <w:t>content typically included in reporting documentation for self-ma</w:t>
      </w:r>
      <w:r w:rsidRPr="00847876">
        <w:t>naged superannuation funds including superannuation rollover and transfers</w:t>
      </w:r>
    </w:p>
    <w:p w:rsidR="00000000" w:rsidRPr="00847876" w:rsidP="00847876">
      <w:pPr>
        <w:pStyle w:val="ListBullet"/>
      </w:pPr>
      <w:r w:rsidRPr="00847876">
        <w:t>key components of member documentation, including pensions, lump sums, investment strategies, borrowing, insurance strategies and setting up reserves in a fund</w:t>
      </w:r>
    </w:p>
    <w:p w:rsidR="00000000" w:rsidRPr="00847876" w:rsidP="00847876">
      <w:pPr>
        <w:pStyle w:val="ListBullet"/>
      </w:pPr>
      <w:r w:rsidRPr="00847876">
        <w:t>co</w:t>
      </w:r>
      <w:r w:rsidRPr="00847876">
        <w:t>nsequences of incorrect allocation of member contributions</w:t>
      </w:r>
    </w:p>
    <w:p w:rsidR="00000000" w:rsidRPr="00847876" w:rsidP="00847876">
      <w:pPr>
        <w:pStyle w:val="ListBullet"/>
      </w:pPr>
      <w:r w:rsidRPr="00847876">
        <w:t>differences in preservation rules before and after July 1999</w:t>
      </w:r>
    </w:p>
    <w:p w:rsidR="00000000" w:rsidRPr="00847876" w:rsidP="00847876">
      <w:pPr>
        <w:pStyle w:val="ListBullet"/>
      </w:pPr>
      <w:r w:rsidRPr="00847876">
        <w:t>superannuation contributions and contributions caps relating to managing administration of self-managed superannuation funds</w:t>
      </w:r>
    </w:p>
    <w:p w:rsidR="00000000" w:rsidRPr="00847876" w:rsidP="00847876">
      <w:pPr>
        <w:pStyle w:val="ListBullet"/>
      </w:pPr>
      <w:r w:rsidRPr="00847876">
        <w:t xml:space="preserve">procedures </w:t>
      </w:r>
      <w:r w:rsidRPr="00847876">
        <w:t>for reconciling and processing contributions.</w:t>
      </w:r>
    </w:p>
    <w:p w:rsidR="00000000" w:rsidRPr="00847876" w:rsidP="00847876">
      <w:pPr>
        <w:pStyle w:val="AllowPageBreak"/>
      </w:pPr>
    </w:p>
    <w:p w:rsidR="00000000" w:rsidRPr="00847876" w:rsidP="00847876">
      <w:pPr>
        <w:pStyle w:val="Heading1"/>
      </w:pPr>
      <w:bookmarkStart w:id="11" w:name="O_1133460"/>
      <w:bookmarkEnd w:id="11"/>
      <w:r w:rsidRPr="00847876">
        <w:t>Assessment Conditions</w:t>
      </w:r>
    </w:p>
    <w:p w:rsidR="00000000" w:rsidRPr="00847876" w:rsidP="00080856">
      <w:pPr>
        <w:pStyle w:val="BodyText"/>
      </w:pPr>
      <w:r w:rsidRPr="00847876">
        <w:t>Skills in this unit must be demonstrated in a workplace or simulated environment where the conditions are typical of those in a working environment in this industry.</w:t>
      </w:r>
    </w:p>
    <w:p w:rsidR="00000000" w:rsidRPr="00847876" w:rsidP="00080856">
      <w:pPr>
        <w:pStyle w:val="BodyText"/>
      </w:pPr>
      <w:r w:rsidRPr="00847876">
        <w:t>Thi</w:t>
      </w:r>
      <w:r w:rsidRPr="00847876">
        <w:t>s includes access to:</w:t>
      </w:r>
    </w:p>
    <w:p w:rsidR="00000000" w:rsidRPr="00847876" w:rsidP="00847876">
      <w:pPr>
        <w:pStyle w:val="ListBullet"/>
      </w:pPr>
      <w:r w:rsidRPr="00847876">
        <w:t>organisational policies and procedures relating to managing administration activities of self-managed superannuation funds</w:t>
      </w:r>
    </w:p>
    <w:p w:rsidR="00000000" w:rsidRPr="00847876" w:rsidP="00847876">
      <w:pPr>
        <w:pStyle w:val="ListBullet"/>
      </w:pPr>
      <w:r w:rsidRPr="00847876">
        <w:t>organisational equipment, technology, software and consumables.</w:t>
      </w:r>
    </w:p>
    <w:p w:rsidR="00000000" w:rsidRPr="00847876" w:rsidP="00847876">
      <w:pPr>
        <w:pStyle w:val="List"/>
      </w:pPr>
    </w:p>
    <w:p w:rsidR="00000000" w:rsidRPr="00847876" w:rsidP="00080856">
      <w:pPr>
        <w:pStyle w:val="BodyText"/>
      </w:pPr>
      <w:r w:rsidRPr="00847876">
        <w:t>Assessors of this unit must satisfy the requi</w:t>
      </w:r>
      <w:r w:rsidRPr="00847876">
        <w:t>rements for assessors in applicable vocational education and training legislation, frameworks and/or standards.</w:t>
      </w:r>
    </w:p>
    <w:p w:rsidR="00000000" w:rsidRPr="00847876" w:rsidP="00847876">
      <w:pPr>
        <w:pStyle w:val="Heading1"/>
      </w:pPr>
      <w:bookmarkStart w:id="12" w:name="O_1133458"/>
      <w:bookmarkEnd w:id="12"/>
      <w:r w:rsidRPr="00847876">
        <w:t>Links</w:t>
      </w:r>
    </w:p>
    <w:p w:rsidR="00000000" w:rsidRPr="00847876" w:rsidP="00080856">
      <w:pPr>
        <w:pStyle w:val="BodyText"/>
      </w:pPr>
      <w:r w:rsidRPr="008478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417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7876" w:rsidP="00847876"/>
    <w:sectPr w:rsidSect="008478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 w:rsidRPr="00080856" w:rsidP="00080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56" w:rsidP="00847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0856" w:rsidP="00847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0856" w:rsidP="008478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 w:rsidP="00847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0856">
      <w:t>Approved</w:t>
    </w:r>
    <w:r w:rsidR="000808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08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0856">
      <w:rPr>
        <w:noProof/>
      </w:rPr>
      <w:t>5</w:t>
    </w:r>
    <w:r>
      <w:rPr>
        <w:noProof/>
      </w:rPr>
      <w:fldChar w:fldCharType="end"/>
    </w:r>
  </w:p>
  <w:p w:rsidR="00847876" w:rsidP="00847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08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0856">
      <w:t>Future Skills Organisation</w:t>
    </w:r>
    <w:r w:rsidR="00080856">
      <w:fldChar w:fldCharType="end"/>
    </w:r>
  </w:p>
  <w:p w:rsidR="00847876" w:rsidP="00847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876" w:rsidRPr="00080856" w:rsidP="00080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56" w:rsidRPr="002D2AF8" w:rsidP="00847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FNSSMS513 Manage administration activities of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0856" w:rsidP="008478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76" w:rsidRPr="002D2AF8" w:rsidP="00847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0856">
      <w:t>FNSSMS513 Manage administration activities of self-managed superannuation funds</w:t>
    </w:r>
    <w:r w:rsidR="000808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0856">
      <w:rPr>
        <w:noProof/>
      </w:rPr>
      <w:t>2 March 2025</w:t>
    </w:r>
    <w:r>
      <w:fldChar w:fldCharType="end"/>
    </w:r>
  </w:p>
  <w:p w:rsidR="00847876" w:rsidP="00847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669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BC5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DAB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876"/>
  </w:style>
  <w:style w:type="character" w:customStyle="1" w:styleId="Heading1Char">
    <w:name w:val="Heading 1 Char"/>
    <w:basedOn w:val="DefaultParagraphFont"/>
    <w:link w:val="Heading1"/>
    <w:rsid w:val="00847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8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78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8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876"/>
    <w:rPr>
      <w:b/>
      <w:spacing w:val="0"/>
    </w:rPr>
  </w:style>
  <w:style w:type="paragraph" w:styleId="ListBullet2">
    <w:name w:val="List Bullet 2"/>
    <w:basedOn w:val="List2"/>
    <w:rsid w:val="008478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7876"/>
    <w:rPr>
      <w:i/>
    </w:rPr>
  </w:style>
  <w:style w:type="paragraph" w:customStyle="1" w:styleId="SuperHeading">
    <w:name w:val="SuperHeading"/>
    <w:basedOn w:val="Normal"/>
    <w:rsid w:val="00847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8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7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8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876"/>
  </w:style>
  <w:style w:type="paragraph" w:styleId="TableofFigures">
    <w:name w:val="table of figures"/>
    <w:basedOn w:val="Normal"/>
    <w:next w:val="Normal"/>
    <w:semiHidden/>
    <w:rsid w:val="00847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8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876"/>
    <w:rPr>
      <w:rFonts w:ascii="Wingdings" w:hAnsi="Wingdings"/>
    </w:rPr>
  </w:style>
  <w:style w:type="paragraph" w:customStyle="1" w:styleId="TableHeading">
    <w:name w:val="Table Heading"/>
    <w:basedOn w:val="HeadingBase"/>
    <w:rsid w:val="00847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876"/>
    <w:rPr>
      <w:color w:val="0033CC"/>
      <w:u w:val="none"/>
    </w:rPr>
  </w:style>
  <w:style w:type="paragraph" w:customStyle="1" w:styleId="BodyTextRight">
    <w:name w:val="Body Text Right"/>
    <w:basedOn w:val="BodyText"/>
    <w:rsid w:val="00847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8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876"/>
    <w:rPr>
      <w:sz w:val="32"/>
    </w:rPr>
  </w:style>
  <w:style w:type="paragraph" w:customStyle="1" w:styleId="HeadingProcedure">
    <w:name w:val="Heading Procedure"/>
    <w:basedOn w:val="HeadingBase"/>
    <w:next w:val="Normal"/>
    <w:rsid w:val="00847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876"/>
    <w:pPr>
      <w:spacing w:before="60" w:after="60"/>
    </w:pPr>
  </w:style>
  <w:style w:type="paragraph" w:styleId="ListContinue">
    <w:name w:val="List Continue"/>
    <w:basedOn w:val="List"/>
    <w:rsid w:val="00847876"/>
    <w:pPr>
      <w:ind w:firstLine="0"/>
    </w:pPr>
  </w:style>
  <w:style w:type="paragraph" w:customStyle="1" w:styleId="ListNote">
    <w:name w:val="List Note"/>
    <w:basedOn w:val="List"/>
    <w:rsid w:val="00847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876"/>
    <w:rPr>
      <w:rFonts w:ascii="Courier New" w:hAnsi="Courier New"/>
    </w:rPr>
  </w:style>
  <w:style w:type="paragraph" w:customStyle="1" w:styleId="NoteBullet">
    <w:name w:val="Note Bullet"/>
    <w:basedOn w:val="Note"/>
    <w:rsid w:val="00847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8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876"/>
    <w:rPr>
      <w:b/>
      <w:smallCaps/>
    </w:rPr>
  </w:style>
  <w:style w:type="paragraph" w:customStyle="1" w:styleId="TableListNumber">
    <w:name w:val="Table List Number"/>
    <w:basedOn w:val="ListNumber"/>
    <w:rsid w:val="00847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876"/>
    <w:pPr>
      <w:numPr>
        <w:numId w:val="9"/>
      </w:numPr>
    </w:pPr>
  </w:style>
  <w:style w:type="paragraph" w:customStyle="1" w:styleId="ListAlpha2">
    <w:name w:val="List Alpha 2"/>
    <w:basedOn w:val="List2"/>
    <w:rsid w:val="00847876"/>
    <w:pPr>
      <w:numPr>
        <w:numId w:val="8"/>
      </w:numPr>
    </w:pPr>
  </w:style>
  <w:style w:type="paragraph" w:styleId="List2">
    <w:name w:val="List 2"/>
    <w:basedOn w:val="BodyText"/>
    <w:rsid w:val="00847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8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8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876"/>
    <w:pPr>
      <w:numPr>
        <w:numId w:val="4"/>
      </w:numPr>
    </w:pPr>
  </w:style>
  <w:style w:type="paragraph" w:styleId="ListContinue2">
    <w:name w:val="List Continue 2"/>
    <w:basedOn w:val="List2"/>
    <w:rsid w:val="00847876"/>
    <w:pPr>
      <w:ind w:firstLine="0"/>
    </w:pPr>
  </w:style>
  <w:style w:type="paragraph" w:styleId="ListContinue3">
    <w:name w:val="List Continue 3"/>
    <w:basedOn w:val="List3"/>
    <w:rsid w:val="00847876"/>
    <w:pPr>
      <w:ind w:left="1021" w:firstLine="0"/>
    </w:pPr>
  </w:style>
  <w:style w:type="paragraph" w:styleId="ListContinue4">
    <w:name w:val="List Continue 4"/>
    <w:basedOn w:val="List4"/>
    <w:rsid w:val="00847876"/>
    <w:pPr>
      <w:ind w:firstLine="0"/>
    </w:pPr>
  </w:style>
  <w:style w:type="paragraph" w:styleId="ListContinue5">
    <w:name w:val="List Continue 5"/>
    <w:basedOn w:val="List5"/>
    <w:rsid w:val="00847876"/>
    <w:pPr>
      <w:ind w:firstLine="0"/>
    </w:pPr>
  </w:style>
  <w:style w:type="paragraph" w:styleId="ListNumber3">
    <w:name w:val="List Number 3"/>
    <w:basedOn w:val="List3"/>
    <w:rsid w:val="00847876"/>
    <w:pPr>
      <w:numPr>
        <w:numId w:val="5"/>
      </w:numPr>
    </w:pPr>
  </w:style>
  <w:style w:type="paragraph" w:styleId="ListNumber4">
    <w:name w:val="List Number 4"/>
    <w:basedOn w:val="List4"/>
    <w:rsid w:val="00847876"/>
    <w:pPr>
      <w:numPr>
        <w:numId w:val="6"/>
      </w:numPr>
    </w:pPr>
  </w:style>
  <w:style w:type="paragraph" w:styleId="ListNumber5">
    <w:name w:val="List Number 5"/>
    <w:basedOn w:val="List5"/>
    <w:rsid w:val="00847876"/>
    <w:pPr>
      <w:numPr>
        <w:numId w:val="7"/>
      </w:numPr>
    </w:pPr>
  </w:style>
  <w:style w:type="paragraph" w:styleId="BlockText">
    <w:name w:val="Block Text"/>
    <w:basedOn w:val="Normal"/>
    <w:rsid w:val="00847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876"/>
    <w:rPr>
      <w:sz w:val="16"/>
      <w:vertAlign w:val="superscript"/>
    </w:rPr>
  </w:style>
  <w:style w:type="character" w:customStyle="1" w:styleId="Symbols">
    <w:name w:val="Symbols"/>
    <w:basedOn w:val="DefaultParagraphFont"/>
    <w:rsid w:val="00847876"/>
    <w:rPr>
      <w:rFonts w:ascii="Symbol" w:hAnsi="Symbol"/>
    </w:rPr>
  </w:style>
  <w:style w:type="character" w:customStyle="1" w:styleId="MenuOptions">
    <w:name w:val="Menu Options"/>
    <w:basedOn w:val="DefaultParagraphFont"/>
    <w:rsid w:val="00847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876"/>
    <w:rPr>
      <w:b/>
    </w:rPr>
  </w:style>
  <w:style w:type="character" w:customStyle="1" w:styleId="Underlined">
    <w:name w:val="Underlined"/>
    <w:basedOn w:val="DefaultParagraphFont"/>
    <w:rsid w:val="00847876"/>
    <w:rPr>
      <w:u w:val="single"/>
    </w:rPr>
  </w:style>
  <w:style w:type="paragraph" w:customStyle="1" w:styleId="TableBodyTextRight">
    <w:name w:val="Table Body Text Right"/>
    <w:basedOn w:val="TableBodyText"/>
    <w:rsid w:val="00847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876"/>
    <w:rPr>
      <w:sz w:val="18"/>
    </w:rPr>
  </w:style>
  <w:style w:type="paragraph" w:customStyle="1" w:styleId="BodySmallRight">
    <w:name w:val="Body Small Right"/>
    <w:basedOn w:val="BodyTextRight"/>
    <w:rsid w:val="00847876"/>
    <w:rPr>
      <w:sz w:val="18"/>
      <w:szCs w:val="18"/>
    </w:rPr>
  </w:style>
  <w:style w:type="paragraph" w:customStyle="1" w:styleId="MarginEdition">
    <w:name w:val="Margin Edition"/>
    <w:basedOn w:val="MarginNote"/>
    <w:rsid w:val="00847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876"/>
    <w:rPr>
      <w:sz w:val="2"/>
      <w:szCs w:val="2"/>
    </w:rPr>
  </w:style>
  <w:style w:type="character" w:customStyle="1" w:styleId="Small">
    <w:name w:val="Small"/>
    <w:basedOn w:val="DefaultParagraphFont"/>
    <w:rsid w:val="00847876"/>
    <w:rPr>
      <w:sz w:val="16"/>
    </w:rPr>
  </w:style>
  <w:style w:type="paragraph" w:customStyle="1" w:styleId="WideTable">
    <w:name w:val="Wide Table"/>
    <w:basedOn w:val="Normal"/>
    <w:rsid w:val="00847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876"/>
  </w:style>
  <w:style w:type="paragraph" w:styleId="Quote">
    <w:name w:val="Quote"/>
    <w:basedOn w:val="Heading1"/>
    <w:link w:val="QuoteChar"/>
    <w:qFormat/>
    <w:rsid w:val="00847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876"/>
    <w:pPr>
      <w:pageBreakBefore/>
    </w:pPr>
  </w:style>
  <w:style w:type="paragraph" w:customStyle="1" w:styleId="Border">
    <w:name w:val="Border"/>
    <w:basedOn w:val="Normal"/>
    <w:qFormat/>
    <w:rsid w:val="00847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876"/>
    <w:rPr>
      <w:u w:val="single"/>
    </w:rPr>
  </w:style>
  <w:style w:type="character" w:customStyle="1" w:styleId="BoldandItalics">
    <w:name w:val="Bold and Italics"/>
    <w:qFormat/>
    <w:rsid w:val="00847876"/>
    <w:rPr>
      <w:b/>
      <w:i/>
      <w:u w:val="none"/>
    </w:rPr>
  </w:style>
  <w:style w:type="paragraph" w:styleId="BalloonText">
    <w:name w:val="Balloon Text"/>
    <w:basedOn w:val="Normal"/>
    <w:link w:val="BalloonTextChar"/>
    <w:rsid w:val="00847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876"/>
    <w:pPr>
      <w:spacing w:before="0" w:after="0"/>
    </w:pPr>
  </w:style>
  <w:style w:type="paragraph" w:customStyle="1" w:styleId="BodyTextBold">
    <w:name w:val="Body Text Bold"/>
    <w:basedOn w:val="BodyText"/>
    <w:qFormat/>
    <w:rsid w:val="00847876"/>
    <w:rPr>
      <w:b/>
    </w:rPr>
  </w:style>
  <w:style w:type="character" w:styleId="Hyperlink">
    <w:name w:val="Hyperlink"/>
    <w:basedOn w:val="DefaultParagraphFont"/>
    <w:uiPriority w:val="99"/>
    <w:unhideWhenUsed/>
    <w:rsid w:val="00080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8268</Characters>
  <Application>Microsoft Office Word</Application>
  <DocSecurity>0</DocSecurity>
  <Lines>236</Lines>
  <Paragraphs>137</Paragraphs>
  <ScaleCrop>false</ScaleCrop>
  <Company>Author-it Software Corporation Ltd.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FNSSMS513 Manage administration activities of self-managed superannuation funds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2025-03-01T15:23:00Z</dcterms:created>
  <dcterms:modified xsi:type="dcterms:W3CDTF">2025-03-01T15:23:00Z</dcterms:modified>
</cp:coreProperties>
</file>