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54A6" w:rsidP="004C54A6">
      <w:pPr>
        <w:pStyle w:val="Title"/>
      </w:pPr>
      <w:r>
        <w:fldChar w:fldCharType="begin"/>
      </w:r>
      <w:r>
        <w:instrText xml:space="preserve"> TITLE   \* MERGEFORMAT </w:instrText>
      </w:r>
      <w:r>
        <w:fldChar w:fldCharType="separate"/>
      </w:r>
      <w:r>
        <w:t>FNSSMS505 Support trustee in the selection and performance monitoring of outsourced services</w:t>
      </w:r>
      <w:r>
        <w:fldChar w:fldCharType="end"/>
      </w:r>
    </w:p>
    <w:p w:rsidR="004C54A6" w:rsidP="004C54A6">
      <w:pPr>
        <w:pStyle w:val="Version"/>
        <w:sectPr w:rsidSect="00F85F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5F42" w:rsidP="00F85F42">
      <w:pPr>
        <w:pStyle w:val="SuperHeading"/>
      </w:pPr>
      <w:r w:rsidRPr="00F85F42">
        <w:t>FNSSMS505 Support trustee in the selection and performance monitoring of outsourced services</w:t>
      </w:r>
    </w:p>
    <w:p w:rsidR="00000000" w:rsidRPr="00F85F42" w:rsidP="00F85F42">
      <w:pPr>
        <w:pStyle w:val="Heading1"/>
      </w:pPr>
      <w:bookmarkStart w:id="1" w:name="O_703403"/>
      <w:bookmarkEnd w:id="1"/>
      <w:r w:rsidRPr="00F85F42">
        <w:t>Modification History</w:t>
      </w:r>
    </w:p>
    <w:tbl>
      <w:tblPr>
        <w:tblW w:w="0" w:type="auto"/>
        <w:tblLayout w:type="fixed"/>
        <w:tblCellMar>
          <w:left w:w="62" w:type="dxa"/>
          <w:right w:w="62" w:type="dxa"/>
        </w:tblCellMar>
        <w:tblLook w:val="0000"/>
      </w:tblPr>
      <w:tblGrid>
        <w:gridCol w:w="3091"/>
        <w:gridCol w:w="5873"/>
      </w:tblGrid>
      <w:tr w:rsidTr="00F85F4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5F42" w:rsidP="00F85F42">
            <w:pPr>
              <w:pStyle w:val="BodyText"/>
            </w:pPr>
            <w:r w:rsidRPr="00F85F4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F42">
            <w:pPr>
              <w:pStyle w:val="BodyText"/>
              <w:rPr>
                <w:lang w:val="en-NZ"/>
              </w:rPr>
            </w:pPr>
            <w:r w:rsidRPr="00F85F42">
              <w:rPr>
                <w:rStyle w:val="SpecialBold"/>
              </w:rPr>
              <w:t>Comments</w:t>
            </w:r>
          </w:p>
        </w:tc>
      </w:tr>
      <w:tr w:rsidTr="00F85F4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F42">
            <w:pPr>
              <w:pStyle w:val="BodyText"/>
              <w:rPr>
                <w:lang w:val="en-NZ"/>
              </w:rPr>
            </w:pPr>
            <w:r w:rsidRPr="00F85F4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5F42" w:rsidP="00F85F42">
            <w:pPr>
              <w:pStyle w:val="BodyText"/>
            </w:pPr>
            <w:r w:rsidRPr="00F85F42">
              <w:t>This version first released with FNS Financial Services Training Package Version 1.0.</w:t>
            </w:r>
          </w:p>
        </w:tc>
      </w:tr>
    </w:tbl>
    <w:p w:rsidR="00000000" w:rsidRPr="00F85F42" w:rsidP="00F85F42">
      <w:pPr>
        <w:pStyle w:val="BodyText"/>
      </w:pPr>
    </w:p>
    <w:p w:rsidR="00000000" w:rsidRPr="00F85F42" w:rsidP="00F85F42">
      <w:pPr>
        <w:pStyle w:val="AllowPageBreak"/>
      </w:pPr>
    </w:p>
    <w:p w:rsidR="00000000" w:rsidRPr="00F85F42" w:rsidP="00F85F42">
      <w:pPr>
        <w:pStyle w:val="Heading1"/>
      </w:pPr>
      <w:bookmarkStart w:id="2" w:name="O_703404"/>
      <w:bookmarkEnd w:id="2"/>
      <w:r w:rsidRPr="00F85F42">
        <w:t>Application</w:t>
      </w:r>
    </w:p>
    <w:p w:rsidR="00000000" w:rsidRPr="00F85F42" w:rsidP="004C54A6">
      <w:pPr>
        <w:pStyle w:val="BodyText"/>
      </w:pPr>
      <w:r w:rsidRPr="00F85F42">
        <w:t>This unit describes the skills and knowledge required to assist self-managed superannuation fund trustees (the client) in establishing a scope and criteria for outsourced services, selecting and engaging outsourced suppliers, and monito</w:t>
      </w:r>
      <w:r w:rsidRPr="00F85F42">
        <w:t>ring the performance of outsourced services. It does not require expertise in the functions of outsourced service providers.</w:t>
      </w:r>
    </w:p>
    <w:p w:rsidR="00000000" w:rsidRPr="00F85F42" w:rsidP="004C54A6">
      <w:pPr>
        <w:pStyle w:val="BodyText"/>
      </w:pPr>
      <w:r w:rsidRPr="00F85F42">
        <w:t>It applies to individuals who use research and organisational skills to plan and monitor outsourced or specialist services.</w:t>
      </w:r>
    </w:p>
    <w:p w:rsidR="00000000" w:rsidRPr="00F85F42" w:rsidP="004C54A6">
      <w:pPr>
        <w:pStyle w:val="BodyText"/>
      </w:pPr>
      <w:r w:rsidRPr="00F85F42">
        <w:t xml:space="preserve">Work </w:t>
      </w:r>
      <w:r w:rsidRPr="00F85F42">
        <w:t>functions in the occupational areas where this unit may be used are subject to regulatory requirements. Refer to the FNS Implementation Guide Companion Volume or the relevant regulator for specific guidance on requirements.</w:t>
      </w:r>
    </w:p>
    <w:p w:rsidR="00000000" w:rsidRPr="00F85F42" w:rsidP="00F85F42">
      <w:pPr>
        <w:pStyle w:val="Heading1"/>
      </w:pPr>
      <w:bookmarkStart w:id="3" w:name="O_703407"/>
      <w:bookmarkEnd w:id="3"/>
      <w:r w:rsidRPr="00F85F42">
        <w:t>Unit Sector</w:t>
      </w:r>
    </w:p>
    <w:p w:rsidR="00000000" w:rsidRPr="00F85F42" w:rsidP="004C54A6">
      <w:pPr>
        <w:pStyle w:val="BodyText"/>
      </w:pPr>
      <w:r w:rsidRPr="00F85F42">
        <w:t>Sel</w:t>
      </w:r>
      <w:r w:rsidRPr="00F85F42">
        <w:t>f-managed superannuation</w:t>
      </w:r>
    </w:p>
    <w:p w:rsidR="00000000" w:rsidRPr="00F85F42" w:rsidP="00F85F42">
      <w:pPr>
        <w:pStyle w:val="Heading1"/>
      </w:pPr>
      <w:bookmarkStart w:id="4" w:name="O_703408"/>
      <w:bookmarkEnd w:id="4"/>
      <w:r w:rsidRPr="00F85F42">
        <w:t>Elements and Performance Criteria</w:t>
      </w:r>
    </w:p>
    <w:tbl>
      <w:tblPr>
        <w:tblW w:w="9236" w:type="dxa"/>
        <w:tblLayout w:type="fixed"/>
        <w:tblCellMar>
          <w:left w:w="62" w:type="dxa"/>
          <w:right w:w="62" w:type="dxa"/>
        </w:tblCellMar>
        <w:tblLook w:val="0000"/>
      </w:tblPr>
      <w:tblGrid>
        <w:gridCol w:w="2645"/>
        <w:gridCol w:w="6591"/>
      </w:tblGrid>
      <w:tr w:rsidTr="00F85F42">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85F42" w:rsidP="00F85F42">
            <w:pPr>
              <w:pStyle w:val="BodyText"/>
            </w:pPr>
            <w:r w:rsidRPr="00F85F42">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85F42">
            <w:pPr>
              <w:pStyle w:val="BodyText"/>
              <w:rPr>
                <w:lang w:val="en-NZ"/>
              </w:rPr>
            </w:pPr>
            <w:r w:rsidRPr="00F85F42">
              <w:rPr>
                <w:rStyle w:val="SpecialBold"/>
              </w:rPr>
              <w:t>PERFORMANCE CRITERIA</w:t>
            </w:r>
          </w:p>
        </w:tc>
      </w:tr>
      <w:tr w:rsidTr="00F85F42">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85F42" w:rsidP="00F85F42">
            <w:pPr>
              <w:pStyle w:val="BodyText"/>
            </w:pPr>
            <w:r w:rsidRPr="00F85F42">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85F42">
            <w:pPr>
              <w:pStyle w:val="BodyText"/>
              <w:rPr>
                <w:lang w:val="en-NZ"/>
              </w:rPr>
            </w:pPr>
            <w:r w:rsidRPr="00F85F42">
              <w:rPr>
                <w:rStyle w:val="Emphasis"/>
              </w:rPr>
              <w:t>Performance criteria describe the performance needed to demonstrate achievement of the element.</w:t>
            </w:r>
          </w:p>
        </w:tc>
      </w:tr>
      <w:tr w:rsidTr="00F85F4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F42">
            <w:pPr>
              <w:pStyle w:val="BodyText"/>
              <w:rPr>
                <w:lang w:val="en-NZ"/>
              </w:rPr>
            </w:pPr>
            <w:r w:rsidRPr="00F85F42">
              <w:t>1. Assist trustee to establish scope for outsourced services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5F42" w:rsidP="00F85F42">
            <w:pPr>
              <w:pStyle w:val="BodyText"/>
            </w:pPr>
            <w:r w:rsidRPr="00F85F42">
              <w:t>1.1 Conduct review to determine extent to which selected activities are being conducted by trustees or by outsourced services</w:t>
            </w:r>
          </w:p>
          <w:p w:rsidR="00000000" w:rsidRPr="00F85F42" w:rsidP="00F85F42">
            <w:pPr>
              <w:pStyle w:val="BodyText"/>
            </w:pPr>
            <w:r w:rsidRPr="00F85F42">
              <w:t xml:space="preserve">1.2 Identify activities within fund that can, or are required to, be </w:t>
            </w:r>
            <w:r w:rsidRPr="00F85F42">
              <w:t>outsourced</w:t>
            </w:r>
          </w:p>
          <w:p w:rsidR="00000000" w:rsidRPr="00F85F42" w:rsidP="00F85F42">
            <w:pPr>
              <w:pStyle w:val="BodyText"/>
            </w:pPr>
            <w:r w:rsidRPr="00F85F42">
              <w:t>1.3 Identify scope of possible outsourced services</w:t>
            </w:r>
          </w:p>
          <w:p w:rsidR="00000000" w:rsidRPr="00F85F42" w:rsidP="00F85F42">
            <w:pPr>
              <w:pStyle w:val="BodyText"/>
            </w:pPr>
            <w:r w:rsidRPr="00F85F42">
              <w:t>1.4 Identify legislative requirements relating to required services</w:t>
            </w:r>
          </w:p>
          <w:p w:rsidR="00000000" w:rsidRPr="00F85F42" w:rsidP="00F85F42">
            <w:pPr>
              <w:pStyle w:val="BodyText"/>
            </w:pPr>
            <w:r w:rsidRPr="00F85F42">
              <w:t>1.5 Make recommendation and/or decision on scope of outsourced services according to fund requirements</w:t>
            </w:r>
          </w:p>
          <w:p w:rsidR="00000000" w:rsidP="00F85F42">
            <w:pPr>
              <w:pStyle w:val="BodyText"/>
              <w:rPr>
                <w:lang w:val="en-NZ"/>
              </w:rPr>
            </w:pPr>
            <w:r w:rsidRPr="00F85F42">
              <w:t>1.6 Establish engagemen</w:t>
            </w:r>
            <w:r w:rsidRPr="00F85F42">
              <w:t>t criteria in negotiation with trustee</w:t>
            </w:r>
          </w:p>
        </w:tc>
      </w:tr>
      <w:tr w:rsidTr="00F85F4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F42">
            <w:pPr>
              <w:pStyle w:val="BodyText"/>
              <w:rPr>
                <w:lang w:val="en-NZ"/>
              </w:rPr>
            </w:pPr>
            <w:r w:rsidRPr="00F85F42">
              <w:t>2. Assist trustee to establish performance criteria for outsourced services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5F42" w:rsidP="00F85F42">
            <w:pPr>
              <w:pStyle w:val="BodyText"/>
            </w:pPr>
            <w:r w:rsidRPr="00F85F42">
              <w:t>2.1 Define and document scope of expertise required from outsourced service</w:t>
            </w:r>
          </w:p>
          <w:p w:rsidR="00000000" w:rsidRPr="00F85F42" w:rsidP="00F85F42">
            <w:pPr>
              <w:pStyle w:val="BodyText"/>
            </w:pPr>
            <w:r w:rsidRPr="00F85F42">
              <w:t>2.2 Establish and document performance standards for provision of monitoring service standards and performance outcomes of outsourced service providers</w:t>
            </w:r>
          </w:p>
          <w:p w:rsidR="00000000" w:rsidRPr="00F85F42" w:rsidP="00F85F42">
            <w:pPr>
              <w:pStyle w:val="BodyText"/>
            </w:pPr>
            <w:r w:rsidRPr="00F85F42">
              <w:t>2.3 Establish and document monitoring and measuring processes for performance outcomes of outsourced ser</w:t>
            </w:r>
            <w:r w:rsidRPr="00F85F42">
              <w:t>vices</w:t>
            </w:r>
          </w:p>
          <w:p w:rsidR="00000000" w:rsidRPr="00F85F42" w:rsidP="00F85F42">
            <w:pPr>
              <w:pStyle w:val="BodyText"/>
            </w:pPr>
            <w:r w:rsidRPr="00F85F42">
              <w:t>2.4 Establish and document reporting processes of outsourced services</w:t>
            </w:r>
          </w:p>
          <w:p w:rsidR="00000000" w:rsidP="00F85F42">
            <w:pPr>
              <w:pStyle w:val="BodyText"/>
              <w:rPr>
                <w:lang w:val="en-NZ"/>
              </w:rPr>
            </w:pPr>
            <w:r w:rsidRPr="00F85F42">
              <w:t>2.5 Prepare briefing documents to supply to outsourced service providers</w:t>
            </w:r>
          </w:p>
        </w:tc>
      </w:tr>
      <w:tr w:rsidTr="00F85F4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F42">
            <w:pPr>
              <w:pStyle w:val="BodyText"/>
              <w:rPr>
                <w:lang w:val="en-NZ"/>
              </w:rPr>
            </w:pPr>
            <w:r w:rsidRPr="00F85F42">
              <w:t>3. Assist trustee to select and engage outsourced suppliers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5F42" w:rsidP="00F85F42">
            <w:pPr>
              <w:pStyle w:val="BodyText"/>
            </w:pPr>
            <w:r w:rsidRPr="00F85F42">
              <w:t>3.1 Assist trustee to select suppliers of outs</w:t>
            </w:r>
            <w:r w:rsidRPr="00F85F42">
              <w:t>ourced services against established criteria</w:t>
            </w:r>
          </w:p>
          <w:p w:rsidR="00000000" w:rsidRPr="00F85F42" w:rsidP="00F85F42">
            <w:pPr>
              <w:pStyle w:val="BodyText"/>
            </w:pPr>
            <w:r w:rsidRPr="00F85F42">
              <w:t>3.2 Formally engage outsourced suppliers following operational guidelines</w:t>
            </w:r>
          </w:p>
          <w:p w:rsidR="00000000" w:rsidRPr="00F85F42" w:rsidP="00F85F42">
            <w:pPr>
              <w:pStyle w:val="BodyText"/>
            </w:pPr>
            <w:r w:rsidRPr="00F85F42">
              <w:t>3.3 Brief outsourced suppliers on required service performance standards to ensure clarity of requirements</w:t>
            </w:r>
          </w:p>
          <w:p w:rsidR="00000000" w:rsidP="00F85F42">
            <w:pPr>
              <w:pStyle w:val="BodyText"/>
              <w:rPr>
                <w:lang w:val="en-NZ"/>
              </w:rPr>
            </w:pPr>
            <w:r w:rsidRPr="00F85F42">
              <w:t>3.4 Confirm with trustee outso</w:t>
            </w:r>
            <w:r w:rsidRPr="00F85F42">
              <w:t>urced services in place and working implications</w:t>
            </w:r>
          </w:p>
        </w:tc>
      </w:tr>
      <w:tr w:rsidTr="00F85F4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F42">
            <w:pPr>
              <w:pStyle w:val="BodyText"/>
              <w:rPr>
                <w:lang w:val="en-NZ"/>
              </w:rPr>
            </w:pPr>
            <w:r w:rsidRPr="00F85F42">
              <w:t>4. Assist trustee to monitor performance outcomes of outsourced services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5F42" w:rsidP="00F85F42">
            <w:pPr>
              <w:pStyle w:val="BodyText"/>
            </w:pPr>
            <w:r w:rsidRPr="00F85F42">
              <w:t>4.1 Evaluate performance outcomes of outsourced services against performance standards</w:t>
            </w:r>
          </w:p>
          <w:p w:rsidR="00000000" w:rsidRPr="00F85F42" w:rsidP="00F85F42">
            <w:pPr>
              <w:pStyle w:val="BodyText"/>
            </w:pPr>
            <w:r w:rsidRPr="00F85F42">
              <w:t>4.2 Establish further review periods, to reval</w:t>
            </w:r>
            <w:r w:rsidRPr="00F85F42">
              <w:t>uate as necessary</w:t>
            </w:r>
          </w:p>
          <w:p w:rsidR="00000000" w:rsidRPr="00F85F42" w:rsidP="00F85F42">
            <w:pPr>
              <w:pStyle w:val="BodyText"/>
            </w:pPr>
            <w:r w:rsidRPr="00F85F42">
              <w:t>4.3 Negotiate required changes in services and document accurately</w:t>
            </w:r>
          </w:p>
          <w:p w:rsidR="00000000" w:rsidRPr="00F85F42" w:rsidP="00F85F42">
            <w:pPr>
              <w:pStyle w:val="BodyText"/>
            </w:pPr>
            <w:r w:rsidRPr="00F85F42">
              <w:t>4.4 Document and communicate supplier performance to trustee</w:t>
            </w:r>
          </w:p>
          <w:p w:rsidR="00000000" w:rsidRPr="00F85F42" w:rsidP="00F85F42">
            <w:pPr>
              <w:pStyle w:val="BodyText"/>
            </w:pPr>
            <w:r w:rsidRPr="00F85F42">
              <w:t>4.5 Disengage outsourced services as required following operational guidelines</w:t>
            </w:r>
          </w:p>
        </w:tc>
      </w:tr>
    </w:tbl>
    <w:p w:rsidR="00000000" w:rsidRPr="00F85F42" w:rsidP="00F85F42">
      <w:pPr>
        <w:pStyle w:val="BodyText"/>
      </w:pPr>
    </w:p>
    <w:p w:rsidR="00000000" w:rsidRPr="00F85F42" w:rsidP="00F85F42">
      <w:pPr>
        <w:pStyle w:val="AllowPageBreak"/>
      </w:pPr>
    </w:p>
    <w:p w:rsidR="00000000" w:rsidRPr="00F85F42" w:rsidP="00F85F42">
      <w:pPr>
        <w:pStyle w:val="Heading1"/>
      </w:pPr>
      <w:bookmarkStart w:id="5" w:name="O_703409"/>
      <w:bookmarkEnd w:id="5"/>
      <w:r w:rsidRPr="00F85F42">
        <w:t>Foundation Skills</w:t>
      </w:r>
    </w:p>
    <w:p w:rsidR="00000000" w:rsidRPr="004C54A6" w:rsidP="004C54A6">
      <w:pPr>
        <w:pStyle w:val="BodyText"/>
        <w:rPr>
          <w:i/>
        </w:rPr>
      </w:pPr>
      <w:r w:rsidRPr="004C54A6">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F85F4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5F42" w:rsidP="00F85F42">
            <w:pPr>
              <w:pStyle w:val="BodyText"/>
            </w:pPr>
            <w:r w:rsidRPr="00F85F42">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5F42" w:rsidP="00F85F42">
            <w:pPr>
              <w:pStyle w:val="BodyText"/>
            </w:pPr>
            <w:r w:rsidRPr="00F85F42">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F42">
            <w:pPr>
              <w:pStyle w:val="BodyText"/>
              <w:rPr>
                <w:lang w:val="en-NZ"/>
              </w:rPr>
            </w:pPr>
            <w:r w:rsidRPr="00F85F42">
              <w:rPr>
                <w:rStyle w:val="SpecialBold"/>
              </w:rPr>
              <w:t>Description</w:t>
            </w:r>
          </w:p>
        </w:tc>
      </w:tr>
      <w:tr w:rsidTr="00F85F4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F42">
            <w:pPr>
              <w:pStyle w:val="BodyText"/>
              <w:rPr>
                <w:lang w:val="en-NZ"/>
              </w:rPr>
            </w:pPr>
            <w:r w:rsidRPr="00F85F42">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F42">
            <w:pPr>
              <w:pStyle w:val="BodyText"/>
              <w:rPr>
                <w:lang w:val="en-NZ"/>
              </w:rPr>
            </w:pPr>
            <w:r w:rsidRPr="00F85F42">
              <w:t>1.1, 1.4, 3.1, 4.1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F42">
            <w:pPr>
              <w:pStyle w:val="ListBullet"/>
              <w:rPr>
                <w:lang w:val="en-NZ"/>
              </w:rPr>
            </w:pPr>
            <w:r w:rsidRPr="00F85F42">
              <w:t>Interprets</w:t>
            </w:r>
            <w:r w:rsidRPr="00F85F42">
              <w:t xml:space="preserve"> complex and detailed documentation from a variety of sources</w:t>
            </w:r>
          </w:p>
        </w:tc>
      </w:tr>
      <w:tr w:rsidTr="00F85F4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F42">
            <w:pPr>
              <w:pStyle w:val="BodyText"/>
              <w:rPr>
                <w:lang w:val="en-NZ"/>
              </w:rPr>
            </w:pPr>
            <w:r w:rsidRPr="00F85F42">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F42">
            <w:pPr>
              <w:pStyle w:val="BodyText"/>
              <w:rPr>
                <w:lang w:val="en-NZ"/>
              </w:rPr>
            </w:pPr>
            <w:r w:rsidRPr="00F85F42">
              <w:t>1.1, 1.5, 1.6, 2.1, 2.5, 3.2, 3.3, 3.4, 4.1, 4.4, 4.5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F42">
            <w:pPr>
              <w:pStyle w:val="ListBullet"/>
              <w:rPr>
                <w:lang w:val="en-NZ"/>
              </w:rPr>
            </w:pPr>
            <w:r w:rsidRPr="00F85F42">
              <w:t>Records and consolidates related information and constructs precise, concise reports for trustees and colleagues</w:t>
            </w:r>
          </w:p>
        </w:tc>
      </w:tr>
      <w:tr w:rsidTr="00F85F4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F42">
            <w:pPr>
              <w:pStyle w:val="BodyText"/>
              <w:rPr>
                <w:lang w:val="en-NZ"/>
              </w:rPr>
            </w:pPr>
            <w:r w:rsidRPr="00F85F42">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F42">
            <w:pPr>
              <w:pStyle w:val="BodyText"/>
              <w:rPr>
                <w:lang w:val="en-NZ"/>
              </w:rPr>
            </w:pPr>
            <w:r w:rsidRPr="00F85F42">
              <w:t>1.1, 1.6, 3.1, 3.3, 3.4, 4.3, 4.4, 4.5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5F42" w:rsidP="00F85F42">
            <w:pPr>
              <w:pStyle w:val="ListBullet"/>
            </w:pPr>
            <w:r w:rsidRPr="00F85F42">
              <w:t>Shares information using language and register appropriate to the audience</w:t>
            </w:r>
          </w:p>
          <w:p w:rsidR="00000000" w:rsidP="00F85F42">
            <w:pPr>
              <w:pStyle w:val="ListBullet"/>
              <w:rPr>
                <w:lang w:val="en-NZ"/>
              </w:rPr>
            </w:pPr>
            <w:r w:rsidRPr="00F85F42">
              <w:t>Seeks information using active listening and questioning to clarify understanding</w:t>
            </w:r>
          </w:p>
        </w:tc>
      </w:tr>
      <w:tr w:rsidTr="00F85F4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F42">
            <w:pPr>
              <w:pStyle w:val="BodyText"/>
              <w:rPr>
                <w:lang w:val="en-NZ"/>
              </w:rPr>
            </w:pPr>
            <w:r w:rsidRPr="00F85F42">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F42">
            <w:pPr>
              <w:pStyle w:val="BodyText"/>
              <w:rPr>
                <w:lang w:val="en-NZ"/>
              </w:rPr>
            </w:pPr>
            <w:r w:rsidRPr="00F85F42">
              <w:t>1.2, 2.2, 2.3, 4.1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F42">
            <w:pPr>
              <w:pStyle w:val="ListBullet"/>
              <w:rPr>
                <w:lang w:val="en-NZ"/>
              </w:rPr>
            </w:pPr>
            <w:r w:rsidRPr="00F85F42">
              <w:t>Interprets</w:t>
            </w:r>
            <w:r w:rsidRPr="00F85F42">
              <w:t xml:space="preserve"> and analyses mathematical information from complex reports and documents, and performs basic calculations related to self-managed superannuation fund data</w:t>
            </w:r>
          </w:p>
        </w:tc>
      </w:tr>
      <w:tr w:rsidTr="00F85F4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F42">
            <w:pPr>
              <w:pStyle w:val="BodyText"/>
              <w:rPr>
                <w:lang w:val="en-NZ"/>
              </w:rPr>
            </w:pPr>
            <w:r w:rsidRPr="00F85F42">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F42">
            <w:pPr>
              <w:pStyle w:val="BodyText"/>
              <w:rPr>
                <w:lang w:val="en-NZ"/>
              </w:rPr>
            </w:pPr>
            <w:r w:rsidRPr="00F85F42">
              <w:t>1.4, 2.1-2.4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F42">
            <w:pPr>
              <w:pStyle w:val="ListBullet"/>
              <w:rPr>
                <w:lang w:val="en-NZ"/>
              </w:rPr>
            </w:pPr>
            <w:r w:rsidRPr="00F85F42">
              <w:t>Modifies or develops organisational policy, procedures and</w:t>
            </w:r>
            <w:r w:rsidRPr="00F85F42">
              <w:t xml:space="preserve"> standards to comply with legislative requirements and organisational goals</w:t>
            </w:r>
          </w:p>
        </w:tc>
      </w:tr>
      <w:tr w:rsidTr="00F85F4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F42">
            <w:pPr>
              <w:pStyle w:val="BodyText"/>
              <w:rPr>
                <w:lang w:val="en-NZ"/>
              </w:rPr>
            </w:pPr>
            <w:r w:rsidRPr="00F85F42">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F42">
            <w:pPr>
              <w:pStyle w:val="BodyText"/>
              <w:rPr>
                <w:lang w:val="en-NZ"/>
              </w:rPr>
            </w:pPr>
            <w:r w:rsidRPr="00F85F42">
              <w:t>1.1, 1.6, 3.4, 4.3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5F42" w:rsidP="00F85F42">
            <w:pPr>
              <w:pStyle w:val="ListBullet"/>
            </w:pPr>
            <w:r w:rsidRPr="00F85F42">
              <w:t>Selects and uses appropriate conventions and protocols when liaising with trustees, suppliers or colleagues</w:t>
            </w:r>
          </w:p>
          <w:p w:rsidR="00000000" w:rsidP="00F85F42">
            <w:pPr>
              <w:pStyle w:val="ListBullet"/>
              <w:rPr>
                <w:lang w:val="en-NZ"/>
              </w:rPr>
            </w:pPr>
            <w:r w:rsidRPr="00F85F42">
              <w:t>Uses a range of strategies to negotiate agreed outcomes with others</w:t>
            </w:r>
          </w:p>
        </w:tc>
      </w:tr>
      <w:tr w:rsidTr="00F85F4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F42">
            <w:pPr>
              <w:pStyle w:val="BodyText"/>
              <w:rPr>
                <w:lang w:val="en-NZ"/>
              </w:rPr>
            </w:pPr>
            <w:r w:rsidRPr="00F85F42">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F42">
            <w:pPr>
              <w:pStyle w:val="BodyText"/>
              <w:rPr>
                <w:lang w:val="en-NZ"/>
              </w:rPr>
            </w:pPr>
            <w:r w:rsidRPr="00F85F42">
              <w:t>1.1, 1.4, 1.6, 2.1-2.5, 3.1-3.4, 4.1-4.5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85F42" w:rsidP="00F85F42">
            <w:pPr>
              <w:pStyle w:val="ListBullet"/>
            </w:pPr>
            <w:r w:rsidRPr="00F85F42">
              <w:t>Accepts responsibility for planning and sequencing complex tasks and workload, negotiating key aspects with others</w:t>
            </w:r>
          </w:p>
          <w:p w:rsidR="00000000" w:rsidRPr="00F85F42" w:rsidP="00F85F42">
            <w:pPr>
              <w:pStyle w:val="ListBullet"/>
            </w:pPr>
            <w:r w:rsidRPr="00F85F42">
              <w:t>Monitors pro</w:t>
            </w:r>
            <w:r w:rsidRPr="00F85F42">
              <w:t>gress of plans and schedules, and reviews and changes them to meet new demands and priorities</w:t>
            </w:r>
          </w:p>
          <w:p w:rsidR="00000000" w:rsidRPr="00F85F42" w:rsidP="00F85F42">
            <w:pPr>
              <w:pStyle w:val="ListBullet"/>
            </w:pPr>
            <w:r w:rsidRPr="00F85F42">
              <w:t>Applies systematic and analytical processes for complex and non-routine situations to decide on changes to outsourcing requirements</w:t>
            </w:r>
          </w:p>
          <w:p w:rsidR="00000000" w:rsidRPr="00F85F42" w:rsidP="00F85F42">
            <w:pPr>
              <w:pStyle w:val="ListBullet"/>
            </w:pPr>
            <w:r w:rsidRPr="00F85F42">
              <w:t>Uses the main features and fun</w:t>
            </w:r>
            <w:r w:rsidRPr="00F85F42">
              <w:t>ctions of digital tools to complete work tasks and to access information</w:t>
            </w:r>
          </w:p>
        </w:tc>
      </w:tr>
    </w:tbl>
    <w:p w:rsidR="00000000" w:rsidRPr="00F85F42" w:rsidP="00F85F42">
      <w:pPr>
        <w:pStyle w:val="BodyText"/>
      </w:pPr>
    </w:p>
    <w:p w:rsidR="00000000" w:rsidRPr="00F85F42" w:rsidP="00F85F42">
      <w:pPr>
        <w:pStyle w:val="AllowPageBreak"/>
      </w:pPr>
    </w:p>
    <w:p w:rsidR="00000000" w:rsidRPr="00F85F42" w:rsidP="00F85F42">
      <w:pPr>
        <w:pStyle w:val="Heading1"/>
      </w:pPr>
      <w:bookmarkStart w:id="6" w:name="O_703411"/>
      <w:bookmarkEnd w:id="6"/>
      <w:r w:rsidRPr="00F85F42">
        <w:t>Unit Mapping Information</w:t>
      </w:r>
    </w:p>
    <w:tbl>
      <w:tblPr>
        <w:tblW w:w="0" w:type="auto"/>
        <w:tblLayout w:type="fixed"/>
        <w:tblCellMar>
          <w:left w:w="62" w:type="dxa"/>
          <w:right w:w="62" w:type="dxa"/>
        </w:tblCellMar>
        <w:tblLook w:val="0000"/>
      </w:tblPr>
      <w:tblGrid>
        <w:gridCol w:w="2355"/>
        <w:gridCol w:w="2160"/>
        <w:gridCol w:w="2295"/>
        <w:gridCol w:w="2295"/>
      </w:tblGrid>
      <w:tr w:rsidTr="00F85F42">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5F42" w:rsidP="00F85F42">
            <w:pPr>
              <w:pStyle w:val="BodyText"/>
            </w:pPr>
            <w:r w:rsidRPr="00F85F42">
              <w:rPr>
                <w:rStyle w:val="SpecialBold"/>
              </w:rPr>
              <w:t>Code and title</w:t>
            </w:r>
          </w:p>
          <w:p w:rsidR="00000000" w:rsidRPr="00F85F42" w:rsidP="00F85F42">
            <w:pPr>
              <w:pStyle w:val="BodyText"/>
            </w:pPr>
            <w:r w:rsidRPr="00F85F42">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5F42" w:rsidP="00F85F42">
            <w:pPr>
              <w:pStyle w:val="BodyText"/>
            </w:pPr>
            <w:r w:rsidRPr="00F85F42">
              <w:rPr>
                <w:rStyle w:val="SpecialBold"/>
              </w:rPr>
              <w:t>Code and title</w:t>
            </w:r>
          </w:p>
          <w:p w:rsidR="00000000" w:rsidRPr="00F85F42" w:rsidP="00F85F42">
            <w:pPr>
              <w:pStyle w:val="BodyText"/>
            </w:pPr>
            <w:r w:rsidRPr="00F85F42">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5F42" w:rsidP="00F85F42">
            <w:pPr>
              <w:pStyle w:val="BodyText"/>
            </w:pPr>
            <w:r w:rsidRPr="00F85F42">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F42">
            <w:pPr>
              <w:pStyle w:val="BodyText"/>
              <w:rPr>
                <w:lang w:val="en-NZ"/>
              </w:rPr>
            </w:pPr>
            <w:r w:rsidRPr="00F85F42">
              <w:rPr>
                <w:rStyle w:val="SpecialBold"/>
              </w:rPr>
              <w:t>Equivalence status</w:t>
            </w:r>
          </w:p>
        </w:tc>
      </w:tr>
      <w:tr w:rsidTr="00F85F42">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F42">
            <w:pPr>
              <w:pStyle w:val="BodyText"/>
              <w:rPr>
                <w:lang w:val="en-NZ"/>
              </w:rPr>
            </w:pPr>
            <w:r w:rsidRPr="00F85F42">
              <w:t xml:space="preserve">FNSSMS505 Support trustee in the selection and performance monitoring of outsourced services </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F42">
            <w:pPr>
              <w:pStyle w:val="BodyText"/>
              <w:rPr>
                <w:lang w:val="en-NZ"/>
              </w:rPr>
            </w:pPr>
            <w:r w:rsidRPr="00F85F42">
              <w:t>FNSSMS505A Support trustee in the selection and performance monitoring of outsourced services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5F42" w:rsidP="00F85F42">
            <w:pPr>
              <w:pStyle w:val="BodyText"/>
            </w:pPr>
            <w:r w:rsidRPr="00F85F42">
              <w:t>Updated to meet Standards for Training Packages.</w:t>
            </w:r>
          </w:p>
          <w:p w:rsidR="00000000" w:rsidP="00F85F42">
            <w:pPr>
              <w:pStyle w:val="BodyText"/>
              <w:rPr>
                <w:lang w:val="en-NZ"/>
              </w:rPr>
            </w:pPr>
            <w:r w:rsidRPr="00F85F42">
              <w:t>Minor edits to clar</w:t>
            </w:r>
            <w:r w:rsidRPr="00F85F42">
              <w:t>ify intent of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5F42" w:rsidP="00F85F42">
            <w:pPr>
              <w:pStyle w:val="BodyText"/>
            </w:pPr>
            <w:r w:rsidRPr="00F85F42">
              <w:t>Equivalent unit</w:t>
            </w:r>
          </w:p>
        </w:tc>
      </w:tr>
    </w:tbl>
    <w:p w:rsidR="00000000" w:rsidRPr="00F85F42" w:rsidP="00F85F42">
      <w:pPr>
        <w:pStyle w:val="BodyText"/>
      </w:pPr>
    </w:p>
    <w:p w:rsidR="00000000" w:rsidRPr="00F85F42" w:rsidP="00F85F42">
      <w:pPr>
        <w:pStyle w:val="AllowPageBreak"/>
      </w:pPr>
    </w:p>
    <w:p w:rsidR="00000000" w:rsidRPr="00F85F42" w:rsidP="00F85F42">
      <w:pPr>
        <w:pStyle w:val="Heading1"/>
      </w:pPr>
      <w:bookmarkStart w:id="7" w:name="O_703418"/>
      <w:bookmarkEnd w:id="7"/>
      <w:r w:rsidRPr="00F85F42">
        <w:t>Links</w:t>
      </w:r>
    </w:p>
    <w:p w:rsidR="00000000" w:rsidRPr="00F85F42" w:rsidP="004C54A6">
      <w:pPr>
        <w:pStyle w:val="BodyText"/>
      </w:pPr>
      <w:r w:rsidRPr="00F85F42">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6E742B">
        <w:rPr>
          <w:rStyle w:val="Hyperlink"/>
        </w:rPr>
        <w:t>https://vetnet.gov.au/Pages/TrainingDocs.aspx?q=c7200cc8-0566-4f04-b76f-e89fd6f102fe</w:t>
      </w:r>
      <w:r>
        <w:fldChar w:fldCharType="end"/>
      </w:r>
    </w:p>
    <w:p w:rsidR="00000000" w:rsidRPr="00F85F42" w:rsidP="00F85F42"/>
    <w:sectPr w:rsidSect="00F85F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F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F42" w:rsidRPr="004C54A6" w:rsidP="004C54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F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4A6" w:rsidP="00F85F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C54A6" w:rsidP="00F85F42">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4C54A6" w:rsidP="00F85F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F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4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5F42" w:rsidRPr="004C54A6" w:rsidP="004C54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F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4A6" w:rsidRPr="002D2AF8" w:rsidP="00F85F42">
    <w:pPr>
      <w:pStyle w:val="Header"/>
      <w:framePr w:wrap="around"/>
    </w:pPr>
    <w:r>
      <w:fldChar w:fldCharType="begin"/>
    </w:r>
    <w:r>
      <w:instrText xml:space="preserve"> TITLE   \* MERGEFORMAT </w:instrText>
    </w:r>
    <w:r>
      <w:fldChar w:fldCharType="separate"/>
    </w:r>
    <w:r>
      <w:t>FNSSMS505 Support trustee in the selection and performance monitoring of outsourced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2020</w:t>
    </w:r>
    <w:r>
      <w:fldChar w:fldCharType="end"/>
    </w:r>
  </w:p>
  <w:p w:rsidR="004C54A6" w:rsidP="00F85F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E4CC7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170E0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5F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5F42"/>
    <w:pPr>
      <w:spacing w:before="360" w:after="60"/>
      <w:outlineLvl w:val="0"/>
    </w:pPr>
    <w:rPr>
      <w:sz w:val="32"/>
    </w:rPr>
  </w:style>
  <w:style w:type="paragraph" w:styleId="Heading2">
    <w:name w:val="heading 2"/>
    <w:basedOn w:val="HeadingBase"/>
    <w:next w:val="BodyText"/>
    <w:link w:val="Heading2Char"/>
    <w:qFormat/>
    <w:rsid w:val="00F85F42"/>
    <w:pPr>
      <w:keepLines/>
      <w:spacing w:before="240" w:after="120"/>
      <w:outlineLvl w:val="1"/>
    </w:pPr>
    <w:rPr>
      <w:sz w:val="28"/>
      <w:szCs w:val="40"/>
    </w:rPr>
  </w:style>
  <w:style w:type="paragraph" w:styleId="Heading3">
    <w:name w:val="heading 3"/>
    <w:basedOn w:val="HeadingBase"/>
    <w:next w:val="BodyText"/>
    <w:link w:val="Heading3Char"/>
    <w:qFormat/>
    <w:rsid w:val="00F85F42"/>
    <w:pPr>
      <w:spacing w:before="180" w:after="120"/>
      <w:outlineLvl w:val="2"/>
    </w:pPr>
    <w:rPr>
      <w:spacing w:val="-10"/>
      <w:kern w:val="32"/>
    </w:rPr>
  </w:style>
  <w:style w:type="paragraph" w:styleId="Heading4">
    <w:name w:val="heading 4"/>
    <w:basedOn w:val="HeadingBase"/>
    <w:next w:val="BodyText"/>
    <w:link w:val="Heading4Char"/>
    <w:qFormat/>
    <w:rsid w:val="00F85F42"/>
    <w:pPr>
      <w:spacing w:before="160" w:after="120"/>
      <w:outlineLvl w:val="3"/>
    </w:pPr>
    <w:rPr>
      <w:sz w:val="22"/>
    </w:rPr>
  </w:style>
  <w:style w:type="paragraph" w:styleId="Heading5">
    <w:name w:val="heading 5"/>
    <w:basedOn w:val="HeadingBase"/>
    <w:next w:val="Normal"/>
    <w:link w:val="Heading5Char"/>
    <w:qFormat/>
    <w:rsid w:val="00F85F42"/>
    <w:pPr>
      <w:spacing w:before="80"/>
      <w:outlineLvl w:val="4"/>
    </w:pPr>
    <w:rPr>
      <w:color w:val="918585"/>
      <w:sz w:val="20"/>
    </w:rPr>
  </w:style>
  <w:style w:type="paragraph" w:styleId="Heading6">
    <w:name w:val="heading 6"/>
    <w:basedOn w:val="HeadingBase"/>
    <w:next w:val="Normal"/>
    <w:link w:val="Heading6Char"/>
    <w:qFormat/>
    <w:rsid w:val="00F85F42"/>
    <w:pPr>
      <w:spacing w:before="60"/>
      <w:outlineLvl w:val="5"/>
    </w:pPr>
    <w:rPr>
      <w:color w:val="918585"/>
      <w:sz w:val="20"/>
    </w:rPr>
  </w:style>
  <w:style w:type="paragraph" w:styleId="Heading7">
    <w:name w:val="heading 7"/>
    <w:basedOn w:val="Normal"/>
    <w:next w:val="Normal"/>
    <w:link w:val="Heading7Char"/>
    <w:qFormat/>
    <w:rsid w:val="00F85F42"/>
    <w:pPr>
      <w:ind w:left="720"/>
      <w:outlineLvl w:val="6"/>
    </w:pPr>
    <w:rPr>
      <w:i/>
    </w:rPr>
  </w:style>
  <w:style w:type="paragraph" w:styleId="Heading8">
    <w:name w:val="heading 8"/>
    <w:basedOn w:val="Normal"/>
    <w:next w:val="Normal"/>
    <w:link w:val="Heading8Char"/>
    <w:qFormat/>
    <w:rsid w:val="00F85F42"/>
    <w:pPr>
      <w:ind w:left="720"/>
      <w:outlineLvl w:val="7"/>
    </w:pPr>
    <w:rPr>
      <w:i/>
    </w:rPr>
  </w:style>
  <w:style w:type="paragraph" w:styleId="Heading9">
    <w:name w:val="heading 9"/>
    <w:basedOn w:val="Normal"/>
    <w:next w:val="Normal"/>
    <w:link w:val="Heading9Char"/>
    <w:qFormat/>
    <w:rsid w:val="00F85F42"/>
    <w:pPr>
      <w:ind w:left="720"/>
      <w:outlineLvl w:val="8"/>
    </w:pPr>
    <w:rPr>
      <w:i/>
    </w:rPr>
  </w:style>
  <w:style w:type="character" w:default="1" w:styleId="DefaultParagraphFont">
    <w:name w:val="Default Paragraph Font"/>
    <w:uiPriority w:val="1"/>
    <w:unhideWhenUsed/>
    <w:rsid w:val="00F85F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5F42"/>
  </w:style>
  <w:style w:type="character" w:customStyle="1" w:styleId="Heading1Char">
    <w:name w:val="Heading 1 Char"/>
    <w:basedOn w:val="DefaultParagraphFont"/>
    <w:link w:val="Heading1"/>
    <w:rsid w:val="00F85F42"/>
    <w:rPr>
      <w:rFonts w:ascii="Times New Roman" w:eastAsia="Times New Roman" w:hAnsi="Times New Roman" w:cs="Times New Roman"/>
      <w:b/>
      <w:sz w:val="32"/>
      <w:szCs w:val="20"/>
      <w:lang w:eastAsia="en-US"/>
    </w:rPr>
  </w:style>
  <w:style w:type="paragraph" w:styleId="BodyText">
    <w:name w:val="Body Text"/>
    <w:basedOn w:val="Normal"/>
    <w:link w:val="BodyTextChar"/>
    <w:rsid w:val="00F85F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5F42"/>
    <w:rPr>
      <w:rFonts w:ascii="Times New Roman" w:eastAsia="Times New Roman" w:hAnsi="Times New Roman" w:cs="Times New Roman"/>
      <w:sz w:val="24"/>
      <w:lang w:eastAsia="en-US"/>
    </w:rPr>
  </w:style>
  <w:style w:type="paragraph" w:styleId="ListBullet">
    <w:name w:val="List Bullet"/>
    <w:basedOn w:val="List"/>
    <w:rsid w:val="00F85F42"/>
    <w:pPr>
      <w:numPr>
        <w:numId w:val="11"/>
      </w:numPr>
      <w:tabs>
        <w:tab w:val="clear" w:pos="340"/>
      </w:tabs>
      <w:spacing w:before="40" w:after="40"/>
    </w:pPr>
  </w:style>
  <w:style w:type="character" w:customStyle="1" w:styleId="SpecialBold">
    <w:name w:val="Special Bold"/>
    <w:basedOn w:val="DefaultParagraphFont"/>
    <w:rsid w:val="00F85F42"/>
    <w:rPr>
      <w:b/>
      <w:spacing w:val="0"/>
    </w:rPr>
  </w:style>
  <w:style w:type="character" w:styleId="Emphasis">
    <w:name w:val="Emphasis"/>
    <w:basedOn w:val="DefaultParagraphFont"/>
    <w:qFormat/>
    <w:rsid w:val="00F85F42"/>
    <w:rPr>
      <w:i/>
    </w:rPr>
  </w:style>
  <w:style w:type="paragraph" w:customStyle="1" w:styleId="SuperHeading">
    <w:name w:val="SuperHeading"/>
    <w:basedOn w:val="Normal"/>
    <w:rsid w:val="00F85F42"/>
    <w:pPr>
      <w:spacing w:before="240" w:after="120"/>
      <w:outlineLvl w:val="0"/>
    </w:pPr>
    <w:rPr>
      <w:rFonts w:ascii="Times New Roman" w:hAnsi="Times New Roman"/>
      <w:b/>
      <w:sz w:val="32"/>
    </w:rPr>
  </w:style>
  <w:style w:type="paragraph" w:customStyle="1" w:styleId="AllowPageBreak">
    <w:name w:val="AllowPageBreak"/>
    <w:rsid w:val="00F85F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5F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5F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5F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5F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5F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5F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5F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5F42"/>
    <w:rPr>
      <w:rFonts w:ascii="Courier New" w:eastAsia="Times New Roman" w:hAnsi="Courier New" w:cs="Times New Roman"/>
      <w:i/>
      <w:szCs w:val="20"/>
      <w:lang w:eastAsia="en-US"/>
    </w:rPr>
  </w:style>
  <w:style w:type="paragraph" w:customStyle="1" w:styleId="HeadingBase">
    <w:name w:val="Heading Base"/>
    <w:rsid w:val="00F85F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5F42"/>
    <w:pPr>
      <w:tabs>
        <w:tab w:val="right" w:leader="dot" w:pos="9072"/>
      </w:tabs>
      <w:ind w:left="567"/>
    </w:pPr>
    <w:rPr>
      <w:szCs w:val="22"/>
    </w:rPr>
  </w:style>
  <w:style w:type="paragraph" w:customStyle="1" w:styleId="TOCBase">
    <w:name w:val="TOC Base"/>
    <w:rsid w:val="00F85F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5F42"/>
    <w:pPr>
      <w:tabs>
        <w:tab w:val="right" w:leader="dot" w:pos="9072"/>
      </w:tabs>
      <w:spacing w:before="40" w:after="40"/>
      <w:ind w:left="284"/>
    </w:pPr>
    <w:rPr>
      <w:rFonts w:ascii="Times New Roman" w:hAnsi="Times New Roman"/>
    </w:rPr>
  </w:style>
  <w:style w:type="paragraph" w:styleId="TOC1">
    <w:name w:val="toc 1"/>
    <w:basedOn w:val="TOCBase"/>
    <w:next w:val="Normal"/>
    <w:rsid w:val="00F85F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5F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5F42"/>
    <w:rPr>
      <w:rFonts w:ascii="Times New Roman" w:eastAsia="Times New Roman" w:hAnsi="Times New Roman" w:cs="Times New Roman"/>
      <w:sz w:val="16"/>
      <w:lang w:eastAsia="en-US"/>
    </w:rPr>
  </w:style>
  <w:style w:type="paragraph" w:styleId="Title">
    <w:name w:val="Title"/>
    <w:basedOn w:val="HeadingBase"/>
    <w:link w:val="TitleChar"/>
    <w:qFormat/>
    <w:rsid w:val="00F85F42"/>
    <w:pPr>
      <w:spacing w:before="5040"/>
      <w:jc w:val="center"/>
    </w:pPr>
    <w:rPr>
      <w:sz w:val="48"/>
      <w:szCs w:val="72"/>
      <w:lang w:val="en-US"/>
    </w:rPr>
  </w:style>
  <w:style w:type="character" w:customStyle="1" w:styleId="TitleChar">
    <w:name w:val="Title Char"/>
    <w:basedOn w:val="DefaultParagraphFont"/>
    <w:link w:val="Title"/>
    <w:rsid w:val="00F85F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5F42"/>
    <w:pPr>
      <w:tabs>
        <w:tab w:val="left" w:pos="3600"/>
        <w:tab w:val="left" w:pos="3958"/>
      </w:tabs>
    </w:pPr>
  </w:style>
  <w:style w:type="paragraph" w:styleId="List">
    <w:name w:val="List"/>
    <w:basedOn w:val="BodyText"/>
    <w:next w:val="BodyText"/>
    <w:rsid w:val="00F85F42"/>
    <w:pPr>
      <w:tabs>
        <w:tab w:val="left" w:pos="340"/>
      </w:tabs>
      <w:spacing w:before="60" w:after="60"/>
      <w:ind w:left="340" w:hanging="340"/>
    </w:pPr>
  </w:style>
  <w:style w:type="paragraph" w:customStyle="1" w:styleId="Note">
    <w:name w:val="Note"/>
    <w:basedOn w:val="BodyText"/>
    <w:rsid w:val="00F85F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5F42"/>
    <w:pPr>
      <w:framePr w:wrap="auto" w:hAnchor="text" w:y="6049"/>
    </w:pPr>
    <w:rPr>
      <w:color w:val="000000"/>
      <w:sz w:val="40"/>
    </w:rPr>
  </w:style>
  <w:style w:type="paragraph" w:customStyle="1" w:styleId="TOCTitle">
    <w:name w:val="TOCTitle"/>
    <w:basedOn w:val="Heading1"/>
    <w:rsid w:val="00F85F42"/>
    <w:pPr>
      <w:spacing w:after="240"/>
      <w:jc w:val="center"/>
      <w:outlineLvl w:val="9"/>
    </w:pPr>
    <w:rPr>
      <w:caps/>
    </w:rPr>
  </w:style>
  <w:style w:type="paragraph" w:customStyle="1" w:styleId="Version">
    <w:name w:val="Version"/>
    <w:rsid w:val="00F85F4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85F42"/>
    <w:pPr>
      <w:numPr>
        <w:numId w:val="12"/>
      </w:numPr>
      <w:tabs>
        <w:tab w:val="clear" w:pos="680"/>
      </w:tabs>
    </w:pPr>
  </w:style>
  <w:style w:type="paragraph" w:styleId="Index1">
    <w:name w:val="index 1"/>
    <w:basedOn w:val="Normal"/>
    <w:next w:val="Normal"/>
    <w:semiHidden/>
    <w:rsid w:val="00F85F42"/>
    <w:pPr>
      <w:keepNext w:val="0"/>
      <w:tabs>
        <w:tab w:val="right" w:pos="4176"/>
      </w:tabs>
      <w:ind w:left="198" w:hanging="198"/>
    </w:pPr>
    <w:rPr>
      <w:rFonts w:ascii="Garamond" w:hAnsi="Garamond"/>
    </w:rPr>
  </w:style>
  <w:style w:type="paragraph" w:styleId="IndexHeading">
    <w:name w:val="index heading"/>
    <w:basedOn w:val="Normal"/>
    <w:next w:val="Index1"/>
    <w:semiHidden/>
    <w:rsid w:val="00F85F42"/>
    <w:pPr>
      <w:spacing w:before="120" w:after="120"/>
    </w:pPr>
    <w:rPr>
      <w:rFonts w:ascii="Arial" w:hAnsi="Arial"/>
      <w:b/>
      <w:color w:val="918585"/>
      <w:sz w:val="24"/>
    </w:rPr>
  </w:style>
  <w:style w:type="paragraph" w:styleId="Header">
    <w:name w:val="header"/>
    <w:basedOn w:val="Normal"/>
    <w:link w:val="HeaderChar"/>
    <w:rsid w:val="00F85F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5F42"/>
    <w:rPr>
      <w:rFonts w:ascii="Times New Roman" w:eastAsia="Times New Roman" w:hAnsi="Times New Roman" w:cs="Times New Roman"/>
      <w:sz w:val="16"/>
      <w:szCs w:val="20"/>
      <w:lang w:val="en-GB" w:eastAsia="en-US"/>
    </w:rPr>
  </w:style>
  <w:style w:type="paragraph" w:customStyle="1" w:styleId="Chapter">
    <w:name w:val="Chapter"/>
    <w:basedOn w:val="Normal"/>
    <w:rsid w:val="00F85F42"/>
    <w:pPr>
      <w:spacing w:before="240"/>
    </w:pPr>
    <w:rPr>
      <w:rFonts w:ascii="Times New Roman" w:hAnsi="Times New Roman"/>
      <w:smallCaps/>
      <w:spacing w:val="80"/>
      <w:sz w:val="28"/>
    </w:rPr>
  </w:style>
  <w:style w:type="paragraph" w:customStyle="1" w:styleId="InChapter">
    <w:name w:val="InChapter"/>
    <w:basedOn w:val="Heading3"/>
    <w:rsid w:val="00F85F42"/>
    <w:pPr>
      <w:spacing w:after="240"/>
      <w:outlineLvl w:val="9"/>
    </w:pPr>
    <w:rPr>
      <w:noProof/>
    </w:rPr>
  </w:style>
  <w:style w:type="paragraph" w:styleId="Index2">
    <w:name w:val="index 2"/>
    <w:basedOn w:val="Normal"/>
    <w:next w:val="Normal"/>
    <w:semiHidden/>
    <w:rsid w:val="00F85F42"/>
    <w:pPr>
      <w:tabs>
        <w:tab w:val="right" w:pos="4176"/>
      </w:tabs>
      <w:ind w:left="568" w:hanging="284"/>
    </w:pPr>
    <w:rPr>
      <w:rFonts w:ascii="Garamond" w:hAnsi="Garamond"/>
    </w:rPr>
  </w:style>
  <w:style w:type="paragraph" w:customStyle="1" w:styleId="Byline">
    <w:name w:val="Byline"/>
    <w:rsid w:val="00F85F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5F42"/>
    <w:pPr>
      <w:tabs>
        <w:tab w:val="clear" w:pos="3600"/>
        <w:tab w:val="clear" w:pos="3958"/>
      </w:tabs>
      <w:jc w:val="right"/>
    </w:pPr>
  </w:style>
  <w:style w:type="paragraph" w:styleId="Caption">
    <w:name w:val="caption"/>
    <w:basedOn w:val="BodyText"/>
    <w:next w:val="Normal"/>
    <w:qFormat/>
    <w:rsid w:val="00F85F42"/>
    <w:pPr>
      <w:framePr w:w="2268" w:hSpace="181" w:vSpace="181" w:wrap="around" w:vAnchor="text" w:hAnchor="page" w:x="1135" w:y="285" w:anchorLock="1"/>
    </w:pPr>
    <w:rPr>
      <w:i/>
    </w:rPr>
  </w:style>
  <w:style w:type="paragraph" w:customStyle="1" w:styleId="MiniTOCTitle">
    <w:name w:val="MiniTOCTitle"/>
    <w:basedOn w:val="Heading4"/>
    <w:rsid w:val="00F85F42"/>
    <w:pPr>
      <w:spacing w:before="240"/>
      <w:outlineLvl w:val="9"/>
    </w:pPr>
    <w:rPr>
      <w:noProof/>
      <w:sz w:val="24"/>
    </w:rPr>
  </w:style>
  <w:style w:type="paragraph" w:customStyle="1" w:styleId="MiniTOCItem">
    <w:name w:val="MiniTOCItem"/>
    <w:basedOn w:val="ListBullet"/>
    <w:rsid w:val="00F85F42"/>
    <w:pPr>
      <w:numPr>
        <w:numId w:val="0"/>
      </w:numPr>
      <w:tabs>
        <w:tab w:val="right" w:leader="dot" w:pos="6521"/>
      </w:tabs>
      <w:spacing w:before="0" w:after="0"/>
    </w:pPr>
  </w:style>
  <w:style w:type="paragraph" w:customStyle="1" w:styleId="TOFTitle">
    <w:name w:val="TOFTitle"/>
    <w:basedOn w:val="TOCTitle"/>
    <w:rsid w:val="00F85F42"/>
  </w:style>
  <w:style w:type="paragraph" w:styleId="TableofFigures">
    <w:name w:val="table of figures"/>
    <w:basedOn w:val="Normal"/>
    <w:next w:val="Normal"/>
    <w:semiHidden/>
    <w:rsid w:val="00F85F42"/>
    <w:pPr>
      <w:tabs>
        <w:tab w:val="right" w:leader="dot" w:pos="9072"/>
      </w:tabs>
      <w:ind w:left="970" w:hanging="403"/>
    </w:pPr>
    <w:rPr>
      <w:rFonts w:ascii="Times New Roman" w:hAnsi="Times New Roman"/>
      <w:b/>
    </w:rPr>
  </w:style>
  <w:style w:type="paragraph" w:styleId="ListNumber">
    <w:name w:val="List Number"/>
    <w:basedOn w:val="List"/>
    <w:rsid w:val="00F85F42"/>
    <w:pPr>
      <w:numPr>
        <w:numId w:val="14"/>
      </w:numPr>
      <w:tabs>
        <w:tab w:val="clear" w:pos="340"/>
      </w:tabs>
    </w:pPr>
  </w:style>
  <w:style w:type="character" w:customStyle="1" w:styleId="WingdingSymbols">
    <w:name w:val="Wingding Symbols"/>
    <w:rsid w:val="00F85F42"/>
    <w:rPr>
      <w:rFonts w:ascii="Wingdings" w:hAnsi="Wingdings"/>
    </w:rPr>
  </w:style>
  <w:style w:type="paragraph" w:customStyle="1" w:styleId="TableHeading">
    <w:name w:val="Table Heading"/>
    <w:basedOn w:val="HeadingBase"/>
    <w:rsid w:val="00F85F42"/>
    <w:pPr>
      <w:keepLines/>
      <w:pBdr>
        <w:bottom w:val="single" w:sz="6" w:space="1" w:color="918585"/>
      </w:pBdr>
      <w:spacing w:before="240"/>
    </w:pPr>
  </w:style>
  <w:style w:type="character" w:customStyle="1" w:styleId="HotSpot">
    <w:name w:val="HotSpot"/>
    <w:rsid w:val="00F85F42"/>
    <w:rPr>
      <w:color w:val="0033CC"/>
      <w:u w:val="none"/>
    </w:rPr>
  </w:style>
  <w:style w:type="paragraph" w:customStyle="1" w:styleId="BodyTextRight">
    <w:name w:val="Body Text Right"/>
    <w:basedOn w:val="BodyText"/>
    <w:rsid w:val="00F85F42"/>
    <w:pPr>
      <w:spacing w:before="0" w:after="0"/>
      <w:jc w:val="right"/>
    </w:pPr>
  </w:style>
  <w:style w:type="paragraph" w:styleId="Index3">
    <w:name w:val="index 3"/>
    <w:basedOn w:val="ListNumber2"/>
    <w:next w:val="Normal"/>
    <w:semiHidden/>
    <w:rsid w:val="00F85F42"/>
    <w:pPr>
      <w:numPr>
        <w:numId w:val="0"/>
      </w:numPr>
      <w:tabs>
        <w:tab w:val="right" w:leader="dot" w:pos="4176"/>
      </w:tabs>
    </w:pPr>
  </w:style>
  <w:style w:type="paragraph" w:styleId="ListNumber2">
    <w:name w:val="List Number 2"/>
    <w:basedOn w:val="List2"/>
    <w:rsid w:val="00F85F42"/>
    <w:pPr>
      <w:numPr>
        <w:numId w:val="9"/>
      </w:numPr>
      <w:tabs>
        <w:tab w:val="clear" w:pos="1060"/>
      </w:tabs>
    </w:pPr>
  </w:style>
  <w:style w:type="paragraph" w:customStyle="1" w:styleId="MarginNote">
    <w:name w:val="Margin Note"/>
    <w:basedOn w:val="BodyText"/>
    <w:rsid w:val="00F85F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5F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5F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5F42"/>
    <w:rPr>
      <w:sz w:val="32"/>
    </w:rPr>
  </w:style>
  <w:style w:type="paragraph" w:customStyle="1" w:styleId="HeadingProcedure">
    <w:name w:val="Heading Procedure"/>
    <w:basedOn w:val="HeadingBase"/>
    <w:next w:val="Normal"/>
    <w:rsid w:val="00F85F42"/>
    <w:pPr>
      <w:tabs>
        <w:tab w:val="left" w:pos="0"/>
      </w:tabs>
      <w:spacing w:before="120" w:after="60"/>
    </w:pPr>
    <w:rPr>
      <w:i/>
      <w:color w:val="918585"/>
      <w:sz w:val="22"/>
    </w:rPr>
  </w:style>
  <w:style w:type="paragraph" w:customStyle="1" w:styleId="TableBodyText">
    <w:name w:val="Table Body Text"/>
    <w:basedOn w:val="BodyText"/>
    <w:rsid w:val="00F85F42"/>
    <w:pPr>
      <w:spacing w:before="60" w:after="60"/>
    </w:pPr>
  </w:style>
  <w:style w:type="paragraph" w:styleId="ListContinue">
    <w:name w:val="List Continue"/>
    <w:basedOn w:val="List"/>
    <w:rsid w:val="00F85F42"/>
    <w:pPr>
      <w:ind w:firstLine="0"/>
    </w:pPr>
  </w:style>
  <w:style w:type="paragraph" w:customStyle="1" w:styleId="ListNote">
    <w:name w:val="List Note"/>
    <w:basedOn w:val="List"/>
    <w:rsid w:val="00F85F42"/>
    <w:pPr>
      <w:pBdr>
        <w:top w:val="single" w:sz="6" w:space="2" w:color="918585"/>
        <w:bottom w:val="single" w:sz="6" w:space="2" w:color="918585"/>
      </w:pBdr>
      <w:tabs>
        <w:tab w:val="left" w:pos="1021"/>
      </w:tabs>
      <w:ind w:firstLine="0"/>
    </w:pPr>
  </w:style>
  <w:style w:type="paragraph" w:customStyle="1" w:styleId="Warning">
    <w:name w:val="Warning"/>
    <w:basedOn w:val="BodyText"/>
    <w:rsid w:val="00F85F42"/>
    <w:pPr>
      <w:shd w:val="clear" w:color="auto" w:fill="D9D9D9"/>
      <w:tabs>
        <w:tab w:val="left" w:pos="992"/>
      </w:tabs>
      <w:ind w:left="119" w:right="119"/>
    </w:pPr>
    <w:rPr>
      <w:sz w:val="20"/>
    </w:rPr>
  </w:style>
  <w:style w:type="paragraph" w:customStyle="1" w:styleId="MarginIcons">
    <w:name w:val="Margin Icons"/>
    <w:basedOn w:val="BodyText"/>
    <w:rsid w:val="00F85F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5F42"/>
    <w:rPr>
      <w:rFonts w:ascii="Courier New" w:hAnsi="Courier New"/>
    </w:rPr>
  </w:style>
  <w:style w:type="paragraph" w:customStyle="1" w:styleId="NoteBullet">
    <w:name w:val="Note Bullet"/>
    <w:basedOn w:val="Note"/>
    <w:rsid w:val="00F85F42"/>
    <w:pPr>
      <w:tabs>
        <w:tab w:val="clear" w:pos="680"/>
      </w:tabs>
      <w:spacing w:before="60" w:after="60"/>
    </w:pPr>
  </w:style>
  <w:style w:type="paragraph" w:customStyle="1" w:styleId="SubHeading2">
    <w:name w:val="SubHeading2"/>
    <w:basedOn w:val="HeadingBase"/>
    <w:rsid w:val="00F85F42"/>
    <w:pPr>
      <w:spacing w:before="240" w:after="60"/>
    </w:pPr>
    <w:rPr>
      <w:sz w:val="20"/>
    </w:rPr>
  </w:style>
  <w:style w:type="paragraph" w:customStyle="1" w:styleId="SubHeading1">
    <w:name w:val="SubHeading1"/>
    <w:basedOn w:val="HeadingBase"/>
    <w:rsid w:val="00F85F42"/>
    <w:pPr>
      <w:spacing w:before="240" w:after="60"/>
    </w:pPr>
    <w:rPr>
      <w:color w:val="918585"/>
      <w:sz w:val="22"/>
    </w:rPr>
  </w:style>
  <w:style w:type="paragraph" w:customStyle="1" w:styleId="SideHeading">
    <w:name w:val="Side Heading"/>
    <w:basedOn w:val="HeadingBase"/>
    <w:rsid w:val="00F85F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5F42"/>
    <w:pPr>
      <w:numPr>
        <w:numId w:val="10"/>
      </w:numPr>
    </w:pPr>
  </w:style>
  <w:style w:type="paragraph" w:styleId="PlainText">
    <w:name w:val="Plain Text"/>
    <w:basedOn w:val="Normal"/>
    <w:link w:val="PlainTextChar"/>
    <w:rsid w:val="00F85F42"/>
    <w:rPr>
      <w:sz w:val="20"/>
    </w:rPr>
  </w:style>
  <w:style w:type="character" w:customStyle="1" w:styleId="PlainTextChar">
    <w:name w:val="Plain Text Char"/>
    <w:basedOn w:val="DefaultParagraphFont"/>
    <w:link w:val="PlainText"/>
    <w:rsid w:val="00F85F42"/>
    <w:rPr>
      <w:rFonts w:ascii="Courier New" w:eastAsia="Times New Roman" w:hAnsi="Courier New" w:cs="Times New Roman"/>
      <w:sz w:val="20"/>
      <w:szCs w:val="20"/>
      <w:lang w:eastAsia="en-US"/>
    </w:rPr>
  </w:style>
  <w:style w:type="character" w:customStyle="1" w:styleId="MenuOption">
    <w:name w:val="Menu Option"/>
    <w:basedOn w:val="DefaultParagraphFont"/>
    <w:rsid w:val="00F85F42"/>
    <w:rPr>
      <w:b/>
      <w:smallCaps/>
    </w:rPr>
  </w:style>
  <w:style w:type="paragraph" w:customStyle="1" w:styleId="TableListNumber">
    <w:name w:val="Table List Number"/>
    <w:basedOn w:val="ListNumber"/>
    <w:rsid w:val="00F85F42"/>
    <w:pPr>
      <w:numPr>
        <w:numId w:val="0"/>
      </w:numPr>
    </w:pPr>
  </w:style>
  <w:style w:type="paragraph" w:styleId="TOC4">
    <w:name w:val="toc 4"/>
    <w:basedOn w:val="TOCBase"/>
    <w:next w:val="Normal"/>
    <w:semiHidden/>
    <w:rsid w:val="00F85F42"/>
    <w:pPr>
      <w:tabs>
        <w:tab w:val="right" w:leader="dot" w:pos="9071"/>
      </w:tabs>
      <w:ind w:left="1701"/>
    </w:pPr>
  </w:style>
  <w:style w:type="paragraph" w:customStyle="1" w:styleId="ListAlpha">
    <w:name w:val="List Alpha"/>
    <w:basedOn w:val="List"/>
    <w:rsid w:val="00F85F42"/>
    <w:pPr>
      <w:numPr>
        <w:numId w:val="8"/>
      </w:numPr>
    </w:pPr>
  </w:style>
  <w:style w:type="paragraph" w:customStyle="1" w:styleId="ListAlpha2">
    <w:name w:val="List Alpha 2"/>
    <w:basedOn w:val="List2"/>
    <w:rsid w:val="00F85F42"/>
    <w:pPr>
      <w:numPr>
        <w:numId w:val="7"/>
      </w:numPr>
    </w:pPr>
  </w:style>
  <w:style w:type="paragraph" w:styleId="List2">
    <w:name w:val="List 2"/>
    <w:basedOn w:val="BodyText"/>
    <w:rsid w:val="00F85F42"/>
    <w:pPr>
      <w:tabs>
        <w:tab w:val="left" w:pos="680"/>
      </w:tabs>
      <w:spacing w:before="60" w:after="60"/>
      <w:ind w:left="680" w:hanging="340"/>
    </w:pPr>
  </w:style>
  <w:style w:type="paragraph" w:styleId="List3">
    <w:name w:val="List 3"/>
    <w:basedOn w:val="BodyText"/>
    <w:rsid w:val="00F85F42"/>
    <w:pPr>
      <w:tabs>
        <w:tab w:val="left" w:pos="1021"/>
      </w:tabs>
      <w:spacing w:before="60" w:after="60"/>
      <w:ind w:left="1020" w:hanging="340"/>
    </w:pPr>
  </w:style>
  <w:style w:type="paragraph" w:styleId="List4">
    <w:name w:val="List 4"/>
    <w:basedOn w:val="BodyText"/>
    <w:rsid w:val="00F85F42"/>
    <w:pPr>
      <w:tabs>
        <w:tab w:val="left" w:pos="1361"/>
      </w:tabs>
      <w:spacing w:before="60" w:after="60"/>
      <w:ind w:left="1361" w:hanging="340"/>
    </w:pPr>
  </w:style>
  <w:style w:type="paragraph" w:styleId="List5">
    <w:name w:val="List 5"/>
    <w:basedOn w:val="BodyText"/>
    <w:rsid w:val="00F85F42"/>
    <w:pPr>
      <w:tabs>
        <w:tab w:val="left" w:pos="1701"/>
      </w:tabs>
      <w:spacing w:before="60" w:after="60"/>
      <w:ind w:left="1701" w:hanging="340"/>
    </w:pPr>
  </w:style>
  <w:style w:type="paragraph" w:styleId="ListBullet3">
    <w:name w:val="List Bullet 3"/>
    <w:basedOn w:val="List3"/>
    <w:rsid w:val="00F85F42"/>
    <w:pPr>
      <w:numPr>
        <w:numId w:val="13"/>
      </w:numPr>
      <w:tabs>
        <w:tab w:val="clear" w:pos="1021"/>
      </w:tabs>
      <w:ind w:left="1037" w:hanging="357"/>
    </w:pPr>
  </w:style>
  <w:style w:type="paragraph" w:styleId="ListBullet4">
    <w:name w:val="List Bullet 4"/>
    <w:basedOn w:val="List4"/>
    <w:rsid w:val="00F85F42"/>
    <w:pPr>
      <w:numPr>
        <w:numId w:val="2"/>
      </w:numPr>
      <w:tabs>
        <w:tab w:val="clear" w:pos="1361"/>
      </w:tabs>
    </w:pPr>
  </w:style>
  <w:style w:type="paragraph" w:styleId="ListBullet5">
    <w:name w:val="List Bullet 5"/>
    <w:basedOn w:val="List5"/>
    <w:rsid w:val="00F85F42"/>
    <w:pPr>
      <w:numPr>
        <w:numId w:val="3"/>
      </w:numPr>
    </w:pPr>
  </w:style>
  <w:style w:type="paragraph" w:styleId="ListContinue2">
    <w:name w:val="List Continue 2"/>
    <w:basedOn w:val="List2"/>
    <w:rsid w:val="00F85F42"/>
    <w:pPr>
      <w:ind w:firstLine="0"/>
    </w:pPr>
  </w:style>
  <w:style w:type="paragraph" w:styleId="ListContinue3">
    <w:name w:val="List Continue 3"/>
    <w:basedOn w:val="List3"/>
    <w:rsid w:val="00F85F42"/>
    <w:pPr>
      <w:ind w:left="1021" w:firstLine="0"/>
    </w:pPr>
  </w:style>
  <w:style w:type="paragraph" w:styleId="ListContinue4">
    <w:name w:val="List Continue 4"/>
    <w:basedOn w:val="List4"/>
    <w:rsid w:val="00F85F42"/>
    <w:pPr>
      <w:ind w:firstLine="0"/>
    </w:pPr>
  </w:style>
  <w:style w:type="paragraph" w:styleId="ListContinue5">
    <w:name w:val="List Continue 5"/>
    <w:basedOn w:val="List5"/>
    <w:rsid w:val="00F85F42"/>
    <w:pPr>
      <w:ind w:firstLine="0"/>
    </w:pPr>
  </w:style>
  <w:style w:type="paragraph" w:styleId="ListNumber3">
    <w:name w:val="List Number 3"/>
    <w:basedOn w:val="List3"/>
    <w:rsid w:val="00F85F42"/>
    <w:pPr>
      <w:numPr>
        <w:numId w:val="4"/>
      </w:numPr>
    </w:pPr>
  </w:style>
  <w:style w:type="paragraph" w:styleId="ListNumber4">
    <w:name w:val="List Number 4"/>
    <w:basedOn w:val="List4"/>
    <w:rsid w:val="00F85F42"/>
    <w:pPr>
      <w:numPr>
        <w:numId w:val="5"/>
      </w:numPr>
    </w:pPr>
  </w:style>
  <w:style w:type="paragraph" w:styleId="ListNumber5">
    <w:name w:val="List Number 5"/>
    <w:basedOn w:val="List5"/>
    <w:rsid w:val="00F85F42"/>
    <w:pPr>
      <w:numPr>
        <w:numId w:val="6"/>
      </w:numPr>
    </w:pPr>
  </w:style>
  <w:style w:type="paragraph" w:styleId="BlockText">
    <w:name w:val="Block Text"/>
    <w:basedOn w:val="Normal"/>
    <w:rsid w:val="00F85F42"/>
    <w:pPr>
      <w:spacing w:after="120"/>
      <w:ind w:left="1440" w:right="1440"/>
    </w:pPr>
  </w:style>
  <w:style w:type="character" w:customStyle="1" w:styleId="Subscript">
    <w:name w:val="Subscript"/>
    <w:basedOn w:val="DefaultParagraphFont"/>
    <w:rsid w:val="00F85F42"/>
    <w:rPr>
      <w:sz w:val="16"/>
      <w:vertAlign w:val="subscript"/>
    </w:rPr>
  </w:style>
  <w:style w:type="character" w:customStyle="1" w:styleId="Superscript">
    <w:name w:val="Superscript"/>
    <w:basedOn w:val="DefaultParagraphFont"/>
    <w:rsid w:val="00F85F42"/>
    <w:rPr>
      <w:sz w:val="16"/>
      <w:vertAlign w:val="superscript"/>
    </w:rPr>
  </w:style>
  <w:style w:type="character" w:customStyle="1" w:styleId="Symbols">
    <w:name w:val="Symbols"/>
    <w:basedOn w:val="DefaultParagraphFont"/>
    <w:rsid w:val="00F85F42"/>
    <w:rPr>
      <w:rFonts w:ascii="Symbol" w:hAnsi="Symbol"/>
    </w:rPr>
  </w:style>
  <w:style w:type="character" w:customStyle="1" w:styleId="MenuOptions">
    <w:name w:val="Menu Options"/>
    <w:basedOn w:val="DefaultParagraphFont"/>
    <w:rsid w:val="00F85F42"/>
    <w:rPr>
      <w:rFonts w:ascii="Arial Narrow" w:hAnsi="Arial Narrow"/>
      <w:smallCaps/>
    </w:rPr>
  </w:style>
  <w:style w:type="character" w:customStyle="1" w:styleId="Buttons">
    <w:name w:val="Buttons"/>
    <w:basedOn w:val="DefaultParagraphFont"/>
    <w:rsid w:val="00F85F42"/>
    <w:rPr>
      <w:b/>
    </w:rPr>
  </w:style>
  <w:style w:type="character" w:customStyle="1" w:styleId="Underlined">
    <w:name w:val="Underlined"/>
    <w:basedOn w:val="DefaultParagraphFont"/>
    <w:rsid w:val="00F85F42"/>
    <w:rPr>
      <w:u w:val="single"/>
    </w:rPr>
  </w:style>
  <w:style w:type="paragraph" w:customStyle="1" w:styleId="TableBodyTextRight">
    <w:name w:val="Table Body Text Right"/>
    <w:basedOn w:val="TableBodyText"/>
    <w:rsid w:val="00F85F42"/>
    <w:pPr>
      <w:widowControl w:val="0"/>
      <w:autoSpaceDE w:val="0"/>
      <w:autoSpaceDN w:val="0"/>
      <w:adjustRightInd w:val="0"/>
      <w:jc w:val="right"/>
    </w:pPr>
    <w:rPr>
      <w:rFonts w:cs="Arial"/>
      <w:szCs w:val="18"/>
    </w:rPr>
  </w:style>
  <w:style w:type="paragraph" w:customStyle="1" w:styleId="CopyrightText">
    <w:name w:val="Copyright Text"/>
    <w:basedOn w:val="BodyText"/>
    <w:rsid w:val="00F85F42"/>
    <w:rPr>
      <w:sz w:val="18"/>
    </w:rPr>
  </w:style>
  <w:style w:type="paragraph" w:customStyle="1" w:styleId="BodySmallRight">
    <w:name w:val="Body Small Right"/>
    <w:basedOn w:val="BodyTextRight"/>
    <w:rsid w:val="00F85F42"/>
    <w:rPr>
      <w:sz w:val="18"/>
      <w:szCs w:val="18"/>
    </w:rPr>
  </w:style>
  <w:style w:type="paragraph" w:customStyle="1" w:styleId="MarginEdition">
    <w:name w:val="Margin Edition"/>
    <w:basedOn w:val="MarginNote"/>
    <w:rsid w:val="00F85F42"/>
    <w:pPr>
      <w:spacing w:before="0" w:after="0"/>
    </w:pPr>
    <w:rPr>
      <w:rFonts w:ascii="Times New Roman" w:hAnsi="Times New Roman"/>
      <w:color w:val="999999"/>
    </w:rPr>
  </w:style>
  <w:style w:type="paragraph" w:customStyle="1" w:styleId="Spacer">
    <w:name w:val="Spacer"/>
    <w:basedOn w:val="Normal"/>
    <w:rsid w:val="00F85F42"/>
    <w:rPr>
      <w:sz w:val="2"/>
      <w:szCs w:val="2"/>
    </w:rPr>
  </w:style>
  <w:style w:type="character" w:customStyle="1" w:styleId="Small">
    <w:name w:val="Small"/>
    <w:basedOn w:val="DefaultParagraphFont"/>
    <w:rsid w:val="00F85F42"/>
    <w:rPr>
      <w:sz w:val="16"/>
    </w:rPr>
  </w:style>
  <w:style w:type="paragraph" w:customStyle="1" w:styleId="WideTable">
    <w:name w:val="Wide Table"/>
    <w:basedOn w:val="Normal"/>
    <w:rsid w:val="00F85F42"/>
    <w:pPr>
      <w:ind w:left="-1418"/>
    </w:pPr>
    <w:rPr>
      <w:sz w:val="2"/>
      <w:szCs w:val="2"/>
    </w:rPr>
  </w:style>
  <w:style w:type="character" w:styleId="PageNumber">
    <w:name w:val="page number"/>
    <w:basedOn w:val="DefaultParagraphFont"/>
    <w:rsid w:val="00F85F42"/>
  </w:style>
  <w:style w:type="paragraph" w:styleId="Quote">
    <w:name w:val="Quote"/>
    <w:basedOn w:val="Heading1"/>
    <w:link w:val="QuoteChar"/>
    <w:qFormat/>
    <w:rsid w:val="00F85F42"/>
    <w:rPr>
      <w:b w:val="0"/>
      <w:sz w:val="72"/>
      <w:szCs w:val="72"/>
      <w:lang w:val="en-NZ"/>
    </w:rPr>
  </w:style>
  <w:style w:type="character" w:customStyle="1" w:styleId="QuoteChar">
    <w:name w:val="Quote Char"/>
    <w:basedOn w:val="DefaultParagraphFont"/>
    <w:link w:val="Quote"/>
    <w:rsid w:val="00F85F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5F42"/>
    <w:pPr>
      <w:pageBreakBefore/>
    </w:pPr>
  </w:style>
  <w:style w:type="paragraph" w:customStyle="1" w:styleId="Border">
    <w:name w:val="Border"/>
    <w:basedOn w:val="Normal"/>
    <w:qFormat/>
    <w:rsid w:val="00F85F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5F42"/>
    <w:rPr>
      <w:b/>
      <w:bCs/>
      <w:i/>
      <w:iCs/>
      <w:color w:val="auto"/>
    </w:rPr>
  </w:style>
  <w:style w:type="paragraph" w:styleId="IntenseQuote">
    <w:name w:val="Intense Quote"/>
    <w:basedOn w:val="Normal"/>
    <w:next w:val="Normal"/>
    <w:link w:val="IntenseQuoteChar"/>
    <w:uiPriority w:val="30"/>
    <w:qFormat/>
    <w:rsid w:val="00F85F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5F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5F42"/>
    <w:rPr>
      <w:smallCaps/>
      <w:color w:val="auto"/>
      <w:u w:val="single"/>
    </w:rPr>
  </w:style>
  <w:style w:type="character" w:styleId="IntenseReference">
    <w:name w:val="Intense Reference"/>
    <w:basedOn w:val="DefaultParagraphFont"/>
    <w:uiPriority w:val="32"/>
    <w:qFormat/>
    <w:rsid w:val="00F85F42"/>
    <w:rPr>
      <w:b/>
      <w:bCs/>
      <w:smallCaps/>
      <w:color w:val="auto"/>
      <w:spacing w:val="5"/>
      <w:u w:val="single"/>
    </w:rPr>
  </w:style>
  <w:style w:type="paragraph" w:customStyle="1" w:styleId="2ColumnHeading">
    <w:name w:val="2Column Heading"/>
    <w:basedOn w:val="BodyText"/>
    <w:qFormat/>
    <w:rsid w:val="00F85F42"/>
    <w:pPr>
      <w:spacing w:after="60"/>
      <w:ind w:left="-2268"/>
    </w:pPr>
    <w:rPr>
      <w:b/>
    </w:rPr>
  </w:style>
  <w:style w:type="paragraph" w:customStyle="1" w:styleId="Heading1TOC">
    <w:name w:val="Heading1 TOC"/>
    <w:basedOn w:val="Normal"/>
    <w:qFormat/>
    <w:rsid w:val="00F85F42"/>
    <w:pPr>
      <w:spacing w:before="240" w:after="120"/>
    </w:pPr>
    <w:rPr>
      <w:rFonts w:ascii="Times New Roman" w:hAnsi="Times New Roman"/>
      <w:b/>
      <w:sz w:val="32"/>
    </w:rPr>
  </w:style>
  <w:style w:type="paragraph" w:customStyle="1" w:styleId="Heading2TOC">
    <w:name w:val="Heading2 TOC"/>
    <w:basedOn w:val="Normal"/>
    <w:qFormat/>
    <w:rsid w:val="00F85F42"/>
    <w:pPr>
      <w:spacing w:before="240" w:after="60"/>
    </w:pPr>
    <w:rPr>
      <w:rFonts w:ascii="Times New Roman" w:hAnsi="Times New Roman"/>
      <w:b/>
      <w:sz w:val="28"/>
    </w:rPr>
  </w:style>
  <w:style w:type="character" w:customStyle="1" w:styleId="Underline">
    <w:name w:val="Underline"/>
    <w:basedOn w:val="DefaultParagraphFont"/>
    <w:qFormat/>
    <w:rsid w:val="00F85F42"/>
    <w:rPr>
      <w:u w:val="single"/>
    </w:rPr>
  </w:style>
  <w:style w:type="character" w:customStyle="1" w:styleId="BoldandItalics">
    <w:name w:val="Bold and Italics"/>
    <w:qFormat/>
    <w:rsid w:val="00F85F42"/>
    <w:rPr>
      <w:b/>
      <w:i/>
      <w:u w:val="none"/>
    </w:rPr>
  </w:style>
  <w:style w:type="paragraph" w:styleId="BalloonText">
    <w:name w:val="Balloon Text"/>
    <w:basedOn w:val="Normal"/>
    <w:link w:val="BalloonTextChar"/>
    <w:rsid w:val="00F85F42"/>
    <w:rPr>
      <w:rFonts w:ascii="Tahoma" w:hAnsi="Tahoma" w:cs="Tahoma"/>
      <w:sz w:val="16"/>
      <w:szCs w:val="16"/>
    </w:rPr>
  </w:style>
  <w:style w:type="character" w:customStyle="1" w:styleId="BalloonTextChar">
    <w:name w:val="Balloon Text Char"/>
    <w:basedOn w:val="DefaultParagraphFont"/>
    <w:link w:val="BalloonText"/>
    <w:rsid w:val="00F85F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5F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5F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5F42"/>
    <w:rPr>
      <w:b/>
      <w:color w:val="660033"/>
      <w:spacing w:val="0"/>
    </w:rPr>
  </w:style>
  <w:style w:type="paragraph" w:customStyle="1" w:styleId="Nameditemlist">
    <w:name w:val="Named item list"/>
    <w:basedOn w:val="BodyText"/>
    <w:qFormat/>
    <w:rsid w:val="00F85F42"/>
    <w:pPr>
      <w:tabs>
        <w:tab w:val="left" w:pos="2835"/>
      </w:tabs>
      <w:ind w:left="2835" w:hanging="2835"/>
    </w:pPr>
  </w:style>
  <w:style w:type="paragraph" w:customStyle="1" w:styleId="BodyTextnopadding">
    <w:name w:val="Body Text no padding"/>
    <w:basedOn w:val="BodyText"/>
    <w:qFormat/>
    <w:rsid w:val="00F85F42"/>
    <w:pPr>
      <w:spacing w:before="0" w:after="0"/>
    </w:pPr>
  </w:style>
  <w:style w:type="paragraph" w:customStyle="1" w:styleId="BodyTextBold">
    <w:name w:val="Body Text Bold"/>
    <w:basedOn w:val="BodyText"/>
    <w:qFormat/>
    <w:rsid w:val="00F85F42"/>
    <w:rPr>
      <w:b/>
    </w:rPr>
  </w:style>
  <w:style w:type="character" w:styleId="Hyperlink">
    <w:name w:val="Hyperlink"/>
    <w:basedOn w:val="DefaultParagraphFont"/>
    <w:uiPriority w:val="99"/>
    <w:unhideWhenUsed/>
    <w:rsid w:val="004C54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779</Words>
  <Characters>5047</Characters>
  <Application>Microsoft Office Word</Application>
  <DocSecurity>0</DocSecurity>
  <Lines>194</Lines>
  <Paragraphs>104</Paragraphs>
  <ScaleCrop>false</ScaleCrop>
  <Company>Author-it Software Corporation Ltd.</Company>
  <LinksUpToDate>false</LinksUpToDate>
  <CharactersWithSpaces>5722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FNSSMS505 Support trustee in the selection and performance monitoring of outsourced services</dc:title>
  <dc:subject>Approved</dc:subject>
  <dc:creator>PwC’s Skills for Australia</dc:creator>
  <cp:keywords>Release: 1</cp:keywords>
  <dc:description>Review Date: 12 April 2008</dc:description>
  <cp:lastModifiedBy>HSD_TPCMSd.prod</cp:lastModifiedBy>
  <cp:revision>3</cp:revision>
  <dcterms:created xsi:type="dcterms:W3CDTF">2020-06-30T15:13:00Z</dcterms:created>
  <dcterms:modified xsi:type="dcterms:W3CDTF">2020-06-30T15:13:00Z</dcterms:modified>
</cp:coreProperties>
</file>