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00A9" w:rsidP="004700A9">
      <w:pPr>
        <w:pStyle w:val="Title"/>
      </w:pPr>
      <w:r>
        <w:fldChar w:fldCharType="begin"/>
      </w:r>
      <w:r>
        <w:instrText xml:space="preserve"> TITLE   \* MERGEFORMAT </w:instrText>
      </w:r>
      <w:r>
        <w:fldChar w:fldCharType="separate"/>
      </w:r>
      <w:r>
        <w:t>FNSSAM612 Identify and evaluate marketing opportunities in the financial services industry</w:t>
      </w:r>
      <w:r>
        <w:fldChar w:fldCharType="end"/>
      </w:r>
    </w:p>
    <w:p w:rsidR="004700A9" w:rsidP="004700A9">
      <w:pPr>
        <w:pStyle w:val="Version"/>
        <w:sectPr w:rsidSect="00D7556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556D" w:rsidP="00D7556D">
      <w:pPr>
        <w:pStyle w:val="SuperHeading"/>
      </w:pPr>
      <w:r w:rsidRPr="00D7556D">
        <w:t>FNSSAM612 Identify and evaluate marketing opportunities in the financial services industry</w:t>
      </w:r>
    </w:p>
    <w:p w:rsidR="00000000" w:rsidRPr="00D7556D" w:rsidP="00D7556D">
      <w:pPr>
        <w:pStyle w:val="Heading1"/>
      </w:pPr>
      <w:bookmarkStart w:id="1" w:name="O_1156436"/>
      <w:bookmarkEnd w:id="1"/>
      <w:r w:rsidRPr="00D7556D">
        <w:t>Modification History</w:t>
      </w:r>
    </w:p>
    <w:tbl>
      <w:tblPr>
        <w:tblW w:w="9568" w:type="dxa"/>
        <w:tblLayout w:type="fixed"/>
        <w:tblCellMar>
          <w:left w:w="62" w:type="dxa"/>
          <w:right w:w="62" w:type="dxa"/>
        </w:tblCellMar>
        <w:tblLook w:val="0000"/>
      </w:tblPr>
      <w:tblGrid>
        <w:gridCol w:w="2696"/>
        <w:gridCol w:w="6872"/>
      </w:tblGrid>
      <w:tr w:rsidTr="00D7556D">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556D" w:rsidP="00D7556D">
            <w:pPr>
              <w:pStyle w:val="BodyText"/>
            </w:pPr>
            <w:r w:rsidRPr="00D7556D">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56D">
            <w:pPr>
              <w:pStyle w:val="BodyText"/>
              <w:rPr>
                <w:lang w:val="en-NZ"/>
              </w:rPr>
            </w:pPr>
            <w:r w:rsidRPr="00D7556D">
              <w:rPr>
                <w:rStyle w:val="SpecialBold"/>
              </w:rPr>
              <w:t>Comments</w:t>
            </w:r>
          </w:p>
        </w:tc>
      </w:tr>
      <w:tr w:rsidTr="00D7556D">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56D">
            <w:pPr>
              <w:pStyle w:val="BodyText"/>
              <w:rPr>
                <w:lang w:val="en-NZ"/>
              </w:rPr>
            </w:pPr>
            <w:r w:rsidRPr="00D7556D">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556D" w:rsidP="00D7556D">
            <w:pPr>
              <w:pStyle w:val="BodyText"/>
            </w:pPr>
            <w:r w:rsidRPr="00D7556D">
              <w:t>This version first released with FNS Financial Services Training Package Version 6.0.</w:t>
            </w:r>
          </w:p>
        </w:tc>
      </w:tr>
    </w:tbl>
    <w:p w:rsidR="00000000" w:rsidRPr="00D7556D" w:rsidP="00D7556D">
      <w:pPr>
        <w:pStyle w:val="BodyText"/>
      </w:pPr>
    </w:p>
    <w:p w:rsidR="00000000" w:rsidRPr="00D7556D" w:rsidP="00D7556D">
      <w:pPr>
        <w:pStyle w:val="AllowPageBreak"/>
      </w:pPr>
    </w:p>
    <w:p w:rsidR="00000000" w:rsidRPr="00D7556D" w:rsidP="00D7556D">
      <w:pPr>
        <w:pStyle w:val="Heading1"/>
      </w:pPr>
      <w:bookmarkStart w:id="2" w:name="O_1156441"/>
      <w:bookmarkEnd w:id="2"/>
      <w:r w:rsidRPr="00D7556D">
        <w:t>Application</w:t>
      </w:r>
    </w:p>
    <w:p w:rsidR="00000000" w:rsidRPr="00D7556D" w:rsidP="004700A9">
      <w:pPr>
        <w:pStyle w:val="BodyText"/>
      </w:pPr>
      <w:r w:rsidRPr="00D7556D">
        <w:t>This unit describes the skills and knowledge required to evaluate market data, analyse new and emerging market trends and assess the viability of new product development to take advantage of marketing opportunities.</w:t>
      </w:r>
    </w:p>
    <w:p w:rsidR="00000000" w:rsidRPr="00D7556D" w:rsidP="004700A9">
      <w:pPr>
        <w:pStyle w:val="BodyText"/>
      </w:pPr>
      <w:r w:rsidRPr="00D7556D">
        <w:t>The unit a</w:t>
      </w:r>
      <w:r w:rsidRPr="00D7556D">
        <w:t xml:space="preserve">pplies to those who use specialised knowledge, systematic approaches and analytical skills to provide leadership in strategic organisational activity within the financial services industry. </w:t>
      </w:r>
    </w:p>
    <w:p w:rsidR="00000000" w:rsidRPr="00D7556D" w:rsidP="004700A9">
      <w:pPr>
        <w:pStyle w:val="BodyText"/>
      </w:pPr>
      <w:r w:rsidRPr="00D7556D">
        <w:t xml:space="preserve">No licensing, legislative or certification requirements apply to </w:t>
      </w:r>
      <w:r w:rsidRPr="00D7556D">
        <w:t>this unit at the time of publication.</w:t>
      </w:r>
    </w:p>
    <w:p w:rsidR="00000000" w:rsidRPr="00D7556D" w:rsidP="00D7556D">
      <w:pPr>
        <w:pStyle w:val="Heading1"/>
      </w:pPr>
      <w:bookmarkStart w:id="3" w:name="O_1156440"/>
      <w:bookmarkEnd w:id="3"/>
      <w:r w:rsidRPr="00D7556D">
        <w:t>Unit Sector</w:t>
      </w:r>
    </w:p>
    <w:p w:rsidR="00000000" w:rsidRPr="00D7556D" w:rsidP="004700A9">
      <w:pPr>
        <w:pStyle w:val="BodyText"/>
      </w:pPr>
      <w:r w:rsidRPr="00D7556D">
        <w:t>Sales and marketing</w:t>
      </w:r>
    </w:p>
    <w:p w:rsidR="00000000" w:rsidRPr="00D7556D" w:rsidP="00D7556D">
      <w:pPr>
        <w:pStyle w:val="Heading1"/>
      </w:pPr>
      <w:bookmarkStart w:id="4" w:name="O_1156439"/>
      <w:bookmarkEnd w:id="4"/>
      <w:r w:rsidRPr="00D7556D">
        <w:t>Elements and Performance Criteria</w:t>
      </w:r>
    </w:p>
    <w:tbl>
      <w:tblPr>
        <w:tblW w:w="9568" w:type="dxa"/>
        <w:tblLayout w:type="fixed"/>
        <w:tblCellMar>
          <w:left w:w="62" w:type="dxa"/>
          <w:right w:w="62" w:type="dxa"/>
        </w:tblCellMar>
        <w:tblLook w:val="0000"/>
      </w:tblPr>
      <w:tblGrid>
        <w:gridCol w:w="2696"/>
        <w:gridCol w:w="6872"/>
      </w:tblGrid>
      <w:tr w:rsidTr="00D7556D">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556D" w:rsidP="00D7556D">
            <w:pPr>
              <w:pStyle w:val="BodyText"/>
            </w:pPr>
            <w:r w:rsidRPr="00D7556D">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56D">
            <w:pPr>
              <w:pStyle w:val="BodyText"/>
              <w:rPr>
                <w:lang w:val="en-NZ"/>
              </w:rPr>
            </w:pPr>
            <w:r w:rsidRPr="00D7556D">
              <w:rPr>
                <w:rStyle w:val="SpecialBold"/>
              </w:rPr>
              <w:t>PERFORMANCE CRITERIA</w:t>
            </w:r>
          </w:p>
        </w:tc>
      </w:tr>
      <w:tr w:rsidTr="00D7556D">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556D" w:rsidP="00D7556D">
            <w:pPr>
              <w:pStyle w:val="BodyText"/>
            </w:pPr>
            <w:r w:rsidRPr="00D7556D">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56D">
            <w:pPr>
              <w:pStyle w:val="BodyText"/>
              <w:rPr>
                <w:lang w:val="en-NZ"/>
              </w:rPr>
            </w:pPr>
            <w:r w:rsidRPr="00D7556D">
              <w:rPr>
                <w:rStyle w:val="Emphasis"/>
              </w:rPr>
              <w:t>Performance criteria describe the performance needed to demonstrate achievement of the element.</w:t>
            </w:r>
          </w:p>
        </w:tc>
      </w:tr>
      <w:tr w:rsidTr="00D7556D">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56D">
            <w:pPr>
              <w:pStyle w:val="List"/>
              <w:rPr>
                <w:lang w:val="en-NZ"/>
              </w:rPr>
            </w:pPr>
            <w:r w:rsidRPr="00D7556D">
              <w:t>1. Identify trends and opportunities in financial services industry</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556D" w:rsidP="00D7556D">
            <w:pPr>
              <w:pStyle w:val="List"/>
            </w:pPr>
            <w:r w:rsidRPr="00D7556D">
              <w:t>1.1 Analyse information on current and emerging needs of market and organisation in consult</w:t>
            </w:r>
            <w:r w:rsidRPr="00D7556D">
              <w:t>ation with others</w:t>
            </w:r>
          </w:p>
          <w:p w:rsidR="00000000" w:rsidRPr="00D7556D" w:rsidP="00D7556D">
            <w:pPr>
              <w:pStyle w:val="List"/>
            </w:pPr>
            <w:r w:rsidRPr="00D7556D">
              <w:t>1.2 Review business plan to identify organisational objectives, emerging trends and external influences on financial services industry</w:t>
            </w:r>
          </w:p>
          <w:p w:rsidR="00000000" w:rsidRPr="00D7556D" w:rsidP="00D7556D">
            <w:pPr>
              <w:pStyle w:val="List"/>
            </w:pPr>
            <w:r w:rsidRPr="00D7556D">
              <w:t>1.3 Identify and research opportunities and potential markets, and develop potential new products</w:t>
            </w:r>
          </w:p>
          <w:p w:rsidR="00000000" w:rsidP="00D7556D">
            <w:pPr>
              <w:pStyle w:val="List"/>
              <w:rPr>
                <w:lang w:val="en-NZ"/>
              </w:rPr>
            </w:pPr>
            <w:r w:rsidRPr="00D7556D">
              <w:t>1.4 I</w:t>
            </w:r>
            <w:r w:rsidRPr="00D7556D">
              <w:t xml:space="preserve">nvestigate entrepreneurial, innovative approaches and creative ideas for potential business application and contribution to </w:t>
            </w:r>
            <w:r w:rsidRPr="00D7556D">
              <w:t>business</w:t>
            </w:r>
          </w:p>
        </w:tc>
      </w:tr>
      <w:tr w:rsidTr="00D7556D">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56D">
            <w:pPr>
              <w:pStyle w:val="List"/>
              <w:rPr>
                <w:lang w:val="en-NZ"/>
              </w:rPr>
            </w:pPr>
            <w:r w:rsidRPr="00D7556D">
              <w:t>2. Investigate marketing and product development opportunities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556D" w:rsidP="00D7556D">
            <w:pPr>
              <w:pStyle w:val="List"/>
            </w:pPr>
            <w:r w:rsidRPr="00D7556D">
              <w:t>2.1 Identify and analyse opportunities according to organis</w:t>
            </w:r>
            <w:r w:rsidRPr="00D7556D">
              <w:t>ational goals and capabilities, and determine impact on current business and client base</w:t>
            </w:r>
          </w:p>
          <w:p w:rsidR="00000000" w:rsidRPr="00D7556D" w:rsidP="00D7556D">
            <w:pPr>
              <w:pStyle w:val="List"/>
            </w:pPr>
            <w:r w:rsidRPr="00D7556D">
              <w:t>2.2 Evaluate external factors, costs, benefits, risks and opportunities and determine financial viability of each marketing opportunity</w:t>
            </w:r>
          </w:p>
          <w:p w:rsidR="00000000" w:rsidRPr="00D7556D" w:rsidP="00D7556D">
            <w:pPr>
              <w:pStyle w:val="List"/>
            </w:pPr>
            <w:r w:rsidRPr="00D7556D">
              <w:t>2.3 Determine estimated returns</w:t>
            </w:r>
            <w:r w:rsidRPr="00D7556D">
              <w:t xml:space="preserve"> on investment and potential competitors of marketing opportunities</w:t>
            </w:r>
          </w:p>
          <w:p w:rsidR="00000000" w:rsidP="00D7556D">
            <w:pPr>
              <w:pStyle w:val="List"/>
              <w:rPr>
                <w:lang w:val="en-NZ"/>
              </w:rPr>
            </w:pPr>
            <w:r w:rsidRPr="00D7556D">
              <w:t>2.4 Describe and rank marketing opportunities in terms of their viability and likely contribution to business</w:t>
            </w:r>
          </w:p>
        </w:tc>
      </w:tr>
      <w:tr w:rsidTr="00D7556D">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56D">
            <w:pPr>
              <w:pStyle w:val="List"/>
              <w:rPr>
                <w:lang w:val="en-NZ"/>
              </w:rPr>
            </w:pPr>
            <w:r w:rsidRPr="00D7556D">
              <w:t>3. Assess legislative compliance of marketing opportunities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556D" w:rsidP="00D7556D">
            <w:pPr>
              <w:pStyle w:val="List"/>
            </w:pPr>
            <w:r w:rsidRPr="00D7556D">
              <w:t>3.1 Identify legislative and regulatory guidelines applicable to marketing opportunities and determine compliance with relevant legislation</w:t>
            </w:r>
          </w:p>
          <w:p w:rsidR="00000000" w:rsidRPr="00D7556D" w:rsidP="00D7556D">
            <w:pPr>
              <w:pStyle w:val="List"/>
            </w:pPr>
            <w:r w:rsidRPr="00D7556D">
              <w:t>3.2 Reject or modify marketing opportunities not meeting compliance requirements</w:t>
            </w:r>
          </w:p>
          <w:p w:rsidR="00000000" w:rsidP="00D7556D">
            <w:pPr>
              <w:pStyle w:val="List"/>
              <w:rPr>
                <w:lang w:val="en-NZ"/>
              </w:rPr>
            </w:pPr>
            <w:r w:rsidRPr="00D7556D">
              <w:t>3.3 Document and define legislative</w:t>
            </w:r>
            <w:r w:rsidRPr="00D7556D">
              <w:t xml:space="preserve"> compliance issues in marketing proposal</w:t>
            </w:r>
          </w:p>
        </w:tc>
      </w:tr>
      <w:tr w:rsidTr="00D7556D">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56D">
            <w:pPr>
              <w:pStyle w:val="List"/>
              <w:rPr>
                <w:lang w:val="en-NZ"/>
              </w:rPr>
            </w:pPr>
            <w:r w:rsidRPr="00D7556D">
              <w:t>4. Determine required changes to current operations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556D" w:rsidP="00D7556D">
            <w:pPr>
              <w:pStyle w:val="List"/>
            </w:pPr>
            <w:r w:rsidRPr="00D7556D">
              <w:t>4.1 Identify and document changes required to current operations</w:t>
            </w:r>
          </w:p>
          <w:p w:rsidR="00000000" w:rsidRPr="00D7556D" w:rsidP="00D7556D">
            <w:pPr>
              <w:pStyle w:val="List"/>
            </w:pPr>
            <w:r w:rsidRPr="00D7556D">
              <w:t>4.2 Assess required organisational changes to client base to enable provision of continued qualit</w:t>
            </w:r>
            <w:r w:rsidRPr="00D7556D">
              <w:t>y of service to existing clients</w:t>
            </w:r>
          </w:p>
          <w:p w:rsidR="00000000" w:rsidP="00D7556D">
            <w:pPr>
              <w:pStyle w:val="List"/>
              <w:rPr>
                <w:lang w:val="en-NZ"/>
              </w:rPr>
            </w:pPr>
            <w:r w:rsidRPr="00D7556D">
              <w:t>4.3 Identify resource requirements for changed operations, and determine and communicate viability of changes to current operations to key stakeholders</w:t>
            </w:r>
          </w:p>
        </w:tc>
      </w:tr>
      <w:tr w:rsidTr="00D7556D">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56D">
            <w:pPr>
              <w:pStyle w:val="List"/>
              <w:rPr>
                <w:lang w:val="en-NZ"/>
              </w:rPr>
            </w:pPr>
            <w:r w:rsidRPr="00D7556D">
              <w:t>5. Develop marketing proposals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556D" w:rsidP="00D7556D">
            <w:pPr>
              <w:pStyle w:val="List"/>
            </w:pPr>
            <w:r w:rsidRPr="00D7556D">
              <w:t>5.1 Provide viability assessments for m</w:t>
            </w:r>
            <w:r w:rsidRPr="00D7556D">
              <w:t>arketing opportunities and detail marketing strategy</w:t>
            </w:r>
          </w:p>
          <w:p w:rsidR="00000000" w:rsidRPr="00D7556D" w:rsidP="00D7556D">
            <w:pPr>
              <w:pStyle w:val="List"/>
            </w:pPr>
            <w:r w:rsidRPr="00D7556D">
              <w:t>5.2 Prepare proposals for marketing development and provide additional information as required</w:t>
            </w:r>
          </w:p>
        </w:tc>
      </w:tr>
    </w:tbl>
    <w:p w:rsidR="00000000" w:rsidRPr="00D7556D" w:rsidP="00D7556D">
      <w:pPr>
        <w:pStyle w:val="BodyText"/>
      </w:pPr>
    </w:p>
    <w:p w:rsidR="00000000" w:rsidRPr="00D7556D" w:rsidP="00D7556D">
      <w:pPr>
        <w:pStyle w:val="AllowPageBreak"/>
      </w:pPr>
    </w:p>
    <w:p w:rsidR="00000000" w:rsidRPr="00D7556D" w:rsidP="00D7556D">
      <w:pPr>
        <w:pStyle w:val="Heading1"/>
      </w:pPr>
      <w:bookmarkStart w:id="5" w:name="O_1156438"/>
      <w:bookmarkEnd w:id="5"/>
      <w:r w:rsidRPr="00D7556D">
        <w:t>Foundation Skills</w:t>
      </w:r>
    </w:p>
    <w:p w:rsidR="00000000" w:rsidRPr="004700A9" w:rsidP="004700A9">
      <w:pPr>
        <w:pStyle w:val="BodyText"/>
        <w:rPr>
          <w:i/>
        </w:rPr>
      </w:pPr>
      <w:r w:rsidRPr="004700A9">
        <w:rPr>
          <w:rStyle w:val="Emphasis"/>
        </w:rPr>
        <w:t>This section describes those language, literacy, numeracy and employm</w:t>
      </w:r>
      <w:r w:rsidRPr="004700A9">
        <w:rPr>
          <w:rStyle w:val="Emphasis"/>
        </w:rPr>
        <w:t>ent skills that are essential to performance but not explicit in the performance criteria.</w:t>
      </w:r>
    </w:p>
    <w:tbl>
      <w:tblPr>
        <w:tblW w:w="9568" w:type="dxa"/>
        <w:tblLayout w:type="fixed"/>
        <w:tblCellMar>
          <w:left w:w="62" w:type="dxa"/>
          <w:right w:w="62" w:type="dxa"/>
        </w:tblCellMar>
        <w:tblLook w:val="0000"/>
      </w:tblPr>
      <w:tblGrid>
        <w:gridCol w:w="2340"/>
        <w:gridCol w:w="7228"/>
      </w:tblGrid>
      <w:tr w:rsidTr="00D7556D">
        <w:tblPrEx>
          <w:tblW w:w="9568" w:type="dxa"/>
          <w:tblLayout w:type="fixed"/>
          <w:tblCellMar>
            <w:left w:w="62" w:type="dxa"/>
            <w:right w:w="62" w:type="dxa"/>
          </w:tblCellMar>
          <w:tblLook w:val="0000"/>
        </w:tblPrEx>
        <w:trPr>
          <w:tblHeader/>
        </w:trPr>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556D" w:rsidP="00D7556D">
            <w:pPr>
              <w:pStyle w:val="BodyText"/>
            </w:pPr>
            <w:r w:rsidRPr="00D7556D">
              <w:rPr>
                <w:rStyle w:val="SpecialBold"/>
              </w:rPr>
              <w:t>SKILL</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56D">
            <w:pPr>
              <w:pStyle w:val="BodyText"/>
              <w:rPr>
                <w:lang w:val="en-NZ"/>
              </w:rPr>
            </w:pPr>
            <w:r w:rsidRPr="00D7556D">
              <w:rPr>
                <w:rStyle w:val="SpecialBold"/>
              </w:rPr>
              <w:t>DESCRIPTION</w:t>
            </w:r>
          </w:p>
        </w:tc>
      </w:tr>
      <w:tr w:rsidTr="00D7556D">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56D">
            <w:pPr>
              <w:pStyle w:val="BodyText"/>
              <w:rPr>
                <w:lang w:val="en-NZ"/>
              </w:rPr>
            </w:pPr>
            <w:r w:rsidRPr="00D7556D">
              <w:t>Numeracy</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556D">
            <w:pPr>
              <w:pStyle w:val="ListBullet"/>
              <w:rPr>
                <w:lang w:val="en-NZ"/>
              </w:rPr>
            </w:pPr>
            <w:r w:rsidRPr="00D7556D">
              <w:t>Calculates, compares and analyses a range of numerical and financial data to determine quantities and trends using appropriate tools</w:t>
            </w:r>
          </w:p>
        </w:tc>
      </w:tr>
      <w:tr w:rsidTr="00D7556D">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56D">
            <w:pPr>
              <w:pStyle w:val="BodyText"/>
              <w:rPr>
                <w:lang w:val="en-NZ"/>
              </w:rPr>
            </w:pPr>
            <w:r w:rsidRPr="00D7556D">
              <w:t>Oral communication</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7556D" w:rsidP="00D7556D">
            <w:pPr>
              <w:pStyle w:val="ListBullet"/>
            </w:pPr>
            <w:r w:rsidRPr="00D7556D">
              <w:t>Uses collaborative and inclusive techniques, including active listening and questioning, to convey information, present a case and elicit the views and opinions of others</w:t>
            </w:r>
          </w:p>
          <w:p w:rsidR="00000000" w:rsidP="00D7556D">
            <w:pPr>
              <w:pStyle w:val="ListBullet"/>
              <w:rPr>
                <w:lang w:val="en-NZ"/>
              </w:rPr>
            </w:pPr>
            <w:r w:rsidRPr="00D7556D">
              <w:t>Participates in verbal exchanges using pace, intonation and gestu</w:t>
            </w:r>
            <w:r w:rsidRPr="00D7556D">
              <w:t>res to present information and encourage engagement with different audiences</w:t>
            </w:r>
          </w:p>
        </w:tc>
      </w:tr>
      <w:tr w:rsidTr="00D7556D">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56D">
            <w:pPr>
              <w:pStyle w:val="BodyText"/>
              <w:rPr>
                <w:lang w:val="en-NZ"/>
              </w:rPr>
            </w:pPr>
            <w:r w:rsidRPr="00D7556D">
              <w:t>Reading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556D">
            <w:pPr>
              <w:pStyle w:val="ListBullet"/>
              <w:rPr>
                <w:lang w:val="en-NZ"/>
              </w:rPr>
            </w:pPr>
            <w:r w:rsidRPr="00D7556D">
              <w:t>Researches and analyses complex textual information from a range of sources to identify key details, make judgements and determine requirements and options</w:t>
            </w:r>
          </w:p>
        </w:tc>
      </w:tr>
      <w:tr w:rsidTr="00D7556D">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56D">
            <w:pPr>
              <w:pStyle w:val="BodyText"/>
              <w:rPr>
                <w:lang w:val="en-NZ"/>
              </w:rPr>
            </w:pPr>
            <w:r w:rsidRPr="00D7556D">
              <w:t>Writing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7556D" w:rsidP="00D7556D">
            <w:pPr>
              <w:pStyle w:val="ListBullet"/>
            </w:pPr>
            <w:r w:rsidRPr="00D7556D">
              <w:t>Structures and sequences information logically to present recommendations and options, using document formats required to the audience and purpose</w:t>
            </w:r>
          </w:p>
          <w:p w:rsidR="00000000" w:rsidP="00D7556D">
            <w:pPr>
              <w:pStyle w:val="ListBullet"/>
              <w:rPr>
                <w:lang w:val="en-NZ"/>
              </w:rPr>
            </w:pPr>
            <w:r w:rsidRPr="00D7556D">
              <w:t xml:space="preserve">Uses clear and detailed language, incorporating correct spelling, grammar and terminology, to convey complex </w:t>
            </w:r>
            <w:r w:rsidRPr="00D7556D">
              <w:t>information</w:t>
            </w:r>
          </w:p>
        </w:tc>
      </w:tr>
      <w:tr w:rsidTr="00D7556D">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56D">
            <w:pPr>
              <w:pStyle w:val="BodyText"/>
              <w:rPr>
                <w:lang w:val="en-NZ"/>
              </w:rPr>
            </w:pPr>
            <w:r w:rsidRPr="00D7556D">
              <w:t>Teamwork</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556D">
            <w:pPr>
              <w:pStyle w:val="ListBullet"/>
              <w:rPr>
                <w:lang w:val="en-NZ"/>
              </w:rPr>
            </w:pPr>
            <w:r w:rsidRPr="00D7556D">
              <w:t>Uses a range of communication techniques to unambiguously articulate concepts and ideas to a diverse audience</w:t>
            </w:r>
          </w:p>
        </w:tc>
      </w:tr>
      <w:tr w:rsidTr="00D7556D">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56D">
            <w:pPr>
              <w:pStyle w:val="BodyText"/>
              <w:rPr>
                <w:lang w:val="en-NZ"/>
              </w:rPr>
            </w:pPr>
            <w:r w:rsidRPr="00D7556D">
              <w:t>Planning and organising</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556D">
            <w:pPr>
              <w:pStyle w:val="ListBullet"/>
              <w:rPr>
                <w:lang w:val="en-NZ"/>
              </w:rPr>
            </w:pPr>
            <w:r w:rsidRPr="00D7556D">
              <w:t>Develops plans to address a range of tasks to achieve goals</w:t>
            </w:r>
          </w:p>
        </w:tc>
      </w:tr>
      <w:tr w:rsidTr="00D7556D">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56D">
            <w:pPr>
              <w:pStyle w:val="BodyText"/>
              <w:rPr>
                <w:lang w:val="en-NZ"/>
              </w:rPr>
            </w:pPr>
            <w:r w:rsidRPr="00D7556D">
              <w:t>Initiative and enterprise</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556D">
            <w:pPr>
              <w:pStyle w:val="ListBullet"/>
              <w:rPr>
                <w:lang w:val="en-NZ"/>
              </w:rPr>
            </w:pPr>
            <w:r w:rsidRPr="00D7556D">
              <w:t>Identifies opportunities for the development and implementation of innovative approaches to the conduct of own work</w:t>
            </w:r>
          </w:p>
        </w:tc>
      </w:tr>
      <w:tr w:rsidTr="00D7556D">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56D">
            <w:pPr>
              <w:pStyle w:val="BodyText"/>
              <w:rPr>
                <w:lang w:val="en-NZ"/>
              </w:rPr>
            </w:pPr>
            <w:r w:rsidRPr="00D7556D">
              <w:t>Self-management</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7556D">
            <w:pPr>
              <w:pStyle w:val="ListBullet"/>
              <w:rPr>
                <w:lang w:val="en-NZ"/>
              </w:rPr>
            </w:pPr>
            <w:r w:rsidRPr="00D7556D">
              <w:t>Identifies the applicable legislative requirements and organisational goals when undertaking tasks</w:t>
            </w:r>
          </w:p>
        </w:tc>
      </w:tr>
      <w:tr w:rsidTr="00D7556D">
        <w:tblPrEx>
          <w:tblW w:w="9568" w:type="dxa"/>
          <w:tblLayout w:type="fixed"/>
          <w:tblCellMar>
            <w:left w:w="62" w:type="dxa"/>
            <w:right w:w="62" w:type="dxa"/>
          </w:tblCellMar>
          <w:tblLook w:val="0000"/>
        </w:tblPrEx>
        <w:tc>
          <w:tcPr>
            <w:tcW w:w="23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56D">
            <w:pPr>
              <w:pStyle w:val="BodyText"/>
              <w:rPr>
                <w:lang w:val="en-NZ"/>
              </w:rPr>
            </w:pPr>
            <w:r w:rsidRPr="00D7556D">
              <w:t>Technology</w:t>
            </w:r>
          </w:p>
        </w:tc>
        <w:tc>
          <w:tcPr>
            <w:tcW w:w="72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7556D" w:rsidP="00D7556D">
            <w:pPr>
              <w:pStyle w:val="ListBullet"/>
            </w:pPr>
            <w:r w:rsidRPr="00D7556D">
              <w:t>Uses digit</w:t>
            </w:r>
            <w:r w:rsidRPr="00D7556D">
              <w:t>al technologies to access, filter, organise, store and present information while continually monitoring industry trends</w:t>
            </w:r>
          </w:p>
        </w:tc>
      </w:tr>
    </w:tbl>
    <w:p w:rsidR="00000000" w:rsidRPr="00D7556D" w:rsidP="00D7556D">
      <w:pPr>
        <w:pStyle w:val="BodyText"/>
      </w:pPr>
    </w:p>
    <w:p w:rsidR="00000000" w:rsidRPr="00D7556D" w:rsidP="00D7556D">
      <w:pPr>
        <w:pStyle w:val="AllowPageBreak"/>
      </w:pPr>
    </w:p>
    <w:p w:rsidR="00000000" w:rsidRPr="00D7556D" w:rsidP="00D7556D">
      <w:pPr>
        <w:pStyle w:val="Heading1"/>
      </w:pPr>
      <w:bookmarkStart w:id="6" w:name="O_1156437"/>
      <w:bookmarkEnd w:id="6"/>
      <w:r w:rsidRPr="00D7556D">
        <w:t>Unit Mapping Information</w:t>
      </w:r>
    </w:p>
    <w:p w:rsidR="00000000" w:rsidRPr="00D7556D" w:rsidP="004700A9">
      <w:pPr>
        <w:pStyle w:val="BodyText"/>
      </w:pPr>
      <w:r w:rsidRPr="00D7556D">
        <w:t>Supersedes and is equivalent to FNSSAM602 Identify and evaluate marketing opportunities in the financial services industry.</w:t>
      </w:r>
    </w:p>
    <w:p w:rsidR="00000000" w:rsidRPr="00D7556D" w:rsidP="00D7556D">
      <w:pPr>
        <w:pStyle w:val="Heading1"/>
      </w:pPr>
      <w:bookmarkStart w:id="7" w:name="O_1156430"/>
      <w:bookmarkEnd w:id="7"/>
      <w:r w:rsidRPr="00D7556D">
        <w:t>Links</w:t>
      </w:r>
    </w:p>
    <w:p w:rsidR="00000000" w:rsidRPr="00D7556D" w:rsidP="004700A9">
      <w:pPr>
        <w:pStyle w:val="BodyText"/>
      </w:pPr>
      <w:r w:rsidRPr="00D7556D">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AE7AF7">
        <w:rPr>
          <w:rStyle w:val="Hyperlink"/>
        </w:rPr>
        <w:t>https://vetnet.gov.au/Pages/TrainingDocs.aspx?q=c7200cc8-0566-4f04-b76f-e89fd6f102fe</w:t>
      </w:r>
      <w:r>
        <w:fldChar w:fldCharType="end"/>
      </w:r>
    </w:p>
    <w:p w:rsidR="00000000" w:rsidRPr="00D7556D" w:rsidP="004700A9">
      <w:pPr>
        <w:pStyle w:val="BodyText"/>
        <w:sectPr w:rsidSect="00D7556D">
          <w:headerReference w:type="default" r:id="rId10"/>
          <w:footerReference w:type="default" r:id="rId11"/>
          <w:pgSz w:w="11908" w:h="16833"/>
          <w:pgMar w:top="1702" w:right="1418" w:bottom="1702" w:left="1418" w:header="992" w:footer="992" w:gutter="0"/>
          <w:cols w:space="720"/>
          <w:noEndnote/>
          <w:docGrid w:linePitch="299"/>
        </w:sectPr>
      </w:pPr>
    </w:p>
    <w:p w:rsidR="00000000" w:rsidRPr="00D7556D" w:rsidP="00D7556D">
      <w:pPr>
        <w:pStyle w:val="SuperHeading"/>
      </w:pPr>
      <w:r w:rsidRPr="00D7556D">
        <w:t>Assessment Requirements for FNSSAM612 Identify and evaluate marketing opportunities in the financial services industry</w:t>
      </w:r>
    </w:p>
    <w:p w:rsidR="00000000" w:rsidRPr="00D7556D" w:rsidP="00D7556D">
      <w:pPr>
        <w:pStyle w:val="Heading1"/>
      </w:pPr>
      <w:bookmarkStart w:id="8" w:name="O_1156432"/>
      <w:bookmarkEnd w:id="8"/>
      <w:r w:rsidRPr="00D7556D">
        <w:t>Modification History</w:t>
      </w:r>
    </w:p>
    <w:tbl>
      <w:tblPr>
        <w:tblW w:w="9568" w:type="dxa"/>
        <w:tblLayout w:type="fixed"/>
        <w:tblCellMar>
          <w:left w:w="62" w:type="dxa"/>
          <w:right w:w="62" w:type="dxa"/>
        </w:tblCellMar>
        <w:tblLook w:val="0000"/>
      </w:tblPr>
      <w:tblGrid>
        <w:gridCol w:w="2696"/>
        <w:gridCol w:w="6872"/>
      </w:tblGrid>
      <w:tr w:rsidTr="00D7556D">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556D" w:rsidP="00D7556D">
            <w:pPr>
              <w:pStyle w:val="BodyText"/>
            </w:pPr>
            <w:r w:rsidRPr="00D7556D">
              <w:rPr>
                <w:rStyle w:val="SpecialBold"/>
              </w:rPr>
              <w:t>Release</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56D">
            <w:pPr>
              <w:pStyle w:val="BodyText"/>
              <w:rPr>
                <w:lang w:val="en-NZ"/>
              </w:rPr>
            </w:pPr>
            <w:r w:rsidRPr="00D7556D">
              <w:rPr>
                <w:rStyle w:val="SpecialBold"/>
              </w:rPr>
              <w:t>Commen</w:t>
            </w:r>
            <w:r w:rsidRPr="00D7556D">
              <w:rPr>
                <w:rStyle w:val="SpecialBold"/>
              </w:rPr>
              <w:t>ts</w:t>
            </w:r>
          </w:p>
        </w:tc>
      </w:tr>
      <w:tr w:rsidTr="00D7556D">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556D">
            <w:pPr>
              <w:pStyle w:val="BodyText"/>
              <w:rPr>
                <w:lang w:val="en-NZ"/>
              </w:rPr>
            </w:pPr>
            <w:r w:rsidRPr="00D7556D">
              <w:t>Release 1</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556D" w:rsidP="00D7556D">
            <w:pPr>
              <w:pStyle w:val="BodyText"/>
            </w:pPr>
            <w:r w:rsidRPr="00D7556D">
              <w:t>This version first released with FNS Financial Services Training Package Version 6.0.</w:t>
            </w:r>
          </w:p>
        </w:tc>
      </w:tr>
    </w:tbl>
    <w:p w:rsidR="00000000" w:rsidRPr="00D7556D" w:rsidP="00D7556D">
      <w:pPr>
        <w:pStyle w:val="BodyText"/>
      </w:pPr>
    </w:p>
    <w:p w:rsidR="00000000" w:rsidRPr="00D7556D" w:rsidP="00D7556D">
      <w:pPr>
        <w:pStyle w:val="AllowPageBreak"/>
      </w:pPr>
    </w:p>
    <w:p w:rsidR="00000000" w:rsidRPr="00D7556D" w:rsidP="00D7556D">
      <w:pPr>
        <w:pStyle w:val="Heading1"/>
      </w:pPr>
      <w:bookmarkStart w:id="9" w:name="O_1156435"/>
      <w:bookmarkEnd w:id="9"/>
      <w:r w:rsidRPr="00D7556D">
        <w:t>Performance Evidence</w:t>
      </w:r>
    </w:p>
    <w:p w:rsidR="00000000" w:rsidRPr="00D7556D" w:rsidP="004700A9">
      <w:pPr>
        <w:pStyle w:val="BodyText"/>
      </w:pPr>
      <w:r w:rsidRPr="00D7556D">
        <w:t>The candidate must demonstrate the ability to complete the</w:t>
      </w:r>
      <w:r w:rsidRPr="00D7556D">
        <w:t xml:space="preserve"> tasks outlined in the elements, performance criteria and foundation skills of this unit, including evidence of the ability to:</w:t>
      </w:r>
    </w:p>
    <w:p w:rsidR="00000000" w:rsidRPr="00D7556D" w:rsidP="00D7556D">
      <w:pPr>
        <w:pStyle w:val="ListBullet"/>
      </w:pPr>
      <w:r w:rsidRPr="00D7556D">
        <w:t>identify and evaluate at least three different marketing opportunities in the financial services industry.</w:t>
      </w:r>
    </w:p>
    <w:p w:rsidR="00000000" w:rsidRPr="00D7556D" w:rsidP="00D7556D">
      <w:pPr>
        <w:pStyle w:val="List"/>
      </w:pPr>
    </w:p>
    <w:p w:rsidR="00000000" w:rsidRPr="00D7556D" w:rsidP="004700A9">
      <w:pPr>
        <w:pStyle w:val="BodyText"/>
      </w:pPr>
      <w:r w:rsidRPr="00D7556D">
        <w:t>In the course of the above, the candidate must:</w:t>
      </w:r>
    </w:p>
    <w:p w:rsidR="00000000" w:rsidRPr="00D7556D" w:rsidP="00D7556D">
      <w:pPr>
        <w:pStyle w:val="ListBullet"/>
      </w:pPr>
      <w:r w:rsidRPr="00D7556D">
        <w:t>research trends and opportunities to enter, shape or influence current and potential markets and develop potential new products</w:t>
      </w:r>
    </w:p>
    <w:p w:rsidR="00000000" w:rsidRPr="00D7556D" w:rsidP="00D7556D">
      <w:pPr>
        <w:pStyle w:val="ListBullet"/>
      </w:pPr>
      <w:r w:rsidRPr="00D7556D">
        <w:t>identify and document changes to resource requirements, operations and other or</w:t>
      </w:r>
      <w:r w:rsidRPr="00D7556D">
        <w:t>ganisational changes required for the new financial product to be offered</w:t>
      </w:r>
    </w:p>
    <w:p w:rsidR="00000000" w:rsidRPr="00D7556D" w:rsidP="00D7556D">
      <w:pPr>
        <w:pStyle w:val="ListBullet"/>
      </w:pPr>
      <w:r w:rsidRPr="00D7556D">
        <w:t>interpret and apply legislative and regulatory guidelines and compliance requirements applicable to marketing and to the financial product proposed to be offered.</w:t>
      </w:r>
    </w:p>
    <w:p w:rsidR="00000000" w:rsidRPr="00D7556D" w:rsidP="00D7556D">
      <w:pPr>
        <w:pStyle w:val="AllowPageBreak"/>
      </w:pPr>
    </w:p>
    <w:p w:rsidR="00000000" w:rsidRPr="00D7556D" w:rsidP="00D7556D">
      <w:pPr>
        <w:pStyle w:val="Heading1"/>
      </w:pPr>
      <w:bookmarkStart w:id="10" w:name="O_1156434"/>
      <w:bookmarkEnd w:id="10"/>
      <w:r w:rsidRPr="00D7556D">
        <w:t>Knowledge Evidence</w:t>
      </w:r>
    </w:p>
    <w:p w:rsidR="00000000" w:rsidRPr="00D7556D" w:rsidP="004700A9">
      <w:pPr>
        <w:pStyle w:val="BodyText"/>
      </w:pPr>
      <w:r w:rsidRPr="00D7556D">
        <w:t>The candidate must be able to demonstrate knowledge to complete the tasks outlined in the elements, performance criteria and foundation skills of this unit, including knowledge of:</w:t>
      </w:r>
    </w:p>
    <w:p w:rsidR="00000000" w:rsidRPr="00D7556D" w:rsidP="00D7556D">
      <w:pPr>
        <w:pStyle w:val="ListBullet"/>
      </w:pPr>
      <w:r w:rsidRPr="00D7556D">
        <w:t>legislation and regulatory requirements related to fina</w:t>
      </w:r>
      <w:r w:rsidRPr="00D7556D">
        <w:t>ncial product development</w:t>
      </w:r>
    </w:p>
    <w:p w:rsidR="00000000" w:rsidRPr="00D7556D" w:rsidP="00D7556D">
      <w:pPr>
        <w:pStyle w:val="ListBullet"/>
      </w:pPr>
      <w:r w:rsidRPr="00D7556D">
        <w:t>organisational policies and procedures relating to marketing of financial services and products</w:t>
      </w:r>
    </w:p>
    <w:p w:rsidR="00000000" w:rsidRPr="00D7556D" w:rsidP="00D7556D">
      <w:pPr>
        <w:pStyle w:val="ListBullet"/>
      </w:pPr>
      <w:r w:rsidRPr="00D7556D">
        <w:t>organisational documentation processes</w:t>
      </w:r>
    </w:p>
    <w:p w:rsidR="00000000" w:rsidRPr="00D7556D" w:rsidP="00D7556D">
      <w:pPr>
        <w:pStyle w:val="ListBullet"/>
      </w:pPr>
      <w:r w:rsidRPr="00D7556D">
        <w:t>current market forces and trends in the financial services industry</w:t>
      </w:r>
    </w:p>
    <w:p w:rsidR="00000000" w:rsidRPr="00D7556D" w:rsidP="00D7556D">
      <w:pPr>
        <w:pStyle w:val="ListBullet"/>
      </w:pPr>
      <w:r w:rsidRPr="00D7556D">
        <w:t>communication and negotiati</w:t>
      </w:r>
      <w:r w:rsidRPr="00D7556D">
        <w:t>on strategies</w:t>
      </w:r>
    </w:p>
    <w:p w:rsidR="00000000" w:rsidRPr="00D7556D" w:rsidP="00D7556D">
      <w:pPr>
        <w:pStyle w:val="ListBullet"/>
      </w:pPr>
      <w:r w:rsidRPr="00D7556D">
        <w:t>financial and risk management strategies</w:t>
      </w:r>
    </w:p>
    <w:p w:rsidR="00000000" w:rsidRPr="00D7556D" w:rsidP="00D7556D">
      <w:pPr>
        <w:pStyle w:val="ListBullet"/>
      </w:pPr>
      <w:r w:rsidRPr="00D7556D">
        <w:t>marketing concepts related to identifying and evaluating opportunities</w:t>
      </w:r>
    </w:p>
    <w:p w:rsidR="00000000" w:rsidRPr="00D7556D" w:rsidP="00D7556D">
      <w:pPr>
        <w:pStyle w:val="ListBullet"/>
      </w:pPr>
      <w:r w:rsidRPr="00D7556D">
        <w:t>marketing processes and considerations</w:t>
      </w:r>
    </w:p>
    <w:p w:rsidR="00000000" w:rsidRPr="00D7556D" w:rsidP="00D7556D">
      <w:pPr>
        <w:pStyle w:val="ListBullet"/>
      </w:pPr>
      <w:r w:rsidRPr="00D7556D">
        <w:t>process for assessing market competition</w:t>
      </w:r>
    </w:p>
    <w:p w:rsidR="00000000" w:rsidRPr="00D7556D" w:rsidP="00D7556D">
      <w:pPr>
        <w:pStyle w:val="ListBullet"/>
      </w:pPr>
      <w:r w:rsidRPr="00D7556D">
        <w:t>industry codes of practice</w:t>
      </w:r>
    </w:p>
    <w:p w:rsidR="00000000" w:rsidRPr="00D7556D" w:rsidP="00D7556D">
      <w:pPr>
        <w:pStyle w:val="ListBullet"/>
      </w:pPr>
      <w:r w:rsidRPr="00D7556D">
        <w:t>sectors of the financial services industry</w:t>
      </w:r>
    </w:p>
    <w:p w:rsidR="00000000" w:rsidRPr="00D7556D" w:rsidP="00D7556D">
      <w:pPr>
        <w:pStyle w:val="ListBullet"/>
      </w:pPr>
      <w:r w:rsidRPr="00D7556D">
        <w:t>business plan objectives</w:t>
      </w:r>
    </w:p>
    <w:p w:rsidR="00000000" w:rsidRPr="00D7556D" w:rsidP="00D7556D">
      <w:pPr>
        <w:pStyle w:val="ListBullet"/>
      </w:pPr>
      <w:r w:rsidRPr="00D7556D">
        <w:t>services available in the financial services industry</w:t>
      </w:r>
    </w:p>
    <w:p w:rsidR="00000000" w:rsidRPr="00D7556D" w:rsidP="00D7556D">
      <w:pPr>
        <w:pStyle w:val="ListBullet"/>
      </w:pPr>
      <w:r w:rsidRPr="00D7556D">
        <w:t>service risk factors and their relationship to return expectations</w:t>
      </w:r>
    </w:p>
    <w:p w:rsidR="00000000" w:rsidRPr="00D7556D" w:rsidP="00D7556D">
      <w:pPr>
        <w:pStyle w:val="ListBullet"/>
      </w:pPr>
      <w:r w:rsidRPr="00D7556D">
        <w:t xml:space="preserve">tools and techniques to analyse financial data </w:t>
      </w:r>
    </w:p>
    <w:p w:rsidR="00000000" w:rsidRPr="00D7556D" w:rsidP="00D7556D">
      <w:pPr>
        <w:pStyle w:val="ListBullet"/>
      </w:pPr>
      <w:r w:rsidRPr="00D7556D">
        <w:t>techniques for esti</w:t>
      </w:r>
      <w:r w:rsidRPr="00D7556D">
        <w:t>mating costs and return on investment of marketing opportunities.</w:t>
      </w:r>
    </w:p>
    <w:p w:rsidR="00000000" w:rsidRPr="00D7556D" w:rsidP="00D7556D">
      <w:pPr>
        <w:pStyle w:val="AllowPageBreak"/>
      </w:pPr>
    </w:p>
    <w:p w:rsidR="00000000" w:rsidRPr="00D7556D" w:rsidP="00D7556D">
      <w:pPr>
        <w:pStyle w:val="Heading1"/>
      </w:pPr>
      <w:bookmarkStart w:id="11" w:name="O_1156433"/>
      <w:bookmarkEnd w:id="11"/>
      <w:r w:rsidRPr="00D7556D">
        <w:t>Assessment Conditions</w:t>
      </w:r>
    </w:p>
    <w:p w:rsidR="00000000" w:rsidRPr="00D7556D" w:rsidP="004700A9">
      <w:pPr>
        <w:pStyle w:val="BodyText"/>
      </w:pPr>
      <w:r w:rsidRPr="00D7556D">
        <w:t>Skills in this unit must be demonstrated in a workplace or simulated environment where the conditions are typical of those in a working environment i</w:t>
      </w:r>
      <w:r w:rsidRPr="00D7556D">
        <w:t xml:space="preserve">n this industry. </w:t>
      </w:r>
    </w:p>
    <w:p w:rsidR="00000000" w:rsidRPr="00D7556D" w:rsidP="004700A9">
      <w:pPr>
        <w:pStyle w:val="BodyText"/>
      </w:pPr>
      <w:r w:rsidRPr="00D7556D">
        <w:t>This includes access to:</w:t>
      </w:r>
    </w:p>
    <w:p w:rsidR="00000000" w:rsidRPr="00D7556D" w:rsidP="00D7556D">
      <w:pPr>
        <w:pStyle w:val="ListBullet"/>
      </w:pPr>
      <w:r w:rsidRPr="00D7556D">
        <w:t>financial services and product information</w:t>
      </w:r>
    </w:p>
    <w:p w:rsidR="00000000" w:rsidRPr="00D7556D" w:rsidP="00D7556D">
      <w:pPr>
        <w:pStyle w:val="ListBullet"/>
      </w:pPr>
      <w:r w:rsidRPr="00D7556D">
        <w:t>software system and data</w:t>
      </w:r>
    </w:p>
    <w:p w:rsidR="00000000" w:rsidRPr="00D7556D" w:rsidP="00D7556D">
      <w:pPr>
        <w:pStyle w:val="ListBullet"/>
      </w:pPr>
      <w:r w:rsidRPr="00D7556D">
        <w:t>organisational policy and procedures</w:t>
      </w:r>
    </w:p>
    <w:p w:rsidR="00000000" w:rsidRPr="00D7556D" w:rsidP="00D7556D">
      <w:pPr>
        <w:pStyle w:val="ListBullet"/>
      </w:pPr>
      <w:r w:rsidRPr="00D7556D">
        <w:t>office equipment, technology, software and consumables.</w:t>
      </w:r>
    </w:p>
    <w:p w:rsidR="00000000" w:rsidRPr="00D7556D" w:rsidP="00D7556D">
      <w:pPr>
        <w:pStyle w:val="List"/>
      </w:pPr>
    </w:p>
    <w:p w:rsidR="00000000" w:rsidRPr="00D7556D" w:rsidP="004700A9">
      <w:pPr>
        <w:pStyle w:val="BodyText"/>
      </w:pPr>
      <w:r w:rsidRPr="00D7556D">
        <w:t>Assessors of this unit must satisfy the requiremen</w:t>
      </w:r>
      <w:r w:rsidRPr="00D7556D">
        <w:t>ts for assessors in applicable vocational education and training legislation, frameworks and/or standards.</w:t>
      </w:r>
    </w:p>
    <w:p w:rsidR="00000000" w:rsidRPr="00D7556D" w:rsidP="00D7556D">
      <w:pPr>
        <w:pStyle w:val="Heading1"/>
      </w:pPr>
      <w:bookmarkStart w:id="12" w:name="O_1156431"/>
      <w:bookmarkEnd w:id="12"/>
      <w:r w:rsidRPr="00D7556D">
        <w:t>Links</w:t>
      </w:r>
    </w:p>
    <w:p w:rsidR="00000000" w:rsidRPr="00D7556D" w:rsidP="004700A9">
      <w:pPr>
        <w:pStyle w:val="BodyText"/>
      </w:pPr>
      <w:r w:rsidRPr="00D7556D">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AE7AF7">
        <w:rPr>
          <w:rStyle w:val="Hyperlink"/>
        </w:rPr>
        <w:t>https://vetnet.gov.au/Pages/TrainingDocs.aspx?q=c7200cc8-0566-4f04-b76f-e89fd6f102fe</w:t>
      </w:r>
      <w:r>
        <w:fldChar w:fldCharType="end"/>
      </w:r>
    </w:p>
    <w:p w:rsidR="00000000" w:rsidRPr="00D7556D" w:rsidP="00D7556D"/>
    <w:sectPr w:rsidSect="00D7556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5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56D" w:rsidRPr="004700A9" w:rsidP="004700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5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0A9" w:rsidP="00D7556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4700A9" w:rsidP="00D7556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4700A9" w:rsidP="00D7556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56D" w:rsidP="00D7556D">
    <w:pPr>
      <w:pStyle w:val="Footer"/>
      <w:framePr w:wrap="around"/>
    </w:pPr>
    <w:r>
      <w:fldChar w:fldCharType="begin"/>
    </w:r>
    <w:r>
      <w:instrText xml:space="preserve"> DOCPROPERTY  Subject  \* MERGEFORMAT </w:instrText>
    </w:r>
    <w:r>
      <w:fldChar w:fldCharType="separate"/>
    </w:r>
    <w:r w:rsidR="004700A9">
      <w:t>Approved</w:t>
    </w:r>
    <w:r w:rsidR="004700A9">
      <w:fldChar w:fldCharType="end"/>
    </w:r>
    <w:r>
      <w:tab/>
      <w:t xml:space="preserve">Page </w:t>
    </w:r>
    <w:r>
      <w:fldChar w:fldCharType="begin"/>
    </w:r>
    <w:r>
      <w:instrText xml:space="preserve"> PAGE  \* Arabic  \* MERGEFORMAT </w:instrText>
    </w:r>
    <w:r>
      <w:fldChar w:fldCharType="separate"/>
    </w:r>
    <w:r w:rsidR="004700A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4700A9">
      <w:rPr>
        <w:noProof/>
      </w:rPr>
      <w:t>5</w:t>
    </w:r>
    <w:r>
      <w:rPr>
        <w:noProof/>
      </w:rPr>
      <w:fldChar w:fldCharType="end"/>
    </w:r>
  </w:p>
  <w:p w:rsidR="00D7556D" w:rsidP="00D7556D">
    <w:pPr>
      <w:pStyle w:val="Footer"/>
      <w:framePr w:wrap="around"/>
    </w:pPr>
    <w:r>
      <w:t xml:space="preserve">© Commonwealth of Australia, </w:t>
    </w:r>
    <w:r>
      <w:fldChar w:fldCharType="begin"/>
    </w:r>
    <w:r>
      <w:instrText xml:space="preserve"> DATE  \@ "yyyy"  \* MERGEFORMAT </w:instrText>
    </w:r>
    <w:r>
      <w:fldChar w:fldCharType="separate"/>
    </w:r>
    <w:r w:rsidR="004700A9">
      <w:rPr>
        <w:noProof/>
      </w:rPr>
      <w:t>2025</w:t>
    </w:r>
    <w:r>
      <w:fldChar w:fldCharType="end"/>
    </w:r>
    <w:r>
      <w:tab/>
    </w:r>
    <w:r>
      <w:fldChar w:fldCharType="begin"/>
    </w:r>
    <w:r>
      <w:instrText xml:space="preserve"> DOCPROPERTY  Author  \* MERGEFORMAT </w:instrText>
    </w:r>
    <w:r>
      <w:fldChar w:fldCharType="separate"/>
    </w:r>
    <w:r w:rsidR="004700A9">
      <w:t>Future Skills Organisation</w:t>
    </w:r>
    <w:r w:rsidR="004700A9">
      <w:fldChar w:fldCharType="end"/>
    </w:r>
  </w:p>
  <w:p w:rsidR="00D7556D" w:rsidP="00D7556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5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0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556D" w:rsidRPr="004700A9" w:rsidP="004700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5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00A9" w:rsidRPr="002D2AF8" w:rsidP="00D7556D">
    <w:pPr>
      <w:pStyle w:val="Header"/>
      <w:framePr w:wrap="around"/>
    </w:pPr>
    <w:r>
      <w:fldChar w:fldCharType="begin"/>
    </w:r>
    <w:r>
      <w:instrText xml:space="preserve"> TITLE   \* MERGEFORMAT </w:instrText>
    </w:r>
    <w:r>
      <w:fldChar w:fldCharType="separate"/>
    </w:r>
    <w:r>
      <w:t>FNSSAM612 Identify and evaluate marketing opportunities in the financial services industry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4700A9" w:rsidP="00D7556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56D" w:rsidRPr="002D2AF8" w:rsidP="00D7556D">
    <w:pPr>
      <w:pStyle w:val="Header"/>
      <w:framePr w:wrap="around"/>
    </w:pPr>
    <w:r>
      <w:fldChar w:fldCharType="begin"/>
    </w:r>
    <w:r>
      <w:instrText xml:space="preserve"> TITLE   \* MERGEFORMAT </w:instrText>
    </w:r>
    <w:r>
      <w:fldChar w:fldCharType="separate"/>
    </w:r>
    <w:r w:rsidR="004700A9">
      <w:t>FNSSAM612 Identify and evaluate marketing opportunities in the financial services industry</w:t>
    </w:r>
    <w:r w:rsidR="004700A9">
      <w:fldChar w:fldCharType="end"/>
    </w:r>
    <w:r>
      <w:tab/>
      <w:t xml:space="preserve">Date this document was generated: </w:t>
    </w:r>
    <w:r>
      <w:fldChar w:fldCharType="begin"/>
    </w:r>
    <w:r>
      <w:instrText xml:space="preserve"> CREATEDATE  \@ "d MMMM yyyy"  \* MERGEFORMAT </w:instrText>
    </w:r>
    <w:r>
      <w:fldChar w:fldCharType="separate"/>
    </w:r>
    <w:r w:rsidR="004700A9">
      <w:rPr>
        <w:noProof/>
      </w:rPr>
      <w:t>2 March 2025</w:t>
    </w:r>
    <w:r>
      <w:fldChar w:fldCharType="end"/>
    </w:r>
  </w:p>
  <w:p w:rsidR="00D7556D" w:rsidP="00D755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894C2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6A7C89B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55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556D"/>
    <w:pPr>
      <w:spacing w:before="360" w:after="60"/>
      <w:outlineLvl w:val="0"/>
    </w:pPr>
    <w:rPr>
      <w:sz w:val="32"/>
    </w:rPr>
  </w:style>
  <w:style w:type="paragraph" w:styleId="Heading2">
    <w:name w:val="heading 2"/>
    <w:basedOn w:val="HeadingBase"/>
    <w:next w:val="BodyText"/>
    <w:link w:val="Heading2Char"/>
    <w:qFormat/>
    <w:rsid w:val="00D7556D"/>
    <w:pPr>
      <w:keepLines/>
      <w:spacing w:before="240" w:after="120"/>
      <w:outlineLvl w:val="1"/>
    </w:pPr>
    <w:rPr>
      <w:sz w:val="28"/>
      <w:szCs w:val="40"/>
    </w:rPr>
  </w:style>
  <w:style w:type="paragraph" w:styleId="Heading3">
    <w:name w:val="heading 3"/>
    <w:basedOn w:val="HeadingBase"/>
    <w:next w:val="BodyText"/>
    <w:link w:val="Heading3Char"/>
    <w:qFormat/>
    <w:rsid w:val="00D7556D"/>
    <w:pPr>
      <w:spacing w:before="180" w:after="120"/>
      <w:outlineLvl w:val="2"/>
    </w:pPr>
    <w:rPr>
      <w:spacing w:val="-10"/>
      <w:kern w:val="32"/>
    </w:rPr>
  </w:style>
  <w:style w:type="paragraph" w:styleId="Heading4">
    <w:name w:val="heading 4"/>
    <w:basedOn w:val="HeadingBase"/>
    <w:next w:val="BodyText"/>
    <w:link w:val="Heading4Char"/>
    <w:qFormat/>
    <w:rsid w:val="00D7556D"/>
    <w:pPr>
      <w:spacing w:before="160" w:after="120"/>
      <w:outlineLvl w:val="3"/>
    </w:pPr>
    <w:rPr>
      <w:sz w:val="22"/>
    </w:rPr>
  </w:style>
  <w:style w:type="paragraph" w:styleId="Heading5">
    <w:name w:val="heading 5"/>
    <w:basedOn w:val="HeadingBase"/>
    <w:next w:val="Normal"/>
    <w:link w:val="Heading5Char"/>
    <w:qFormat/>
    <w:rsid w:val="00D7556D"/>
    <w:pPr>
      <w:spacing w:before="80"/>
      <w:outlineLvl w:val="4"/>
    </w:pPr>
    <w:rPr>
      <w:color w:val="918585"/>
      <w:sz w:val="20"/>
    </w:rPr>
  </w:style>
  <w:style w:type="paragraph" w:styleId="Heading6">
    <w:name w:val="heading 6"/>
    <w:basedOn w:val="HeadingBase"/>
    <w:next w:val="Normal"/>
    <w:link w:val="Heading6Char"/>
    <w:qFormat/>
    <w:rsid w:val="00D7556D"/>
    <w:pPr>
      <w:spacing w:before="60"/>
      <w:outlineLvl w:val="5"/>
    </w:pPr>
    <w:rPr>
      <w:color w:val="918585"/>
      <w:sz w:val="20"/>
    </w:rPr>
  </w:style>
  <w:style w:type="paragraph" w:styleId="Heading7">
    <w:name w:val="heading 7"/>
    <w:basedOn w:val="Normal"/>
    <w:next w:val="Normal"/>
    <w:link w:val="Heading7Char"/>
    <w:qFormat/>
    <w:rsid w:val="00D7556D"/>
    <w:pPr>
      <w:ind w:left="720"/>
      <w:outlineLvl w:val="6"/>
    </w:pPr>
    <w:rPr>
      <w:i/>
    </w:rPr>
  </w:style>
  <w:style w:type="paragraph" w:styleId="Heading8">
    <w:name w:val="heading 8"/>
    <w:basedOn w:val="Normal"/>
    <w:next w:val="Normal"/>
    <w:link w:val="Heading8Char"/>
    <w:qFormat/>
    <w:rsid w:val="00D7556D"/>
    <w:pPr>
      <w:ind w:left="720"/>
      <w:outlineLvl w:val="7"/>
    </w:pPr>
    <w:rPr>
      <w:i/>
    </w:rPr>
  </w:style>
  <w:style w:type="paragraph" w:styleId="Heading9">
    <w:name w:val="heading 9"/>
    <w:basedOn w:val="Normal"/>
    <w:next w:val="Normal"/>
    <w:link w:val="Heading9Char"/>
    <w:qFormat/>
    <w:rsid w:val="00D7556D"/>
    <w:pPr>
      <w:ind w:left="720"/>
      <w:outlineLvl w:val="8"/>
    </w:pPr>
    <w:rPr>
      <w:i/>
    </w:rPr>
  </w:style>
  <w:style w:type="character" w:default="1" w:styleId="DefaultParagraphFont">
    <w:name w:val="Default Paragraph Font"/>
    <w:uiPriority w:val="1"/>
    <w:unhideWhenUsed/>
    <w:rsid w:val="00D755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556D"/>
  </w:style>
  <w:style w:type="character" w:customStyle="1" w:styleId="Heading1Char">
    <w:name w:val="Heading 1 Char"/>
    <w:basedOn w:val="DefaultParagraphFont"/>
    <w:link w:val="Heading1"/>
    <w:rsid w:val="00D7556D"/>
    <w:rPr>
      <w:rFonts w:ascii="Times New Roman" w:eastAsia="Times New Roman" w:hAnsi="Times New Roman" w:cs="Times New Roman"/>
      <w:b/>
      <w:sz w:val="32"/>
      <w:szCs w:val="20"/>
      <w:lang w:eastAsia="en-US"/>
    </w:rPr>
  </w:style>
  <w:style w:type="paragraph" w:styleId="BodyText">
    <w:name w:val="Body Text"/>
    <w:basedOn w:val="Normal"/>
    <w:link w:val="BodyTextChar"/>
    <w:rsid w:val="00D7556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556D"/>
    <w:rPr>
      <w:rFonts w:ascii="Times New Roman" w:eastAsia="Times New Roman" w:hAnsi="Times New Roman" w:cs="Times New Roman"/>
      <w:sz w:val="24"/>
      <w:lang w:eastAsia="en-US"/>
    </w:rPr>
  </w:style>
  <w:style w:type="paragraph" w:styleId="List">
    <w:name w:val="List"/>
    <w:basedOn w:val="BodyText"/>
    <w:next w:val="BodyText"/>
    <w:rsid w:val="00D7556D"/>
    <w:pPr>
      <w:tabs>
        <w:tab w:val="left" w:pos="340"/>
      </w:tabs>
      <w:spacing w:before="60" w:after="60"/>
      <w:ind w:left="340" w:hanging="340"/>
    </w:pPr>
  </w:style>
  <w:style w:type="paragraph" w:styleId="ListBullet">
    <w:name w:val="List Bullet"/>
    <w:basedOn w:val="List"/>
    <w:rsid w:val="00D7556D"/>
    <w:pPr>
      <w:numPr>
        <w:numId w:val="11"/>
      </w:numPr>
      <w:tabs>
        <w:tab w:val="clear" w:pos="340"/>
      </w:tabs>
      <w:spacing w:before="40" w:after="40"/>
    </w:pPr>
  </w:style>
  <w:style w:type="character" w:customStyle="1" w:styleId="SpecialBold">
    <w:name w:val="Special Bold"/>
    <w:basedOn w:val="DefaultParagraphFont"/>
    <w:rsid w:val="00D7556D"/>
    <w:rPr>
      <w:b/>
      <w:spacing w:val="0"/>
    </w:rPr>
  </w:style>
  <w:style w:type="character" w:styleId="Emphasis">
    <w:name w:val="Emphasis"/>
    <w:basedOn w:val="DefaultParagraphFont"/>
    <w:qFormat/>
    <w:rsid w:val="00D7556D"/>
    <w:rPr>
      <w:i/>
    </w:rPr>
  </w:style>
  <w:style w:type="paragraph" w:customStyle="1" w:styleId="SuperHeading">
    <w:name w:val="SuperHeading"/>
    <w:basedOn w:val="Normal"/>
    <w:rsid w:val="00D7556D"/>
    <w:pPr>
      <w:spacing w:before="240" w:after="120"/>
      <w:outlineLvl w:val="0"/>
    </w:pPr>
    <w:rPr>
      <w:rFonts w:ascii="Times New Roman" w:hAnsi="Times New Roman"/>
      <w:b/>
      <w:sz w:val="32"/>
    </w:rPr>
  </w:style>
  <w:style w:type="paragraph" w:customStyle="1" w:styleId="AllowPageBreak">
    <w:name w:val="AllowPageBreak"/>
    <w:rsid w:val="00D7556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755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55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55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55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55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55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55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556D"/>
    <w:rPr>
      <w:rFonts w:ascii="Courier New" w:eastAsia="Times New Roman" w:hAnsi="Courier New" w:cs="Times New Roman"/>
      <w:i/>
      <w:szCs w:val="20"/>
      <w:lang w:eastAsia="en-US"/>
    </w:rPr>
  </w:style>
  <w:style w:type="paragraph" w:customStyle="1" w:styleId="HeadingBase">
    <w:name w:val="Heading Base"/>
    <w:rsid w:val="00D755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556D"/>
    <w:pPr>
      <w:tabs>
        <w:tab w:val="right" w:leader="dot" w:pos="9072"/>
      </w:tabs>
      <w:ind w:left="567"/>
    </w:pPr>
    <w:rPr>
      <w:szCs w:val="22"/>
    </w:rPr>
  </w:style>
  <w:style w:type="paragraph" w:customStyle="1" w:styleId="TOCBase">
    <w:name w:val="TOC Base"/>
    <w:rsid w:val="00D755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556D"/>
    <w:pPr>
      <w:tabs>
        <w:tab w:val="right" w:leader="dot" w:pos="9072"/>
      </w:tabs>
      <w:spacing w:before="40" w:after="40"/>
      <w:ind w:left="284"/>
    </w:pPr>
    <w:rPr>
      <w:rFonts w:ascii="Times New Roman" w:hAnsi="Times New Roman"/>
    </w:rPr>
  </w:style>
  <w:style w:type="paragraph" w:styleId="TOC1">
    <w:name w:val="toc 1"/>
    <w:basedOn w:val="TOCBase"/>
    <w:next w:val="Normal"/>
    <w:rsid w:val="00D7556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55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556D"/>
    <w:rPr>
      <w:rFonts w:ascii="Times New Roman" w:eastAsia="Times New Roman" w:hAnsi="Times New Roman" w:cs="Times New Roman"/>
      <w:sz w:val="16"/>
      <w:lang w:eastAsia="en-US"/>
    </w:rPr>
  </w:style>
  <w:style w:type="paragraph" w:styleId="Title">
    <w:name w:val="Title"/>
    <w:basedOn w:val="HeadingBase"/>
    <w:link w:val="TitleChar"/>
    <w:qFormat/>
    <w:rsid w:val="00D7556D"/>
    <w:pPr>
      <w:spacing w:before="5040"/>
      <w:jc w:val="center"/>
    </w:pPr>
    <w:rPr>
      <w:sz w:val="48"/>
      <w:szCs w:val="72"/>
      <w:lang w:val="en-US"/>
    </w:rPr>
  </w:style>
  <w:style w:type="character" w:customStyle="1" w:styleId="TitleChar">
    <w:name w:val="Title Char"/>
    <w:basedOn w:val="DefaultParagraphFont"/>
    <w:link w:val="Title"/>
    <w:rsid w:val="00D755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556D"/>
    <w:pPr>
      <w:tabs>
        <w:tab w:val="left" w:pos="3600"/>
        <w:tab w:val="left" w:pos="3958"/>
      </w:tabs>
    </w:pPr>
  </w:style>
  <w:style w:type="paragraph" w:customStyle="1" w:styleId="Note">
    <w:name w:val="Note"/>
    <w:basedOn w:val="BodyText"/>
    <w:rsid w:val="00D755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556D"/>
    <w:pPr>
      <w:framePr w:wrap="auto" w:hAnchor="text" w:y="6049"/>
    </w:pPr>
    <w:rPr>
      <w:color w:val="000000"/>
      <w:sz w:val="40"/>
    </w:rPr>
  </w:style>
  <w:style w:type="paragraph" w:customStyle="1" w:styleId="TOCTitle">
    <w:name w:val="TOCTitle"/>
    <w:basedOn w:val="Heading1"/>
    <w:rsid w:val="00D7556D"/>
    <w:pPr>
      <w:spacing w:after="240"/>
      <w:jc w:val="center"/>
      <w:outlineLvl w:val="9"/>
    </w:pPr>
    <w:rPr>
      <w:caps/>
    </w:rPr>
  </w:style>
  <w:style w:type="paragraph" w:customStyle="1" w:styleId="Version">
    <w:name w:val="Version"/>
    <w:rsid w:val="00D7556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7556D"/>
    <w:pPr>
      <w:numPr>
        <w:numId w:val="12"/>
      </w:numPr>
      <w:tabs>
        <w:tab w:val="clear" w:pos="680"/>
      </w:tabs>
    </w:pPr>
  </w:style>
  <w:style w:type="paragraph" w:styleId="Index1">
    <w:name w:val="index 1"/>
    <w:basedOn w:val="Normal"/>
    <w:next w:val="Normal"/>
    <w:semiHidden/>
    <w:rsid w:val="00D7556D"/>
    <w:pPr>
      <w:keepNext w:val="0"/>
      <w:tabs>
        <w:tab w:val="right" w:pos="4176"/>
      </w:tabs>
      <w:ind w:left="198" w:hanging="198"/>
    </w:pPr>
    <w:rPr>
      <w:rFonts w:ascii="Garamond" w:hAnsi="Garamond"/>
    </w:rPr>
  </w:style>
  <w:style w:type="paragraph" w:styleId="IndexHeading">
    <w:name w:val="index heading"/>
    <w:basedOn w:val="Normal"/>
    <w:next w:val="Index1"/>
    <w:semiHidden/>
    <w:rsid w:val="00D7556D"/>
    <w:pPr>
      <w:spacing w:before="120" w:after="120"/>
    </w:pPr>
    <w:rPr>
      <w:rFonts w:ascii="Arial" w:hAnsi="Arial"/>
      <w:b/>
      <w:color w:val="918585"/>
      <w:sz w:val="24"/>
    </w:rPr>
  </w:style>
  <w:style w:type="paragraph" w:styleId="Header">
    <w:name w:val="header"/>
    <w:basedOn w:val="Normal"/>
    <w:link w:val="HeaderChar"/>
    <w:rsid w:val="00D755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556D"/>
    <w:rPr>
      <w:rFonts w:ascii="Times New Roman" w:eastAsia="Times New Roman" w:hAnsi="Times New Roman" w:cs="Times New Roman"/>
      <w:sz w:val="16"/>
      <w:szCs w:val="20"/>
      <w:lang w:val="en-GB" w:eastAsia="en-US"/>
    </w:rPr>
  </w:style>
  <w:style w:type="paragraph" w:customStyle="1" w:styleId="Chapter">
    <w:name w:val="Chapter"/>
    <w:basedOn w:val="Normal"/>
    <w:rsid w:val="00D7556D"/>
    <w:pPr>
      <w:spacing w:before="240"/>
    </w:pPr>
    <w:rPr>
      <w:rFonts w:ascii="Times New Roman" w:hAnsi="Times New Roman"/>
      <w:smallCaps/>
      <w:spacing w:val="80"/>
      <w:sz w:val="28"/>
    </w:rPr>
  </w:style>
  <w:style w:type="paragraph" w:customStyle="1" w:styleId="InChapter">
    <w:name w:val="InChapter"/>
    <w:basedOn w:val="Heading3"/>
    <w:rsid w:val="00D7556D"/>
    <w:pPr>
      <w:spacing w:after="240"/>
      <w:outlineLvl w:val="9"/>
    </w:pPr>
    <w:rPr>
      <w:noProof/>
    </w:rPr>
  </w:style>
  <w:style w:type="paragraph" w:styleId="Index2">
    <w:name w:val="index 2"/>
    <w:basedOn w:val="Normal"/>
    <w:next w:val="Normal"/>
    <w:semiHidden/>
    <w:rsid w:val="00D7556D"/>
    <w:pPr>
      <w:tabs>
        <w:tab w:val="right" w:pos="4176"/>
      </w:tabs>
      <w:ind w:left="568" w:hanging="284"/>
    </w:pPr>
    <w:rPr>
      <w:rFonts w:ascii="Garamond" w:hAnsi="Garamond"/>
    </w:rPr>
  </w:style>
  <w:style w:type="paragraph" w:customStyle="1" w:styleId="Byline">
    <w:name w:val="Byline"/>
    <w:rsid w:val="00D755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556D"/>
    <w:pPr>
      <w:tabs>
        <w:tab w:val="clear" w:pos="3600"/>
        <w:tab w:val="clear" w:pos="3958"/>
      </w:tabs>
      <w:jc w:val="right"/>
    </w:pPr>
  </w:style>
  <w:style w:type="paragraph" w:styleId="Caption">
    <w:name w:val="caption"/>
    <w:basedOn w:val="BodyText"/>
    <w:next w:val="Normal"/>
    <w:qFormat/>
    <w:rsid w:val="00D7556D"/>
    <w:pPr>
      <w:framePr w:w="2268" w:hSpace="181" w:vSpace="181" w:wrap="around" w:vAnchor="text" w:hAnchor="page" w:x="1135" w:y="285" w:anchorLock="1"/>
    </w:pPr>
    <w:rPr>
      <w:i/>
    </w:rPr>
  </w:style>
  <w:style w:type="paragraph" w:customStyle="1" w:styleId="MiniTOCTitle">
    <w:name w:val="MiniTOCTitle"/>
    <w:basedOn w:val="Heading4"/>
    <w:rsid w:val="00D7556D"/>
    <w:pPr>
      <w:spacing w:before="240"/>
      <w:outlineLvl w:val="9"/>
    </w:pPr>
    <w:rPr>
      <w:noProof/>
      <w:sz w:val="24"/>
    </w:rPr>
  </w:style>
  <w:style w:type="paragraph" w:customStyle="1" w:styleId="MiniTOCItem">
    <w:name w:val="MiniTOCItem"/>
    <w:basedOn w:val="ListBullet"/>
    <w:rsid w:val="00D7556D"/>
    <w:pPr>
      <w:numPr>
        <w:numId w:val="0"/>
      </w:numPr>
      <w:tabs>
        <w:tab w:val="right" w:leader="dot" w:pos="6521"/>
      </w:tabs>
      <w:spacing w:before="0" w:after="0"/>
    </w:pPr>
  </w:style>
  <w:style w:type="paragraph" w:customStyle="1" w:styleId="TOFTitle">
    <w:name w:val="TOFTitle"/>
    <w:basedOn w:val="TOCTitle"/>
    <w:rsid w:val="00D7556D"/>
  </w:style>
  <w:style w:type="paragraph" w:styleId="TableofFigures">
    <w:name w:val="table of figures"/>
    <w:basedOn w:val="Normal"/>
    <w:next w:val="Normal"/>
    <w:semiHidden/>
    <w:rsid w:val="00D7556D"/>
    <w:pPr>
      <w:tabs>
        <w:tab w:val="right" w:leader="dot" w:pos="9072"/>
      </w:tabs>
      <w:ind w:left="970" w:hanging="403"/>
    </w:pPr>
    <w:rPr>
      <w:rFonts w:ascii="Times New Roman" w:hAnsi="Times New Roman"/>
      <w:b/>
    </w:rPr>
  </w:style>
  <w:style w:type="paragraph" w:styleId="ListNumber">
    <w:name w:val="List Number"/>
    <w:basedOn w:val="List"/>
    <w:rsid w:val="00D7556D"/>
    <w:pPr>
      <w:numPr>
        <w:numId w:val="14"/>
      </w:numPr>
      <w:tabs>
        <w:tab w:val="clear" w:pos="340"/>
      </w:tabs>
    </w:pPr>
  </w:style>
  <w:style w:type="character" w:customStyle="1" w:styleId="WingdingSymbols">
    <w:name w:val="Wingding Symbols"/>
    <w:rsid w:val="00D7556D"/>
    <w:rPr>
      <w:rFonts w:ascii="Wingdings" w:hAnsi="Wingdings"/>
    </w:rPr>
  </w:style>
  <w:style w:type="paragraph" w:customStyle="1" w:styleId="TableHeading">
    <w:name w:val="Table Heading"/>
    <w:basedOn w:val="HeadingBase"/>
    <w:rsid w:val="00D7556D"/>
    <w:pPr>
      <w:keepLines/>
      <w:pBdr>
        <w:bottom w:val="single" w:sz="6" w:space="1" w:color="918585"/>
      </w:pBdr>
      <w:spacing w:before="240"/>
    </w:pPr>
  </w:style>
  <w:style w:type="character" w:customStyle="1" w:styleId="HotSpot">
    <w:name w:val="HotSpot"/>
    <w:rsid w:val="00D7556D"/>
    <w:rPr>
      <w:color w:val="0033CC"/>
      <w:u w:val="none"/>
    </w:rPr>
  </w:style>
  <w:style w:type="paragraph" w:customStyle="1" w:styleId="BodyTextRight">
    <w:name w:val="Body Text Right"/>
    <w:basedOn w:val="BodyText"/>
    <w:rsid w:val="00D7556D"/>
    <w:pPr>
      <w:spacing w:before="0" w:after="0"/>
      <w:jc w:val="right"/>
    </w:pPr>
  </w:style>
  <w:style w:type="paragraph" w:styleId="Index3">
    <w:name w:val="index 3"/>
    <w:basedOn w:val="ListNumber2"/>
    <w:next w:val="Normal"/>
    <w:semiHidden/>
    <w:rsid w:val="00D7556D"/>
    <w:pPr>
      <w:numPr>
        <w:numId w:val="0"/>
      </w:numPr>
      <w:tabs>
        <w:tab w:val="right" w:leader="dot" w:pos="4176"/>
      </w:tabs>
    </w:pPr>
  </w:style>
  <w:style w:type="paragraph" w:styleId="ListNumber2">
    <w:name w:val="List Number 2"/>
    <w:basedOn w:val="List2"/>
    <w:rsid w:val="00D7556D"/>
    <w:pPr>
      <w:numPr>
        <w:numId w:val="9"/>
      </w:numPr>
      <w:tabs>
        <w:tab w:val="clear" w:pos="1060"/>
      </w:tabs>
    </w:pPr>
  </w:style>
  <w:style w:type="paragraph" w:customStyle="1" w:styleId="MarginNote">
    <w:name w:val="Margin Note"/>
    <w:basedOn w:val="BodyText"/>
    <w:rsid w:val="00D755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55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55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556D"/>
    <w:rPr>
      <w:sz w:val="32"/>
    </w:rPr>
  </w:style>
  <w:style w:type="paragraph" w:customStyle="1" w:styleId="HeadingProcedure">
    <w:name w:val="Heading Procedure"/>
    <w:basedOn w:val="HeadingBase"/>
    <w:next w:val="Normal"/>
    <w:rsid w:val="00D7556D"/>
    <w:pPr>
      <w:tabs>
        <w:tab w:val="left" w:pos="0"/>
      </w:tabs>
      <w:spacing w:before="120" w:after="60"/>
    </w:pPr>
    <w:rPr>
      <w:i/>
      <w:color w:val="918585"/>
      <w:sz w:val="22"/>
    </w:rPr>
  </w:style>
  <w:style w:type="paragraph" w:customStyle="1" w:styleId="TableBodyText">
    <w:name w:val="Table Body Text"/>
    <w:basedOn w:val="BodyText"/>
    <w:rsid w:val="00D7556D"/>
    <w:pPr>
      <w:spacing w:before="60" w:after="60"/>
    </w:pPr>
  </w:style>
  <w:style w:type="paragraph" w:styleId="ListContinue">
    <w:name w:val="List Continue"/>
    <w:basedOn w:val="List"/>
    <w:rsid w:val="00D7556D"/>
    <w:pPr>
      <w:ind w:firstLine="0"/>
    </w:pPr>
  </w:style>
  <w:style w:type="paragraph" w:customStyle="1" w:styleId="ListNote">
    <w:name w:val="List Note"/>
    <w:basedOn w:val="List"/>
    <w:rsid w:val="00D7556D"/>
    <w:pPr>
      <w:pBdr>
        <w:top w:val="single" w:sz="6" w:space="2" w:color="918585"/>
        <w:bottom w:val="single" w:sz="6" w:space="2" w:color="918585"/>
      </w:pBdr>
      <w:tabs>
        <w:tab w:val="left" w:pos="1021"/>
      </w:tabs>
      <w:ind w:firstLine="0"/>
    </w:pPr>
  </w:style>
  <w:style w:type="paragraph" w:customStyle="1" w:styleId="Warning">
    <w:name w:val="Warning"/>
    <w:basedOn w:val="BodyText"/>
    <w:rsid w:val="00D7556D"/>
    <w:pPr>
      <w:shd w:val="clear" w:color="auto" w:fill="D9D9D9"/>
      <w:tabs>
        <w:tab w:val="left" w:pos="992"/>
      </w:tabs>
      <w:ind w:left="119" w:right="119"/>
    </w:pPr>
    <w:rPr>
      <w:sz w:val="20"/>
    </w:rPr>
  </w:style>
  <w:style w:type="paragraph" w:customStyle="1" w:styleId="MarginIcons">
    <w:name w:val="Margin Icons"/>
    <w:basedOn w:val="BodyText"/>
    <w:rsid w:val="00D755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556D"/>
    <w:rPr>
      <w:rFonts w:ascii="Courier New" w:hAnsi="Courier New"/>
    </w:rPr>
  </w:style>
  <w:style w:type="paragraph" w:customStyle="1" w:styleId="NoteBullet">
    <w:name w:val="Note Bullet"/>
    <w:basedOn w:val="Note"/>
    <w:rsid w:val="00D7556D"/>
    <w:pPr>
      <w:tabs>
        <w:tab w:val="clear" w:pos="680"/>
      </w:tabs>
      <w:spacing w:before="60" w:after="60"/>
    </w:pPr>
  </w:style>
  <w:style w:type="paragraph" w:customStyle="1" w:styleId="SubHeading2">
    <w:name w:val="SubHeading2"/>
    <w:basedOn w:val="HeadingBase"/>
    <w:rsid w:val="00D7556D"/>
    <w:pPr>
      <w:spacing w:before="240" w:after="60"/>
    </w:pPr>
    <w:rPr>
      <w:sz w:val="20"/>
    </w:rPr>
  </w:style>
  <w:style w:type="paragraph" w:customStyle="1" w:styleId="SubHeading1">
    <w:name w:val="SubHeading1"/>
    <w:basedOn w:val="HeadingBase"/>
    <w:rsid w:val="00D7556D"/>
    <w:pPr>
      <w:spacing w:before="240" w:after="60"/>
    </w:pPr>
    <w:rPr>
      <w:color w:val="918585"/>
      <w:sz w:val="22"/>
    </w:rPr>
  </w:style>
  <w:style w:type="paragraph" w:customStyle="1" w:styleId="SideHeading">
    <w:name w:val="Side Heading"/>
    <w:basedOn w:val="HeadingBase"/>
    <w:rsid w:val="00D755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556D"/>
    <w:pPr>
      <w:numPr>
        <w:numId w:val="10"/>
      </w:numPr>
    </w:pPr>
  </w:style>
  <w:style w:type="paragraph" w:styleId="PlainText">
    <w:name w:val="Plain Text"/>
    <w:basedOn w:val="Normal"/>
    <w:link w:val="PlainTextChar"/>
    <w:rsid w:val="00D7556D"/>
    <w:rPr>
      <w:sz w:val="20"/>
    </w:rPr>
  </w:style>
  <w:style w:type="character" w:customStyle="1" w:styleId="PlainTextChar">
    <w:name w:val="Plain Text Char"/>
    <w:basedOn w:val="DefaultParagraphFont"/>
    <w:link w:val="PlainText"/>
    <w:rsid w:val="00D7556D"/>
    <w:rPr>
      <w:rFonts w:ascii="Courier New" w:eastAsia="Times New Roman" w:hAnsi="Courier New" w:cs="Times New Roman"/>
      <w:sz w:val="20"/>
      <w:szCs w:val="20"/>
      <w:lang w:eastAsia="en-US"/>
    </w:rPr>
  </w:style>
  <w:style w:type="character" w:customStyle="1" w:styleId="MenuOption">
    <w:name w:val="Menu Option"/>
    <w:basedOn w:val="DefaultParagraphFont"/>
    <w:rsid w:val="00D7556D"/>
    <w:rPr>
      <w:b/>
      <w:smallCaps/>
    </w:rPr>
  </w:style>
  <w:style w:type="paragraph" w:customStyle="1" w:styleId="TableListNumber">
    <w:name w:val="Table List Number"/>
    <w:basedOn w:val="ListNumber"/>
    <w:rsid w:val="00D7556D"/>
    <w:pPr>
      <w:numPr>
        <w:numId w:val="0"/>
      </w:numPr>
    </w:pPr>
  </w:style>
  <w:style w:type="paragraph" w:styleId="TOC4">
    <w:name w:val="toc 4"/>
    <w:basedOn w:val="TOCBase"/>
    <w:next w:val="Normal"/>
    <w:semiHidden/>
    <w:rsid w:val="00D7556D"/>
    <w:pPr>
      <w:tabs>
        <w:tab w:val="right" w:leader="dot" w:pos="9071"/>
      </w:tabs>
      <w:ind w:left="1701"/>
    </w:pPr>
  </w:style>
  <w:style w:type="paragraph" w:customStyle="1" w:styleId="ListAlpha">
    <w:name w:val="List Alpha"/>
    <w:basedOn w:val="List"/>
    <w:rsid w:val="00D7556D"/>
    <w:pPr>
      <w:numPr>
        <w:numId w:val="8"/>
      </w:numPr>
    </w:pPr>
  </w:style>
  <w:style w:type="paragraph" w:customStyle="1" w:styleId="ListAlpha2">
    <w:name w:val="List Alpha 2"/>
    <w:basedOn w:val="List2"/>
    <w:rsid w:val="00D7556D"/>
    <w:pPr>
      <w:numPr>
        <w:numId w:val="7"/>
      </w:numPr>
    </w:pPr>
  </w:style>
  <w:style w:type="paragraph" w:styleId="List2">
    <w:name w:val="List 2"/>
    <w:basedOn w:val="BodyText"/>
    <w:rsid w:val="00D7556D"/>
    <w:pPr>
      <w:tabs>
        <w:tab w:val="left" w:pos="680"/>
      </w:tabs>
      <w:spacing w:before="60" w:after="60"/>
      <w:ind w:left="680" w:hanging="340"/>
    </w:pPr>
  </w:style>
  <w:style w:type="paragraph" w:styleId="List3">
    <w:name w:val="List 3"/>
    <w:basedOn w:val="BodyText"/>
    <w:rsid w:val="00D7556D"/>
    <w:pPr>
      <w:tabs>
        <w:tab w:val="left" w:pos="1021"/>
      </w:tabs>
      <w:spacing w:before="60" w:after="60"/>
      <w:ind w:left="1020" w:hanging="340"/>
    </w:pPr>
  </w:style>
  <w:style w:type="paragraph" w:styleId="List4">
    <w:name w:val="List 4"/>
    <w:basedOn w:val="BodyText"/>
    <w:rsid w:val="00D7556D"/>
    <w:pPr>
      <w:tabs>
        <w:tab w:val="left" w:pos="1361"/>
      </w:tabs>
      <w:spacing w:before="60" w:after="60"/>
      <w:ind w:left="1361" w:hanging="340"/>
    </w:pPr>
  </w:style>
  <w:style w:type="paragraph" w:styleId="List5">
    <w:name w:val="List 5"/>
    <w:basedOn w:val="BodyText"/>
    <w:rsid w:val="00D7556D"/>
    <w:pPr>
      <w:tabs>
        <w:tab w:val="left" w:pos="1701"/>
      </w:tabs>
      <w:spacing w:before="60" w:after="60"/>
      <w:ind w:left="1701" w:hanging="340"/>
    </w:pPr>
  </w:style>
  <w:style w:type="paragraph" w:styleId="ListBullet3">
    <w:name w:val="List Bullet 3"/>
    <w:basedOn w:val="List3"/>
    <w:rsid w:val="00D7556D"/>
    <w:pPr>
      <w:numPr>
        <w:numId w:val="13"/>
      </w:numPr>
      <w:tabs>
        <w:tab w:val="clear" w:pos="1021"/>
      </w:tabs>
      <w:ind w:left="1037" w:hanging="357"/>
    </w:pPr>
  </w:style>
  <w:style w:type="paragraph" w:styleId="ListBullet4">
    <w:name w:val="List Bullet 4"/>
    <w:basedOn w:val="List4"/>
    <w:rsid w:val="00D7556D"/>
    <w:pPr>
      <w:numPr>
        <w:numId w:val="2"/>
      </w:numPr>
      <w:tabs>
        <w:tab w:val="clear" w:pos="1361"/>
      </w:tabs>
    </w:pPr>
  </w:style>
  <w:style w:type="paragraph" w:styleId="ListBullet5">
    <w:name w:val="List Bullet 5"/>
    <w:basedOn w:val="List5"/>
    <w:rsid w:val="00D7556D"/>
    <w:pPr>
      <w:numPr>
        <w:numId w:val="3"/>
      </w:numPr>
    </w:pPr>
  </w:style>
  <w:style w:type="paragraph" w:styleId="ListContinue2">
    <w:name w:val="List Continue 2"/>
    <w:basedOn w:val="List2"/>
    <w:rsid w:val="00D7556D"/>
    <w:pPr>
      <w:ind w:firstLine="0"/>
    </w:pPr>
  </w:style>
  <w:style w:type="paragraph" w:styleId="ListContinue3">
    <w:name w:val="List Continue 3"/>
    <w:basedOn w:val="List3"/>
    <w:rsid w:val="00D7556D"/>
    <w:pPr>
      <w:ind w:left="1021" w:firstLine="0"/>
    </w:pPr>
  </w:style>
  <w:style w:type="paragraph" w:styleId="ListContinue4">
    <w:name w:val="List Continue 4"/>
    <w:basedOn w:val="List4"/>
    <w:rsid w:val="00D7556D"/>
    <w:pPr>
      <w:ind w:firstLine="0"/>
    </w:pPr>
  </w:style>
  <w:style w:type="paragraph" w:styleId="ListContinue5">
    <w:name w:val="List Continue 5"/>
    <w:basedOn w:val="List5"/>
    <w:rsid w:val="00D7556D"/>
    <w:pPr>
      <w:ind w:firstLine="0"/>
    </w:pPr>
  </w:style>
  <w:style w:type="paragraph" w:styleId="ListNumber3">
    <w:name w:val="List Number 3"/>
    <w:basedOn w:val="List3"/>
    <w:rsid w:val="00D7556D"/>
    <w:pPr>
      <w:numPr>
        <w:numId w:val="4"/>
      </w:numPr>
    </w:pPr>
  </w:style>
  <w:style w:type="paragraph" w:styleId="ListNumber4">
    <w:name w:val="List Number 4"/>
    <w:basedOn w:val="List4"/>
    <w:rsid w:val="00D7556D"/>
    <w:pPr>
      <w:numPr>
        <w:numId w:val="5"/>
      </w:numPr>
    </w:pPr>
  </w:style>
  <w:style w:type="paragraph" w:styleId="ListNumber5">
    <w:name w:val="List Number 5"/>
    <w:basedOn w:val="List5"/>
    <w:rsid w:val="00D7556D"/>
    <w:pPr>
      <w:numPr>
        <w:numId w:val="6"/>
      </w:numPr>
    </w:pPr>
  </w:style>
  <w:style w:type="paragraph" w:styleId="BlockText">
    <w:name w:val="Block Text"/>
    <w:basedOn w:val="Normal"/>
    <w:rsid w:val="00D7556D"/>
    <w:pPr>
      <w:spacing w:after="120"/>
      <w:ind w:left="1440" w:right="1440"/>
    </w:pPr>
  </w:style>
  <w:style w:type="character" w:customStyle="1" w:styleId="Subscript">
    <w:name w:val="Subscript"/>
    <w:basedOn w:val="DefaultParagraphFont"/>
    <w:rsid w:val="00D7556D"/>
    <w:rPr>
      <w:sz w:val="16"/>
      <w:vertAlign w:val="subscript"/>
    </w:rPr>
  </w:style>
  <w:style w:type="character" w:customStyle="1" w:styleId="Superscript">
    <w:name w:val="Superscript"/>
    <w:basedOn w:val="DefaultParagraphFont"/>
    <w:rsid w:val="00D7556D"/>
    <w:rPr>
      <w:sz w:val="16"/>
      <w:vertAlign w:val="superscript"/>
    </w:rPr>
  </w:style>
  <w:style w:type="character" w:customStyle="1" w:styleId="Symbols">
    <w:name w:val="Symbols"/>
    <w:basedOn w:val="DefaultParagraphFont"/>
    <w:rsid w:val="00D7556D"/>
    <w:rPr>
      <w:rFonts w:ascii="Symbol" w:hAnsi="Symbol"/>
    </w:rPr>
  </w:style>
  <w:style w:type="character" w:customStyle="1" w:styleId="MenuOptions">
    <w:name w:val="Menu Options"/>
    <w:basedOn w:val="DefaultParagraphFont"/>
    <w:rsid w:val="00D7556D"/>
    <w:rPr>
      <w:rFonts w:ascii="Arial Narrow" w:hAnsi="Arial Narrow"/>
      <w:smallCaps/>
    </w:rPr>
  </w:style>
  <w:style w:type="character" w:customStyle="1" w:styleId="Buttons">
    <w:name w:val="Buttons"/>
    <w:basedOn w:val="DefaultParagraphFont"/>
    <w:rsid w:val="00D7556D"/>
    <w:rPr>
      <w:b/>
    </w:rPr>
  </w:style>
  <w:style w:type="character" w:customStyle="1" w:styleId="Underlined">
    <w:name w:val="Underlined"/>
    <w:basedOn w:val="DefaultParagraphFont"/>
    <w:rsid w:val="00D7556D"/>
    <w:rPr>
      <w:u w:val="single"/>
    </w:rPr>
  </w:style>
  <w:style w:type="paragraph" w:customStyle="1" w:styleId="TableBodyTextRight">
    <w:name w:val="Table Body Text Right"/>
    <w:basedOn w:val="TableBodyText"/>
    <w:rsid w:val="00D7556D"/>
    <w:pPr>
      <w:widowControl w:val="0"/>
      <w:autoSpaceDE w:val="0"/>
      <w:autoSpaceDN w:val="0"/>
      <w:adjustRightInd w:val="0"/>
      <w:jc w:val="right"/>
    </w:pPr>
    <w:rPr>
      <w:rFonts w:cs="Arial"/>
      <w:szCs w:val="18"/>
    </w:rPr>
  </w:style>
  <w:style w:type="paragraph" w:customStyle="1" w:styleId="CopyrightText">
    <w:name w:val="Copyright Text"/>
    <w:basedOn w:val="BodyText"/>
    <w:rsid w:val="00D7556D"/>
    <w:rPr>
      <w:sz w:val="18"/>
    </w:rPr>
  </w:style>
  <w:style w:type="paragraph" w:customStyle="1" w:styleId="BodySmallRight">
    <w:name w:val="Body Small Right"/>
    <w:basedOn w:val="BodyTextRight"/>
    <w:rsid w:val="00D7556D"/>
    <w:rPr>
      <w:sz w:val="18"/>
      <w:szCs w:val="18"/>
    </w:rPr>
  </w:style>
  <w:style w:type="paragraph" w:customStyle="1" w:styleId="MarginEdition">
    <w:name w:val="Margin Edition"/>
    <w:basedOn w:val="MarginNote"/>
    <w:rsid w:val="00D7556D"/>
    <w:pPr>
      <w:spacing w:before="0" w:after="0"/>
    </w:pPr>
    <w:rPr>
      <w:rFonts w:ascii="Times New Roman" w:hAnsi="Times New Roman"/>
      <w:color w:val="999999"/>
    </w:rPr>
  </w:style>
  <w:style w:type="paragraph" w:customStyle="1" w:styleId="Spacer">
    <w:name w:val="Spacer"/>
    <w:basedOn w:val="Normal"/>
    <w:rsid w:val="00D7556D"/>
    <w:rPr>
      <w:sz w:val="2"/>
      <w:szCs w:val="2"/>
    </w:rPr>
  </w:style>
  <w:style w:type="character" w:customStyle="1" w:styleId="Small">
    <w:name w:val="Small"/>
    <w:basedOn w:val="DefaultParagraphFont"/>
    <w:rsid w:val="00D7556D"/>
    <w:rPr>
      <w:sz w:val="16"/>
    </w:rPr>
  </w:style>
  <w:style w:type="paragraph" w:customStyle="1" w:styleId="WideTable">
    <w:name w:val="Wide Table"/>
    <w:basedOn w:val="Normal"/>
    <w:rsid w:val="00D7556D"/>
    <w:pPr>
      <w:ind w:left="-1418"/>
    </w:pPr>
    <w:rPr>
      <w:sz w:val="2"/>
      <w:szCs w:val="2"/>
    </w:rPr>
  </w:style>
  <w:style w:type="character" w:styleId="PageNumber">
    <w:name w:val="page number"/>
    <w:basedOn w:val="DefaultParagraphFont"/>
    <w:rsid w:val="00D7556D"/>
  </w:style>
  <w:style w:type="paragraph" w:styleId="Quote">
    <w:name w:val="Quote"/>
    <w:basedOn w:val="Heading1"/>
    <w:link w:val="QuoteChar"/>
    <w:qFormat/>
    <w:rsid w:val="00D7556D"/>
    <w:rPr>
      <w:b w:val="0"/>
      <w:sz w:val="72"/>
      <w:szCs w:val="72"/>
      <w:lang w:val="en-NZ"/>
    </w:rPr>
  </w:style>
  <w:style w:type="character" w:customStyle="1" w:styleId="QuoteChar">
    <w:name w:val="Quote Char"/>
    <w:basedOn w:val="DefaultParagraphFont"/>
    <w:link w:val="Quote"/>
    <w:rsid w:val="00D755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556D"/>
    <w:pPr>
      <w:pageBreakBefore/>
    </w:pPr>
  </w:style>
  <w:style w:type="paragraph" w:customStyle="1" w:styleId="Border">
    <w:name w:val="Border"/>
    <w:basedOn w:val="Normal"/>
    <w:qFormat/>
    <w:rsid w:val="00D755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556D"/>
    <w:rPr>
      <w:b/>
      <w:bCs/>
      <w:i/>
      <w:iCs/>
      <w:color w:val="auto"/>
    </w:rPr>
  </w:style>
  <w:style w:type="paragraph" w:styleId="IntenseQuote">
    <w:name w:val="Intense Quote"/>
    <w:basedOn w:val="Normal"/>
    <w:next w:val="Normal"/>
    <w:link w:val="IntenseQuoteChar"/>
    <w:uiPriority w:val="30"/>
    <w:qFormat/>
    <w:rsid w:val="00D755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55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556D"/>
    <w:rPr>
      <w:smallCaps/>
      <w:color w:val="auto"/>
      <w:u w:val="single"/>
    </w:rPr>
  </w:style>
  <w:style w:type="character" w:styleId="IntenseReference">
    <w:name w:val="Intense Reference"/>
    <w:basedOn w:val="DefaultParagraphFont"/>
    <w:uiPriority w:val="32"/>
    <w:qFormat/>
    <w:rsid w:val="00D7556D"/>
    <w:rPr>
      <w:b/>
      <w:bCs/>
      <w:smallCaps/>
      <w:color w:val="auto"/>
      <w:spacing w:val="5"/>
      <w:u w:val="single"/>
    </w:rPr>
  </w:style>
  <w:style w:type="paragraph" w:customStyle="1" w:styleId="2ColumnHeading">
    <w:name w:val="2Column Heading"/>
    <w:basedOn w:val="BodyText"/>
    <w:qFormat/>
    <w:rsid w:val="00D7556D"/>
    <w:pPr>
      <w:spacing w:after="60"/>
      <w:ind w:left="-2268"/>
    </w:pPr>
    <w:rPr>
      <w:b/>
    </w:rPr>
  </w:style>
  <w:style w:type="paragraph" w:customStyle="1" w:styleId="Heading1TOC">
    <w:name w:val="Heading1 TOC"/>
    <w:basedOn w:val="Normal"/>
    <w:qFormat/>
    <w:rsid w:val="00D7556D"/>
    <w:pPr>
      <w:spacing w:before="240" w:after="120"/>
    </w:pPr>
    <w:rPr>
      <w:rFonts w:ascii="Times New Roman" w:hAnsi="Times New Roman"/>
      <w:b/>
      <w:sz w:val="32"/>
    </w:rPr>
  </w:style>
  <w:style w:type="paragraph" w:customStyle="1" w:styleId="Heading2TOC">
    <w:name w:val="Heading2 TOC"/>
    <w:basedOn w:val="Normal"/>
    <w:qFormat/>
    <w:rsid w:val="00D7556D"/>
    <w:pPr>
      <w:spacing w:before="240" w:after="60"/>
    </w:pPr>
    <w:rPr>
      <w:rFonts w:ascii="Times New Roman" w:hAnsi="Times New Roman"/>
      <w:b/>
      <w:sz w:val="28"/>
    </w:rPr>
  </w:style>
  <w:style w:type="character" w:customStyle="1" w:styleId="Underline">
    <w:name w:val="Underline"/>
    <w:basedOn w:val="DefaultParagraphFont"/>
    <w:qFormat/>
    <w:rsid w:val="00D7556D"/>
    <w:rPr>
      <w:u w:val="single"/>
    </w:rPr>
  </w:style>
  <w:style w:type="character" w:customStyle="1" w:styleId="BoldandItalics">
    <w:name w:val="Bold and Italics"/>
    <w:qFormat/>
    <w:rsid w:val="00D7556D"/>
    <w:rPr>
      <w:b/>
      <w:i/>
      <w:u w:val="none"/>
    </w:rPr>
  </w:style>
  <w:style w:type="paragraph" w:styleId="BalloonText">
    <w:name w:val="Balloon Text"/>
    <w:basedOn w:val="Normal"/>
    <w:link w:val="BalloonTextChar"/>
    <w:rsid w:val="00D7556D"/>
    <w:rPr>
      <w:rFonts w:ascii="Tahoma" w:hAnsi="Tahoma" w:cs="Tahoma"/>
      <w:sz w:val="16"/>
      <w:szCs w:val="16"/>
    </w:rPr>
  </w:style>
  <w:style w:type="character" w:customStyle="1" w:styleId="BalloonTextChar">
    <w:name w:val="Balloon Text Char"/>
    <w:basedOn w:val="DefaultParagraphFont"/>
    <w:link w:val="BalloonText"/>
    <w:rsid w:val="00D755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556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55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556D"/>
    <w:rPr>
      <w:b/>
      <w:color w:val="660033"/>
      <w:spacing w:val="0"/>
    </w:rPr>
  </w:style>
  <w:style w:type="paragraph" w:customStyle="1" w:styleId="Nameditemlist">
    <w:name w:val="Named item list"/>
    <w:basedOn w:val="BodyText"/>
    <w:qFormat/>
    <w:rsid w:val="00D7556D"/>
    <w:pPr>
      <w:tabs>
        <w:tab w:val="left" w:pos="2835"/>
      </w:tabs>
      <w:ind w:left="2835" w:hanging="2835"/>
    </w:pPr>
  </w:style>
  <w:style w:type="paragraph" w:customStyle="1" w:styleId="BodyTextnopadding">
    <w:name w:val="Body Text no padding"/>
    <w:basedOn w:val="BodyText"/>
    <w:qFormat/>
    <w:rsid w:val="00D7556D"/>
    <w:pPr>
      <w:spacing w:before="0" w:after="0"/>
    </w:pPr>
  </w:style>
  <w:style w:type="paragraph" w:customStyle="1" w:styleId="BodyTextBold">
    <w:name w:val="Body Text Bold"/>
    <w:basedOn w:val="BodyText"/>
    <w:qFormat/>
    <w:rsid w:val="00D7556D"/>
    <w:rPr>
      <w:b/>
    </w:rPr>
  </w:style>
  <w:style w:type="character" w:styleId="Hyperlink">
    <w:name w:val="Hyperlink"/>
    <w:basedOn w:val="DefaultParagraphFont"/>
    <w:uiPriority w:val="99"/>
    <w:unhideWhenUsed/>
    <w:rsid w:val="004700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1071</Words>
  <Characters>7222</Characters>
  <Application>Microsoft Office Word</Application>
  <DocSecurity>0</DocSecurity>
  <Lines>212</Lines>
  <Paragraphs>127</Paragraphs>
  <ScaleCrop>false</ScaleCrop>
  <Company>Author-it Software Corporation Ltd.</Company>
  <LinksUpToDate>false</LinksUpToDate>
  <CharactersWithSpaces>8166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FNSSAM612 Identify and evaluate marketing opportunities in the financial services industry</dc:title>
  <dc:subject>Approved</dc:subject>
  <dc:creator>Future Skills Organisation</dc:creator>
  <cp:keywords>Release: 1</cp:keywords>
  <dc:description>Review Date: 12 April 2008</dc:description>
  <cp:lastModifiedBy>HSD_TPCMSd.prod</cp:lastModifiedBy>
  <cp:revision>3</cp:revision>
  <dcterms:created xsi:type="dcterms:W3CDTF">2025-03-02T02:32:00Z</dcterms:created>
  <dcterms:modified xsi:type="dcterms:W3CDTF">2025-03-02T02:32:00Z</dcterms:modified>
</cp:coreProperties>
</file>