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16F2" w:rsidP="00F116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FNSSAM602 Identify and evaluate marketing opportunities in the financial services industry</w:t>
      </w:r>
      <w:r>
        <w:fldChar w:fldCharType="end"/>
      </w:r>
    </w:p>
    <w:p w:rsidR="00F116F2" w:rsidP="00F116F2">
      <w:pPr>
        <w:pStyle w:val="Version"/>
        <w:sectPr w:rsidSect="004218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817" w:rsidP="00421817">
      <w:pPr>
        <w:pStyle w:val="SuperHeading"/>
      </w:pPr>
      <w:r w:rsidRPr="00421817">
        <w:t>Assessment Requirements for FNSSAM602 Identify and evaluate marketing opportunities in the financial services industry</w:t>
      </w:r>
    </w:p>
    <w:p w:rsidR="00000000" w:rsidRPr="00421817" w:rsidP="00421817">
      <w:pPr>
        <w:pStyle w:val="Heading1"/>
      </w:pPr>
      <w:bookmarkStart w:id="1" w:name="O_699239"/>
      <w:bookmarkEnd w:id="1"/>
      <w:r w:rsidRPr="004218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21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817" w:rsidP="00421817">
            <w:pPr>
              <w:pStyle w:val="BodyText"/>
            </w:pPr>
            <w:r w:rsidRPr="0042181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817">
            <w:pPr>
              <w:pStyle w:val="BodyText"/>
              <w:rPr>
                <w:lang w:val="en-NZ"/>
              </w:rPr>
            </w:pPr>
            <w:r w:rsidRPr="00421817">
              <w:rPr>
                <w:rStyle w:val="SpecialBold"/>
              </w:rPr>
              <w:t>Comments</w:t>
            </w:r>
          </w:p>
        </w:tc>
      </w:tr>
      <w:tr w:rsidTr="00421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817">
            <w:pPr>
              <w:pStyle w:val="BodyText"/>
              <w:rPr>
                <w:lang w:val="en-NZ"/>
              </w:rPr>
            </w:pPr>
            <w:r w:rsidRPr="0042181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817" w:rsidP="00421817">
            <w:pPr>
              <w:pStyle w:val="BodyText"/>
            </w:pPr>
            <w:r w:rsidRPr="00421817">
              <w:t>This version first released with FNS Financial Services Training Package Version 1.0.</w:t>
            </w:r>
          </w:p>
        </w:tc>
      </w:tr>
    </w:tbl>
    <w:p w:rsidR="00000000" w:rsidRPr="00421817" w:rsidP="00421817">
      <w:pPr>
        <w:pStyle w:val="BodyText"/>
      </w:pPr>
    </w:p>
    <w:p w:rsidR="00000000" w:rsidRPr="00421817" w:rsidP="00421817">
      <w:pPr>
        <w:pStyle w:val="AllowPageBreak"/>
      </w:pPr>
    </w:p>
    <w:p w:rsidR="00000000" w:rsidRPr="00421817" w:rsidP="00421817">
      <w:pPr>
        <w:pStyle w:val="Heading1"/>
      </w:pPr>
      <w:bookmarkStart w:id="2" w:name="O_699240"/>
      <w:bookmarkEnd w:id="2"/>
      <w:r w:rsidRPr="00421817">
        <w:t>Performance Evidence</w:t>
      </w:r>
    </w:p>
    <w:p w:rsidR="00000000" w:rsidRPr="00421817" w:rsidP="00F116F2">
      <w:pPr>
        <w:pStyle w:val="BodyText"/>
      </w:pPr>
      <w:r w:rsidRPr="00421817">
        <w:t>Evidence of the ability to:</w:t>
      </w:r>
    </w:p>
    <w:p w:rsidR="00000000" w:rsidRPr="00421817" w:rsidP="00421817">
      <w:pPr>
        <w:pStyle w:val="ListBullet"/>
      </w:pPr>
      <w:r w:rsidRPr="00421817">
        <w:t>develop marketing proposals that incorporate:</w:t>
      </w:r>
    </w:p>
    <w:p w:rsidR="00000000" w:rsidRPr="00421817" w:rsidP="00421817">
      <w:pPr>
        <w:pStyle w:val="ListBullet2"/>
      </w:pPr>
      <w:r w:rsidRPr="00421817">
        <w:t>interpretation and application of legislative and regu</w:t>
      </w:r>
      <w:r w:rsidRPr="00421817">
        <w:t>latory guidelines and compliance applicable to marketing</w:t>
      </w:r>
    </w:p>
    <w:p w:rsidR="00000000" w:rsidRPr="00421817" w:rsidP="00421817">
      <w:pPr>
        <w:pStyle w:val="ListBullet2"/>
      </w:pPr>
      <w:r w:rsidRPr="00421817">
        <w:t>identification of trends and opportunities within relevant sectors of the financial services industry</w:t>
      </w:r>
    </w:p>
    <w:p w:rsidR="00000000" w:rsidRPr="00421817" w:rsidP="00421817">
      <w:pPr>
        <w:pStyle w:val="ListBullet2"/>
      </w:pPr>
      <w:r w:rsidRPr="00421817">
        <w:t>investigation of marketing and product development opportunities</w:t>
      </w:r>
    </w:p>
    <w:p w:rsidR="00000000" w:rsidRPr="00421817" w:rsidP="00421817">
      <w:pPr>
        <w:pStyle w:val="ListBullet2"/>
      </w:pPr>
      <w:r w:rsidRPr="00421817">
        <w:t>assessment of marketing opportunities and evaluation against current business needs and the client base.</w:t>
      </w:r>
    </w:p>
    <w:p w:rsidR="00000000" w:rsidRPr="00421817" w:rsidP="00421817">
      <w:pPr>
        <w:pStyle w:val="BodyText"/>
      </w:pPr>
    </w:p>
    <w:p w:rsidR="00000000" w:rsidRPr="00421817" w:rsidP="00F116F2">
      <w:pPr>
        <w:pStyle w:val="BodyText"/>
      </w:pPr>
      <w:r w:rsidRPr="00421817">
        <w:t>Note: If a specific volume or frequency is not stated, then evidence must be provided at least once.</w:t>
      </w:r>
    </w:p>
    <w:p w:rsidR="00000000" w:rsidRPr="00421817" w:rsidP="00421817">
      <w:pPr>
        <w:pStyle w:val="Heading1"/>
      </w:pPr>
      <w:bookmarkStart w:id="3" w:name="O_699241"/>
      <w:bookmarkEnd w:id="3"/>
      <w:r w:rsidRPr="00421817">
        <w:t>Knowledge Evidence</w:t>
      </w:r>
    </w:p>
    <w:p w:rsidR="00000000" w:rsidRPr="00421817" w:rsidP="00F116F2">
      <w:pPr>
        <w:pStyle w:val="BodyText"/>
      </w:pPr>
      <w:r w:rsidRPr="00421817">
        <w:t>To complete t</w:t>
      </w:r>
      <w:r w:rsidRPr="00421817">
        <w:t>he unit requirements safely and effectively, the individual must:</w:t>
      </w:r>
    </w:p>
    <w:p w:rsidR="00000000" w:rsidRPr="00421817" w:rsidP="00421817">
      <w:pPr>
        <w:pStyle w:val="ListBullet"/>
      </w:pPr>
      <w:r w:rsidRPr="00421817">
        <w:t>describe the process for setting business plan objectives</w:t>
      </w:r>
    </w:p>
    <w:p w:rsidR="00000000" w:rsidRPr="00421817" w:rsidP="00421817">
      <w:pPr>
        <w:pStyle w:val="ListBullet"/>
      </w:pPr>
      <w:r w:rsidRPr="00421817">
        <w:t>outline the process for assessing market competition</w:t>
      </w:r>
    </w:p>
    <w:p w:rsidR="00000000" w:rsidRPr="00421817" w:rsidP="00421817">
      <w:pPr>
        <w:pStyle w:val="ListBullet"/>
      </w:pPr>
      <w:r w:rsidRPr="00421817">
        <w:t>analyse current market forces and trends in the financial services industry</w:t>
      </w:r>
    </w:p>
    <w:p w:rsidR="00000000" w:rsidRPr="00421817" w:rsidP="00421817">
      <w:pPr>
        <w:pStyle w:val="ListBullet"/>
      </w:pPr>
      <w:r w:rsidRPr="00421817">
        <w:t>di</w:t>
      </w:r>
      <w:r w:rsidRPr="00421817">
        <w:t>scuss marketing processes and the key considerations involved</w:t>
      </w:r>
    </w:p>
    <w:p w:rsidR="00000000" w:rsidRPr="00421817" w:rsidP="00421817">
      <w:pPr>
        <w:pStyle w:val="ListBullet"/>
      </w:pPr>
      <w:r w:rsidRPr="00421817">
        <w:t>outline the key principles of effective communication and negotiation</w:t>
      </w:r>
    </w:p>
    <w:p w:rsidR="00000000" w:rsidRPr="00421817" w:rsidP="00421817">
      <w:pPr>
        <w:pStyle w:val="ListBullet"/>
      </w:pPr>
      <w:r w:rsidRPr="00421817">
        <w:t>outline the key features of:</w:t>
      </w:r>
    </w:p>
    <w:p w:rsidR="00000000" w:rsidRPr="00421817" w:rsidP="00421817">
      <w:pPr>
        <w:pStyle w:val="ListBullet2"/>
      </w:pPr>
      <w:r w:rsidRPr="00421817">
        <w:t>relevant industry codes of practice</w:t>
      </w:r>
    </w:p>
    <w:p w:rsidR="00000000" w:rsidRPr="00421817" w:rsidP="00421817">
      <w:pPr>
        <w:pStyle w:val="ListBullet2"/>
      </w:pPr>
      <w:r w:rsidRPr="00421817">
        <w:t>relevant sectors of the financial services industry</w:t>
      </w:r>
    </w:p>
    <w:p w:rsidR="00000000" w:rsidRPr="00421817" w:rsidP="00421817">
      <w:pPr>
        <w:pStyle w:val="ListBullet2"/>
      </w:pPr>
      <w:r w:rsidRPr="00421817">
        <w:t>services available in the financial services industry</w:t>
      </w:r>
    </w:p>
    <w:p w:rsidR="00000000" w:rsidRPr="00421817" w:rsidP="00421817">
      <w:pPr>
        <w:pStyle w:val="ListBullet"/>
      </w:pPr>
      <w:r w:rsidRPr="00421817">
        <w:t>compare and contrast financial and other risk management strategies</w:t>
      </w:r>
    </w:p>
    <w:p w:rsidR="00000000" w:rsidRPr="00421817" w:rsidP="00421817">
      <w:pPr>
        <w:pStyle w:val="ListBullet"/>
      </w:pPr>
      <w:r w:rsidRPr="00421817">
        <w:t>explain service risk factors and their relationship to return expectations</w:t>
      </w:r>
    </w:p>
    <w:p w:rsidR="00000000" w:rsidRPr="00421817" w:rsidP="00421817">
      <w:pPr>
        <w:pStyle w:val="ListBullet"/>
      </w:pPr>
      <w:r w:rsidRPr="00421817">
        <w:t>explain the key requirements and impact of relevant legisl</w:t>
      </w:r>
      <w:r w:rsidRPr="00421817">
        <w:t>ation on financial product development</w:t>
      </w:r>
    </w:p>
    <w:p w:rsidR="00000000" w:rsidRPr="00421817" w:rsidP="00421817">
      <w:pPr>
        <w:pStyle w:val="ListBullet"/>
      </w:pPr>
      <w:r w:rsidRPr="00421817">
        <w:t>describe the role of service providers to the organisation.</w:t>
      </w:r>
    </w:p>
    <w:p w:rsidR="00000000" w:rsidRPr="00421817" w:rsidP="00421817">
      <w:pPr>
        <w:pStyle w:val="AllowPageBreak"/>
      </w:pPr>
    </w:p>
    <w:p w:rsidR="00000000" w:rsidRPr="00421817" w:rsidP="00421817">
      <w:pPr>
        <w:pStyle w:val="Heading1"/>
      </w:pPr>
      <w:bookmarkStart w:id="4" w:name="O_699242"/>
      <w:bookmarkEnd w:id="4"/>
      <w:r w:rsidRPr="00421817">
        <w:t>Assessment Conditions</w:t>
      </w:r>
    </w:p>
    <w:p w:rsidR="00000000" w:rsidRPr="00421817" w:rsidP="00F116F2">
      <w:pPr>
        <w:pStyle w:val="BodyText"/>
      </w:pPr>
      <w:r w:rsidRPr="00421817">
        <w:t>Assessment must be conducted in a safe environment where evidence gathered demonstrates consistent performance of typi</w:t>
      </w:r>
      <w:r w:rsidRPr="00421817">
        <w:t>cal activities experienced in the sales and marketing field of work and include access to:</w:t>
      </w:r>
    </w:p>
    <w:p w:rsidR="00000000" w:rsidRPr="00421817" w:rsidP="00421817">
      <w:pPr>
        <w:pStyle w:val="ListBullet"/>
      </w:pPr>
      <w:r w:rsidRPr="00421817">
        <w:t>financial services product information</w:t>
      </w:r>
    </w:p>
    <w:p w:rsidR="00000000" w:rsidRPr="00421817" w:rsidP="00421817">
      <w:pPr>
        <w:pStyle w:val="ListBullet"/>
      </w:pPr>
      <w:r w:rsidRPr="00421817">
        <w:t>relevant software system and data</w:t>
      </w:r>
    </w:p>
    <w:p w:rsidR="00000000" w:rsidRPr="00421817" w:rsidP="00421817">
      <w:pPr>
        <w:pStyle w:val="ListBullet"/>
      </w:pPr>
      <w:r w:rsidRPr="00421817">
        <w:t>organisational policy and procedures</w:t>
      </w:r>
    </w:p>
    <w:p w:rsidR="00000000" w:rsidRPr="00421817" w:rsidP="00421817">
      <w:pPr>
        <w:pStyle w:val="ListBullet"/>
      </w:pPr>
      <w:r w:rsidRPr="00421817">
        <w:t>common office equipment, technology, software and cons</w:t>
      </w:r>
      <w:r w:rsidRPr="00421817">
        <w:t>umables.</w:t>
      </w:r>
    </w:p>
    <w:p w:rsidR="00000000" w:rsidRPr="00421817" w:rsidP="00421817">
      <w:pPr>
        <w:pStyle w:val="BodyText"/>
      </w:pPr>
    </w:p>
    <w:p w:rsidR="00000000" w:rsidRPr="00421817" w:rsidP="00F116F2">
      <w:pPr>
        <w:pStyle w:val="BodyText"/>
      </w:pPr>
      <w:r w:rsidRPr="00421817">
        <w:t>Assessors must satisfy NVR/AQTF assessor requirements.</w:t>
      </w:r>
    </w:p>
    <w:p w:rsidR="00000000" w:rsidRPr="00421817" w:rsidP="00421817">
      <w:pPr>
        <w:pStyle w:val="Heading1"/>
      </w:pPr>
      <w:bookmarkStart w:id="5" w:name="O_699245"/>
      <w:bookmarkEnd w:id="5"/>
      <w:r w:rsidRPr="00421817">
        <w:t>Links</w:t>
      </w:r>
    </w:p>
    <w:p w:rsidR="00000000" w:rsidRPr="00421817" w:rsidP="00F116F2">
      <w:pPr>
        <w:pStyle w:val="BodyText"/>
      </w:pPr>
      <w:r w:rsidRPr="004218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1107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21817" w:rsidP="00421817"/>
    <w:sectPr w:rsidSect="004218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17" w:rsidRPr="00F116F2" w:rsidP="00F116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6F2" w:rsidP="004218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16F2" w:rsidP="004218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16F2" w:rsidP="004218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6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817" w:rsidRPr="00F116F2" w:rsidP="00F116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6F2" w:rsidRPr="002D2AF8" w:rsidP="004218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FNSSAM602 Identify and evaluate marketing opportunities in the financial services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F116F2" w:rsidP="004218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F8EB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06B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3ECF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8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8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8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8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8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8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8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8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8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8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8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817"/>
  </w:style>
  <w:style w:type="character" w:customStyle="1" w:styleId="Heading1Char">
    <w:name w:val="Heading 1 Char"/>
    <w:basedOn w:val="DefaultParagraphFont"/>
    <w:link w:val="Heading1"/>
    <w:rsid w:val="004218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8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8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18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1817"/>
    <w:rPr>
      <w:b/>
      <w:spacing w:val="0"/>
    </w:rPr>
  </w:style>
  <w:style w:type="paragraph" w:styleId="ListBullet2">
    <w:name w:val="List Bullet 2"/>
    <w:basedOn w:val="List2"/>
    <w:rsid w:val="004218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18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8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18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8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8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8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8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8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8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8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8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8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8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8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8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8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8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18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18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8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8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18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8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8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8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8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8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8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8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8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1817"/>
    <w:rPr>
      <w:i/>
    </w:rPr>
  </w:style>
  <w:style w:type="paragraph" w:styleId="Caption">
    <w:name w:val="caption"/>
    <w:basedOn w:val="BodyText"/>
    <w:next w:val="Normal"/>
    <w:qFormat/>
    <w:rsid w:val="004218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8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8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817"/>
  </w:style>
  <w:style w:type="paragraph" w:styleId="TableofFigures">
    <w:name w:val="table of figures"/>
    <w:basedOn w:val="Normal"/>
    <w:next w:val="Normal"/>
    <w:semiHidden/>
    <w:rsid w:val="004218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8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1817"/>
    <w:rPr>
      <w:rFonts w:ascii="Wingdings" w:hAnsi="Wingdings"/>
    </w:rPr>
  </w:style>
  <w:style w:type="paragraph" w:customStyle="1" w:styleId="TableHeading">
    <w:name w:val="Table Heading"/>
    <w:basedOn w:val="HeadingBase"/>
    <w:rsid w:val="004218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817"/>
    <w:rPr>
      <w:color w:val="0033CC"/>
      <w:u w:val="none"/>
    </w:rPr>
  </w:style>
  <w:style w:type="paragraph" w:customStyle="1" w:styleId="BodyTextRight">
    <w:name w:val="Body Text Right"/>
    <w:basedOn w:val="BodyText"/>
    <w:rsid w:val="004218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8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8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8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8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8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817"/>
    <w:rPr>
      <w:sz w:val="32"/>
    </w:rPr>
  </w:style>
  <w:style w:type="paragraph" w:customStyle="1" w:styleId="HeadingProcedure">
    <w:name w:val="Heading Procedure"/>
    <w:basedOn w:val="HeadingBase"/>
    <w:next w:val="Normal"/>
    <w:rsid w:val="004218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817"/>
    <w:pPr>
      <w:spacing w:before="60" w:after="60"/>
    </w:pPr>
  </w:style>
  <w:style w:type="paragraph" w:styleId="ListContinue">
    <w:name w:val="List Continue"/>
    <w:basedOn w:val="List"/>
    <w:rsid w:val="00421817"/>
    <w:pPr>
      <w:ind w:firstLine="0"/>
    </w:pPr>
  </w:style>
  <w:style w:type="paragraph" w:customStyle="1" w:styleId="ListNote">
    <w:name w:val="List Note"/>
    <w:basedOn w:val="List"/>
    <w:rsid w:val="004218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8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8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817"/>
    <w:rPr>
      <w:rFonts w:ascii="Courier New" w:hAnsi="Courier New"/>
    </w:rPr>
  </w:style>
  <w:style w:type="paragraph" w:customStyle="1" w:styleId="NoteBullet">
    <w:name w:val="Note Bullet"/>
    <w:basedOn w:val="Note"/>
    <w:rsid w:val="004218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8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8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8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8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18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8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817"/>
    <w:rPr>
      <w:b/>
      <w:smallCaps/>
    </w:rPr>
  </w:style>
  <w:style w:type="paragraph" w:customStyle="1" w:styleId="TableListNumber">
    <w:name w:val="Table List Number"/>
    <w:basedOn w:val="ListNumber"/>
    <w:rsid w:val="004218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8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817"/>
    <w:pPr>
      <w:numPr>
        <w:numId w:val="9"/>
      </w:numPr>
    </w:pPr>
  </w:style>
  <w:style w:type="paragraph" w:customStyle="1" w:styleId="ListAlpha2">
    <w:name w:val="List Alpha 2"/>
    <w:basedOn w:val="List2"/>
    <w:rsid w:val="00421817"/>
    <w:pPr>
      <w:numPr>
        <w:numId w:val="8"/>
      </w:numPr>
    </w:pPr>
  </w:style>
  <w:style w:type="paragraph" w:styleId="List2">
    <w:name w:val="List 2"/>
    <w:basedOn w:val="BodyText"/>
    <w:rsid w:val="004218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8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8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8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8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8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1817"/>
    <w:pPr>
      <w:numPr>
        <w:numId w:val="4"/>
      </w:numPr>
    </w:pPr>
  </w:style>
  <w:style w:type="paragraph" w:styleId="ListContinue2">
    <w:name w:val="List Continue 2"/>
    <w:basedOn w:val="List2"/>
    <w:rsid w:val="00421817"/>
    <w:pPr>
      <w:ind w:firstLine="0"/>
    </w:pPr>
  </w:style>
  <w:style w:type="paragraph" w:styleId="ListContinue3">
    <w:name w:val="List Continue 3"/>
    <w:basedOn w:val="List3"/>
    <w:rsid w:val="00421817"/>
    <w:pPr>
      <w:ind w:left="1021" w:firstLine="0"/>
    </w:pPr>
  </w:style>
  <w:style w:type="paragraph" w:styleId="ListContinue4">
    <w:name w:val="List Continue 4"/>
    <w:basedOn w:val="List4"/>
    <w:rsid w:val="00421817"/>
    <w:pPr>
      <w:ind w:firstLine="0"/>
    </w:pPr>
  </w:style>
  <w:style w:type="paragraph" w:styleId="ListContinue5">
    <w:name w:val="List Continue 5"/>
    <w:basedOn w:val="List5"/>
    <w:rsid w:val="00421817"/>
    <w:pPr>
      <w:ind w:firstLine="0"/>
    </w:pPr>
  </w:style>
  <w:style w:type="paragraph" w:styleId="ListNumber3">
    <w:name w:val="List Number 3"/>
    <w:basedOn w:val="List3"/>
    <w:rsid w:val="00421817"/>
    <w:pPr>
      <w:numPr>
        <w:numId w:val="5"/>
      </w:numPr>
    </w:pPr>
  </w:style>
  <w:style w:type="paragraph" w:styleId="ListNumber4">
    <w:name w:val="List Number 4"/>
    <w:basedOn w:val="List4"/>
    <w:rsid w:val="00421817"/>
    <w:pPr>
      <w:numPr>
        <w:numId w:val="6"/>
      </w:numPr>
    </w:pPr>
  </w:style>
  <w:style w:type="paragraph" w:styleId="ListNumber5">
    <w:name w:val="List Number 5"/>
    <w:basedOn w:val="List5"/>
    <w:rsid w:val="00421817"/>
    <w:pPr>
      <w:numPr>
        <w:numId w:val="7"/>
      </w:numPr>
    </w:pPr>
  </w:style>
  <w:style w:type="paragraph" w:styleId="BlockText">
    <w:name w:val="Block Text"/>
    <w:basedOn w:val="Normal"/>
    <w:rsid w:val="004218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8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817"/>
    <w:rPr>
      <w:sz w:val="16"/>
      <w:vertAlign w:val="superscript"/>
    </w:rPr>
  </w:style>
  <w:style w:type="character" w:customStyle="1" w:styleId="Symbols">
    <w:name w:val="Symbols"/>
    <w:basedOn w:val="DefaultParagraphFont"/>
    <w:rsid w:val="00421817"/>
    <w:rPr>
      <w:rFonts w:ascii="Symbol" w:hAnsi="Symbol"/>
    </w:rPr>
  </w:style>
  <w:style w:type="character" w:customStyle="1" w:styleId="MenuOptions">
    <w:name w:val="Menu Options"/>
    <w:basedOn w:val="DefaultParagraphFont"/>
    <w:rsid w:val="004218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817"/>
    <w:rPr>
      <w:b/>
    </w:rPr>
  </w:style>
  <w:style w:type="character" w:customStyle="1" w:styleId="Underlined">
    <w:name w:val="Underlined"/>
    <w:basedOn w:val="DefaultParagraphFont"/>
    <w:rsid w:val="00421817"/>
    <w:rPr>
      <w:u w:val="single"/>
    </w:rPr>
  </w:style>
  <w:style w:type="paragraph" w:customStyle="1" w:styleId="TableBodyTextRight">
    <w:name w:val="Table Body Text Right"/>
    <w:basedOn w:val="TableBodyText"/>
    <w:rsid w:val="004218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817"/>
    <w:rPr>
      <w:sz w:val="18"/>
    </w:rPr>
  </w:style>
  <w:style w:type="paragraph" w:customStyle="1" w:styleId="BodySmallRight">
    <w:name w:val="Body Small Right"/>
    <w:basedOn w:val="BodyTextRight"/>
    <w:rsid w:val="00421817"/>
    <w:rPr>
      <w:sz w:val="18"/>
      <w:szCs w:val="18"/>
    </w:rPr>
  </w:style>
  <w:style w:type="paragraph" w:customStyle="1" w:styleId="MarginEdition">
    <w:name w:val="Margin Edition"/>
    <w:basedOn w:val="MarginNote"/>
    <w:rsid w:val="004218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817"/>
    <w:rPr>
      <w:sz w:val="2"/>
      <w:szCs w:val="2"/>
    </w:rPr>
  </w:style>
  <w:style w:type="character" w:customStyle="1" w:styleId="Small">
    <w:name w:val="Small"/>
    <w:basedOn w:val="DefaultParagraphFont"/>
    <w:rsid w:val="00421817"/>
    <w:rPr>
      <w:sz w:val="16"/>
    </w:rPr>
  </w:style>
  <w:style w:type="paragraph" w:customStyle="1" w:styleId="WideTable">
    <w:name w:val="Wide Table"/>
    <w:basedOn w:val="Normal"/>
    <w:rsid w:val="004218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817"/>
  </w:style>
  <w:style w:type="paragraph" w:styleId="Quote">
    <w:name w:val="Quote"/>
    <w:basedOn w:val="Heading1"/>
    <w:link w:val="QuoteChar"/>
    <w:qFormat/>
    <w:rsid w:val="004218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8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817"/>
    <w:pPr>
      <w:pageBreakBefore/>
    </w:pPr>
  </w:style>
  <w:style w:type="paragraph" w:customStyle="1" w:styleId="Border">
    <w:name w:val="Border"/>
    <w:basedOn w:val="Normal"/>
    <w:qFormat/>
    <w:rsid w:val="004218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8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8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8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8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8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8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8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8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817"/>
    <w:rPr>
      <w:u w:val="single"/>
    </w:rPr>
  </w:style>
  <w:style w:type="character" w:customStyle="1" w:styleId="BoldandItalics">
    <w:name w:val="Bold and Italics"/>
    <w:qFormat/>
    <w:rsid w:val="00421817"/>
    <w:rPr>
      <w:b/>
      <w:i/>
      <w:u w:val="none"/>
    </w:rPr>
  </w:style>
  <w:style w:type="paragraph" w:styleId="BalloonText">
    <w:name w:val="Balloon Text"/>
    <w:basedOn w:val="Normal"/>
    <w:link w:val="BalloonTextChar"/>
    <w:rsid w:val="004218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8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8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8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8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8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817"/>
    <w:pPr>
      <w:spacing w:before="0" w:after="0"/>
    </w:pPr>
  </w:style>
  <w:style w:type="paragraph" w:customStyle="1" w:styleId="BodyTextBold">
    <w:name w:val="Body Text Bold"/>
    <w:basedOn w:val="BodyText"/>
    <w:qFormat/>
    <w:rsid w:val="00421817"/>
    <w:rPr>
      <w:b/>
    </w:rPr>
  </w:style>
  <w:style w:type="character" w:styleId="Hyperlink">
    <w:name w:val="Hyperlink"/>
    <w:basedOn w:val="DefaultParagraphFont"/>
    <w:uiPriority w:val="99"/>
    <w:unhideWhenUsed/>
    <w:rsid w:val="00F116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2306</Characters>
  <Application>Microsoft Office Word</Application>
  <DocSecurity>0</DocSecurity>
  <Lines>65</Lines>
  <Paragraphs>48</Paragraphs>
  <ScaleCrop>false</ScaleCrop>
  <Company>Author-it Software Corporation Ltd.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FNSSAM602 Identify and evaluate marketing opportunities in the financial services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2022-01-27T02:23:00Z</dcterms:created>
  <dcterms:modified xsi:type="dcterms:W3CDTF">2022-01-27T02:23:00Z</dcterms:modified>
</cp:coreProperties>
</file>