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EC1" w:rsidP="00DE6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FNSSAM601 Monitor performance in sales of financial products or services</w:t>
      </w:r>
      <w:r>
        <w:fldChar w:fldCharType="end"/>
      </w:r>
    </w:p>
    <w:p w:rsidR="00DE6EC1" w:rsidP="00DE6EC1">
      <w:pPr>
        <w:pStyle w:val="Version"/>
        <w:sectPr w:rsidSect="00961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255" w:rsidP="00961255">
      <w:pPr>
        <w:pStyle w:val="SuperHeading"/>
      </w:pPr>
      <w:r w:rsidRPr="00961255">
        <w:t>FNSSAM601 Monitor performance in sales of financial products or services</w:t>
      </w:r>
    </w:p>
    <w:p w:rsidR="00000000" w:rsidRPr="00961255" w:rsidP="00961255">
      <w:pPr>
        <w:pStyle w:val="Heading1"/>
      </w:pPr>
      <w:bookmarkStart w:id="1" w:name="O_699210"/>
      <w:bookmarkEnd w:id="1"/>
      <w:r w:rsidRPr="009612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rPr>
                <w:rStyle w:val="SpecialBold"/>
              </w:rPr>
              <w:t>Comments</w:t>
            </w:r>
          </w:p>
        </w:tc>
      </w:tr>
      <w:tr w:rsidTr="0096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t>This version first released with FNS Financial Services Training Package Version 1.0.</w:t>
            </w:r>
          </w:p>
        </w:tc>
      </w:tr>
    </w:tbl>
    <w:p w:rsidR="00000000" w:rsidRPr="00961255" w:rsidP="00961255">
      <w:pPr>
        <w:pStyle w:val="BodyText"/>
      </w:pPr>
    </w:p>
    <w:p w:rsidR="00000000" w:rsidRPr="00961255" w:rsidP="00961255">
      <w:pPr>
        <w:pStyle w:val="AllowPageBreak"/>
      </w:pPr>
    </w:p>
    <w:p w:rsidR="00000000" w:rsidRPr="00961255" w:rsidP="00961255">
      <w:pPr>
        <w:pStyle w:val="Heading1"/>
      </w:pPr>
      <w:bookmarkStart w:id="2" w:name="O_699211"/>
      <w:bookmarkEnd w:id="2"/>
      <w:r w:rsidRPr="00961255">
        <w:t>Application</w:t>
      </w:r>
    </w:p>
    <w:p w:rsidR="00000000" w:rsidRPr="00961255" w:rsidP="00DE6EC1">
      <w:pPr>
        <w:pStyle w:val="BodyText"/>
      </w:pPr>
      <w:r w:rsidRPr="00961255">
        <w:t>This unit describes the skills and knowledge required to coordinate and monitor performance against organisational sales targets and quality client service standards.</w:t>
      </w:r>
    </w:p>
    <w:p w:rsidR="00000000" w:rsidRPr="00961255" w:rsidP="00DE6EC1">
      <w:pPr>
        <w:pStyle w:val="BodyText"/>
      </w:pPr>
      <w:r w:rsidRPr="00961255">
        <w:t>It applies to individuals who provide specialised knowledge, use systematic approaches a</w:t>
      </w:r>
      <w:r w:rsidRPr="00961255">
        <w:t>nd have responsibility for continuous improvement and quality standards.</w:t>
      </w:r>
    </w:p>
    <w:p w:rsidR="00000000" w:rsidRPr="00961255" w:rsidP="00DE6EC1">
      <w:pPr>
        <w:pStyle w:val="BodyText"/>
      </w:pPr>
      <w:r w:rsidRPr="00961255">
        <w:t>No licensing, legislative or certification requirements apply to this unit at the time of publication.</w:t>
      </w:r>
    </w:p>
    <w:p w:rsidR="00000000" w:rsidRPr="00961255" w:rsidP="00961255">
      <w:pPr>
        <w:pStyle w:val="Heading1"/>
      </w:pPr>
      <w:bookmarkStart w:id="3" w:name="O_699214"/>
      <w:bookmarkEnd w:id="3"/>
      <w:r w:rsidRPr="00961255">
        <w:t>Unit Sector</w:t>
      </w:r>
    </w:p>
    <w:p w:rsidR="00000000" w:rsidRPr="00961255" w:rsidP="00DE6EC1">
      <w:pPr>
        <w:pStyle w:val="BodyText"/>
      </w:pPr>
      <w:r w:rsidRPr="00961255">
        <w:t>Sales and marketing</w:t>
      </w:r>
    </w:p>
    <w:p w:rsidR="00000000" w:rsidRPr="00961255" w:rsidP="00961255">
      <w:pPr>
        <w:pStyle w:val="Heading1"/>
      </w:pPr>
      <w:bookmarkStart w:id="4" w:name="O_699215"/>
      <w:bookmarkEnd w:id="4"/>
      <w:r w:rsidRPr="00961255">
        <w:t xml:space="preserve">Elements and </w:t>
      </w:r>
      <w:r w:rsidRPr="00961255">
        <w:t>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12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rPr>
                <w:rStyle w:val="SpecialBold"/>
              </w:rPr>
              <w:t>PERFORMANCE CRITERIA</w:t>
            </w:r>
          </w:p>
        </w:tc>
      </w:tr>
      <w:tr w:rsidTr="009612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12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1. Monitor implementation of sales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t>1.1 Monitor implementation of organisational policy and procedures in regard to selling financial products or services</w:t>
            </w:r>
          </w:p>
          <w:p w:rsidR="00000000" w:rsidRPr="00961255" w:rsidP="00961255">
            <w:pPr>
              <w:pStyle w:val="BodyText"/>
            </w:pPr>
            <w:r w:rsidRPr="00961255">
              <w:t>1.2 Monitor implementation of organisational policy and procedures in regard to transactions, including non-cash transactions and variati</w:t>
            </w:r>
            <w:r w:rsidRPr="00961255">
              <w:t>ons to standard transactions</w:t>
            </w:r>
          </w:p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 xml:space="preserve">1.3 Accurately record information relating to sales of financial products and services and monitor products and services sold to ensure they are matched to client needs, with remedial action taken </w:t>
            </w:r>
            <w:r w:rsidRPr="00961255">
              <w:t>where deficiencies are identif</w:t>
            </w:r>
            <w:r w:rsidRPr="00961255">
              <w:t>ied</w:t>
            </w:r>
          </w:p>
        </w:tc>
      </w:tr>
      <w:tr w:rsidTr="009612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2. Monitor implementation of client service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t>2.1 Measure client service standards according to organisational policy and procedures, and take remedial action where deficiencies are identified</w:t>
            </w:r>
          </w:p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2.2 Provide regular feedback to team members in relation to client service provision and quality, in accordance with organisational policy and procedures</w:t>
            </w:r>
          </w:p>
        </w:tc>
      </w:tr>
      <w:tr w:rsidTr="009612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3. Monitor achievement of sales targets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t>3.1 Record sales results to assist with monitoring achievemen</w:t>
            </w:r>
            <w:r w:rsidRPr="00961255">
              <w:t>t of sales targets</w:t>
            </w:r>
          </w:p>
          <w:p w:rsidR="00000000" w:rsidRPr="00961255" w:rsidP="00961255">
            <w:pPr>
              <w:pStyle w:val="BodyText"/>
            </w:pPr>
            <w:r w:rsidRPr="00961255">
              <w:t>3.2 Monitor individual and branch sales targets and record according to organisational policy and procedures</w:t>
            </w:r>
          </w:p>
          <w:p w:rsidR="00000000" w:rsidRPr="00961255" w:rsidP="00961255">
            <w:pPr>
              <w:pStyle w:val="BodyText"/>
            </w:pPr>
            <w:r w:rsidRPr="00961255">
              <w:t>3.3 Provide feedback to management and staff on sales performance in relation to sales targets and planning</w:t>
            </w:r>
          </w:p>
        </w:tc>
      </w:tr>
    </w:tbl>
    <w:p w:rsidR="00000000" w:rsidRPr="00961255" w:rsidP="00961255">
      <w:pPr>
        <w:pStyle w:val="BodyText"/>
      </w:pPr>
    </w:p>
    <w:p w:rsidR="00000000" w:rsidRPr="00961255" w:rsidP="00961255">
      <w:pPr>
        <w:pStyle w:val="AllowPageBreak"/>
      </w:pPr>
    </w:p>
    <w:p w:rsidR="00000000" w:rsidRPr="00961255" w:rsidP="00961255">
      <w:pPr>
        <w:pStyle w:val="Heading1"/>
      </w:pPr>
      <w:bookmarkStart w:id="5" w:name="O_699216"/>
      <w:bookmarkEnd w:id="5"/>
      <w:r w:rsidRPr="00961255">
        <w:t>F</w:t>
      </w:r>
      <w:r w:rsidRPr="00961255">
        <w:t>oundation Skills</w:t>
      </w:r>
    </w:p>
    <w:p w:rsidR="00000000" w:rsidRPr="00DE6EC1" w:rsidP="00DE6EC1">
      <w:pPr>
        <w:pStyle w:val="BodyText"/>
        <w:rPr>
          <w:i/>
        </w:rPr>
      </w:pPr>
      <w:r w:rsidRPr="00DE6E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rPr>
                <w:rStyle w:val="SpecialBold"/>
              </w:rPr>
              <w:t>Description</w:t>
            </w:r>
          </w:p>
        </w:tc>
      </w:tr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1.1-1.3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ListBullet"/>
              <w:rPr>
                <w:lang w:val="en-NZ"/>
              </w:rPr>
            </w:pPr>
            <w:r w:rsidRPr="00961255">
              <w:t>Analyses complex textual information from a range of sources and relates specific aspects of information to requirements</w:t>
            </w:r>
          </w:p>
        </w:tc>
      </w:tr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1.3, 2.2,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ListBullet"/>
            </w:pPr>
            <w:r w:rsidRPr="00961255">
              <w:t>Accurately records and logically structures a range of information appropriate for the audience and purpose</w:t>
            </w:r>
          </w:p>
          <w:p w:rsidR="00000000" w:rsidP="00961255">
            <w:pPr>
              <w:pStyle w:val="ListBullet"/>
              <w:rPr>
                <w:lang w:val="en-NZ"/>
              </w:rPr>
            </w:pPr>
            <w:r w:rsidRPr="00961255">
              <w:t>Uses clear and concise language, correct spelling and grammar, and appropriate terminology to convey information</w:t>
            </w:r>
          </w:p>
        </w:tc>
      </w:tr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ListBullet"/>
              <w:rPr>
                <w:lang w:val="en-NZ"/>
              </w:rPr>
            </w:pPr>
            <w:r w:rsidRPr="00961255">
              <w:t>Participates in verbal exchanges using active questioning and listening techniques to convey and clarify detaile</w:t>
            </w:r>
            <w:r w:rsidRPr="00961255">
              <w:t>d information and confirm understanding with a range of personnel in formal and informal situations</w:t>
            </w:r>
          </w:p>
        </w:tc>
      </w:tr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1.2, 2.1,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ListBullet"/>
              <w:rPr>
                <w:lang w:val="en-NZ"/>
              </w:rPr>
            </w:pPr>
            <w:r w:rsidRPr="00961255">
              <w:t xml:space="preserve">Calculates, compares and analyses a range of numerical and financial data to determine quantities and trends using appropriate </w:t>
            </w:r>
            <w:r w:rsidRPr="00961255">
              <w:t>tools</w:t>
            </w:r>
          </w:p>
        </w:tc>
      </w:tr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 xml:space="preserve">Navigate the </w:t>
            </w:r>
            <w:r w:rsidRPr="00961255">
              <w:t>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1.1, 1.2, 2.1, 2.2, 3.2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ListBullet"/>
              <w:rPr>
                <w:lang w:val="en-NZ"/>
              </w:rPr>
            </w:pPr>
            <w:r w:rsidRPr="00961255">
              <w:t xml:space="preserve">Takes full responsibility for implementing and monitoring services that comply with legal and </w:t>
            </w:r>
            <w:r w:rsidRPr="00961255">
              <w:t>organisational requirements</w:t>
            </w:r>
          </w:p>
        </w:tc>
      </w:tr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ListBullet"/>
            </w:pPr>
            <w:r w:rsidRPr="00961255">
              <w:t>Selects and uses appropriate conventions and protocols when communicating with own team, management and other stakeholders</w:t>
            </w:r>
          </w:p>
          <w:p w:rsidR="00000000" w:rsidP="00961255">
            <w:pPr>
              <w:pStyle w:val="ListBullet"/>
              <w:rPr>
                <w:lang w:val="en-NZ"/>
              </w:rPr>
            </w:pPr>
            <w:r w:rsidRPr="00961255">
              <w:t>Uses a variety of relevant communication tools and strategies to lead team, and build and maintain effective working relationships</w:t>
            </w:r>
          </w:p>
        </w:tc>
      </w:tr>
      <w:tr w:rsidTr="009612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G</w:t>
            </w:r>
            <w:r w:rsidRPr="00961255">
              <w:t>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1.1-1.3,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ListBullet"/>
            </w:pPr>
            <w:r w:rsidRPr="00961255">
              <w:t>Sequences and schedules complex activities, monitors implementation to ensure compliance with organisational requirements, and manages relevant communication</w:t>
            </w:r>
          </w:p>
          <w:p w:rsidR="00000000" w:rsidRPr="00961255" w:rsidP="00961255">
            <w:pPr>
              <w:pStyle w:val="ListBullet"/>
            </w:pPr>
            <w:r w:rsidRPr="00961255">
              <w:t>Uses formal analytical thinking techniques to identify pr</w:t>
            </w:r>
            <w:r w:rsidRPr="00961255">
              <w:t>oblems and develop corrective plans, seeking input from others as required</w:t>
            </w:r>
          </w:p>
          <w:p w:rsidR="00000000" w:rsidRPr="00961255" w:rsidP="00961255">
            <w:pPr>
              <w:pStyle w:val="ListBullet"/>
            </w:pPr>
            <w:r w:rsidRPr="00961255">
              <w:t xml:space="preserve">Uses a range of digital technologies to monitor and store data </w:t>
            </w:r>
          </w:p>
        </w:tc>
      </w:tr>
    </w:tbl>
    <w:p w:rsidR="00000000" w:rsidRPr="00961255" w:rsidP="00961255">
      <w:pPr>
        <w:pStyle w:val="BodyText"/>
      </w:pPr>
    </w:p>
    <w:p w:rsidR="00000000" w:rsidRPr="00961255" w:rsidP="00961255">
      <w:pPr>
        <w:pStyle w:val="AllowPageBreak"/>
      </w:pPr>
    </w:p>
    <w:p w:rsidR="00000000" w:rsidRPr="00961255" w:rsidP="00961255">
      <w:pPr>
        <w:pStyle w:val="Heading1"/>
      </w:pPr>
      <w:bookmarkStart w:id="6" w:name="O_699218"/>
      <w:bookmarkEnd w:id="6"/>
      <w:r w:rsidRPr="009612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6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Code and title</w:t>
            </w:r>
          </w:p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Code and title</w:t>
            </w:r>
          </w:p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rPr>
                <w:rStyle w:val="SpecialBold"/>
              </w:rPr>
              <w:t>Equivalence status</w:t>
            </w:r>
          </w:p>
        </w:tc>
      </w:tr>
      <w:tr w:rsidTr="00961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FNSSAM601 Monitor performance in sales of financial products or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FNSSAM601A Monitor performance in sales of financial products or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255">
            <w:pPr>
              <w:pStyle w:val="BodyText"/>
              <w:rPr>
                <w:lang w:val="en-NZ"/>
              </w:rPr>
            </w:pPr>
            <w:r w:rsidRPr="0096125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255" w:rsidP="00961255">
            <w:pPr>
              <w:pStyle w:val="BodyText"/>
            </w:pPr>
            <w:r w:rsidRPr="00961255">
              <w:t>Equivalent unit</w:t>
            </w:r>
          </w:p>
        </w:tc>
      </w:tr>
    </w:tbl>
    <w:p w:rsidR="00000000" w:rsidRPr="00961255" w:rsidP="00961255">
      <w:pPr>
        <w:pStyle w:val="BodyText"/>
      </w:pPr>
    </w:p>
    <w:p w:rsidR="00000000" w:rsidRPr="00961255" w:rsidP="00961255">
      <w:pPr>
        <w:pStyle w:val="AllowPageBreak"/>
      </w:pPr>
    </w:p>
    <w:p w:rsidR="00000000" w:rsidRPr="00961255" w:rsidP="00961255">
      <w:pPr>
        <w:pStyle w:val="Heading1"/>
      </w:pPr>
      <w:bookmarkStart w:id="7" w:name="O_699225"/>
      <w:bookmarkEnd w:id="7"/>
      <w:r w:rsidRPr="00961255">
        <w:t>Links</w:t>
      </w:r>
    </w:p>
    <w:p w:rsidR="00000000" w:rsidRPr="00961255" w:rsidP="00DE6EC1">
      <w:pPr>
        <w:pStyle w:val="BodyText"/>
      </w:pPr>
      <w:r w:rsidRPr="00961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7E6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61255" w:rsidP="00961255"/>
    <w:sectPr w:rsidSect="00961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55" w:rsidRPr="00DE6EC1" w:rsidP="00DE6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C1" w:rsidP="00961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EC1" w:rsidP="00961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6EC1" w:rsidP="00961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255" w:rsidRPr="00DE6EC1" w:rsidP="00DE6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C1" w:rsidRPr="002D2AF8" w:rsidP="00961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FNSSAM601 Monitor performance in sales of financial products or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E6EC1" w:rsidP="00961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92B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AC6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255"/>
  </w:style>
  <w:style w:type="character" w:customStyle="1" w:styleId="Heading1Char">
    <w:name w:val="Heading 1 Char"/>
    <w:basedOn w:val="DefaultParagraphFont"/>
    <w:link w:val="Heading1"/>
    <w:rsid w:val="00961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2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2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255"/>
    <w:rPr>
      <w:b/>
      <w:spacing w:val="0"/>
    </w:rPr>
  </w:style>
  <w:style w:type="character" w:styleId="Emphasis">
    <w:name w:val="Emphasis"/>
    <w:basedOn w:val="DefaultParagraphFont"/>
    <w:qFormat/>
    <w:rsid w:val="00961255"/>
    <w:rPr>
      <w:i/>
    </w:rPr>
  </w:style>
  <w:style w:type="paragraph" w:customStyle="1" w:styleId="SuperHeading">
    <w:name w:val="SuperHeading"/>
    <w:basedOn w:val="Normal"/>
    <w:rsid w:val="00961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2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2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2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255"/>
  </w:style>
  <w:style w:type="paragraph" w:styleId="TableofFigures">
    <w:name w:val="table of figures"/>
    <w:basedOn w:val="Normal"/>
    <w:next w:val="Normal"/>
    <w:semiHidden/>
    <w:rsid w:val="00961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2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255"/>
    <w:rPr>
      <w:rFonts w:ascii="Wingdings" w:hAnsi="Wingdings"/>
    </w:rPr>
  </w:style>
  <w:style w:type="paragraph" w:customStyle="1" w:styleId="TableHeading">
    <w:name w:val="Table Heading"/>
    <w:basedOn w:val="HeadingBase"/>
    <w:rsid w:val="00961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255"/>
    <w:rPr>
      <w:color w:val="0033CC"/>
      <w:u w:val="none"/>
    </w:rPr>
  </w:style>
  <w:style w:type="paragraph" w:customStyle="1" w:styleId="BodyTextRight">
    <w:name w:val="Body Text Right"/>
    <w:basedOn w:val="BodyText"/>
    <w:rsid w:val="00961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2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255"/>
    <w:rPr>
      <w:sz w:val="32"/>
    </w:rPr>
  </w:style>
  <w:style w:type="paragraph" w:customStyle="1" w:styleId="HeadingProcedure">
    <w:name w:val="Heading Procedure"/>
    <w:basedOn w:val="HeadingBase"/>
    <w:next w:val="Normal"/>
    <w:rsid w:val="00961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255"/>
    <w:pPr>
      <w:spacing w:before="60" w:after="60"/>
    </w:pPr>
  </w:style>
  <w:style w:type="paragraph" w:styleId="ListContinue">
    <w:name w:val="List Continue"/>
    <w:basedOn w:val="List"/>
    <w:rsid w:val="00961255"/>
    <w:pPr>
      <w:ind w:firstLine="0"/>
    </w:pPr>
  </w:style>
  <w:style w:type="paragraph" w:customStyle="1" w:styleId="ListNote">
    <w:name w:val="List Note"/>
    <w:basedOn w:val="List"/>
    <w:rsid w:val="00961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255"/>
    <w:rPr>
      <w:rFonts w:ascii="Courier New" w:hAnsi="Courier New"/>
    </w:rPr>
  </w:style>
  <w:style w:type="paragraph" w:customStyle="1" w:styleId="NoteBullet">
    <w:name w:val="Note Bullet"/>
    <w:basedOn w:val="Note"/>
    <w:rsid w:val="00961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2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255"/>
    <w:rPr>
      <w:b/>
      <w:smallCaps/>
    </w:rPr>
  </w:style>
  <w:style w:type="paragraph" w:customStyle="1" w:styleId="TableListNumber">
    <w:name w:val="Table List Number"/>
    <w:basedOn w:val="ListNumber"/>
    <w:rsid w:val="00961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255"/>
    <w:pPr>
      <w:numPr>
        <w:numId w:val="8"/>
      </w:numPr>
    </w:pPr>
  </w:style>
  <w:style w:type="paragraph" w:customStyle="1" w:styleId="ListAlpha2">
    <w:name w:val="List Alpha 2"/>
    <w:basedOn w:val="List2"/>
    <w:rsid w:val="00961255"/>
    <w:pPr>
      <w:numPr>
        <w:numId w:val="7"/>
      </w:numPr>
    </w:pPr>
  </w:style>
  <w:style w:type="paragraph" w:styleId="List2">
    <w:name w:val="List 2"/>
    <w:basedOn w:val="BodyText"/>
    <w:rsid w:val="00961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2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2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255"/>
    <w:pPr>
      <w:numPr>
        <w:numId w:val="3"/>
      </w:numPr>
    </w:pPr>
  </w:style>
  <w:style w:type="paragraph" w:styleId="ListContinue2">
    <w:name w:val="List Continue 2"/>
    <w:basedOn w:val="List2"/>
    <w:rsid w:val="00961255"/>
    <w:pPr>
      <w:ind w:firstLine="0"/>
    </w:pPr>
  </w:style>
  <w:style w:type="paragraph" w:styleId="ListContinue3">
    <w:name w:val="List Continue 3"/>
    <w:basedOn w:val="List3"/>
    <w:rsid w:val="00961255"/>
    <w:pPr>
      <w:ind w:left="1021" w:firstLine="0"/>
    </w:pPr>
  </w:style>
  <w:style w:type="paragraph" w:styleId="ListContinue4">
    <w:name w:val="List Continue 4"/>
    <w:basedOn w:val="List4"/>
    <w:rsid w:val="00961255"/>
    <w:pPr>
      <w:ind w:firstLine="0"/>
    </w:pPr>
  </w:style>
  <w:style w:type="paragraph" w:styleId="ListContinue5">
    <w:name w:val="List Continue 5"/>
    <w:basedOn w:val="List5"/>
    <w:rsid w:val="00961255"/>
    <w:pPr>
      <w:ind w:firstLine="0"/>
    </w:pPr>
  </w:style>
  <w:style w:type="paragraph" w:styleId="ListNumber3">
    <w:name w:val="List Number 3"/>
    <w:basedOn w:val="List3"/>
    <w:rsid w:val="00961255"/>
    <w:pPr>
      <w:numPr>
        <w:numId w:val="4"/>
      </w:numPr>
    </w:pPr>
  </w:style>
  <w:style w:type="paragraph" w:styleId="ListNumber4">
    <w:name w:val="List Number 4"/>
    <w:basedOn w:val="List4"/>
    <w:rsid w:val="00961255"/>
    <w:pPr>
      <w:numPr>
        <w:numId w:val="5"/>
      </w:numPr>
    </w:pPr>
  </w:style>
  <w:style w:type="paragraph" w:styleId="ListNumber5">
    <w:name w:val="List Number 5"/>
    <w:basedOn w:val="List5"/>
    <w:rsid w:val="00961255"/>
    <w:pPr>
      <w:numPr>
        <w:numId w:val="6"/>
      </w:numPr>
    </w:pPr>
  </w:style>
  <w:style w:type="paragraph" w:styleId="BlockText">
    <w:name w:val="Block Text"/>
    <w:basedOn w:val="Normal"/>
    <w:rsid w:val="00961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255"/>
    <w:rPr>
      <w:sz w:val="16"/>
      <w:vertAlign w:val="superscript"/>
    </w:rPr>
  </w:style>
  <w:style w:type="character" w:customStyle="1" w:styleId="Symbols">
    <w:name w:val="Symbols"/>
    <w:basedOn w:val="DefaultParagraphFont"/>
    <w:rsid w:val="00961255"/>
    <w:rPr>
      <w:rFonts w:ascii="Symbol" w:hAnsi="Symbol"/>
    </w:rPr>
  </w:style>
  <w:style w:type="character" w:customStyle="1" w:styleId="MenuOptions">
    <w:name w:val="Menu Options"/>
    <w:basedOn w:val="DefaultParagraphFont"/>
    <w:rsid w:val="00961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255"/>
    <w:rPr>
      <w:b/>
    </w:rPr>
  </w:style>
  <w:style w:type="character" w:customStyle="1" w:styleId="Underlined">
    <w:name w:val="Underlined"/>
    <w:basedOn w:val="DefaultParagraphFont"/>
    <w:rsid w:val="00961255"/>
    <w:rPr>
      <w:u w:val="single"/>
    </w:rPr>
  </w:style>
  <w:style w:type="paragraph" w:customStyle="1" w:styleId="TableBodyTextRight">
    <w:name w:val="Table Body Text Right"/>
    <w:basedOn w:val="TableBodyText"/>
    <w:rsid w:val="00961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255"/>
    <w:rPr>
      <w:sz w:val="18"/>
    </w:rPr>
  </w:style>
  <w:style w:type="paragraph" w:customStyle="1" w:styleId="BodySmallRight">
    <w:name w:val="Body Small Right"/>
    <w:basedOn w:val="BodyTextRight"/>
    <w:rsid w:val="00961255"/>
    <w:rPr>
      <w:sz w:val="18"/>
      <w:szCs w:val="18"/>
    </w:rPr>
  </w:style>
  <w:style w:type="paragraph" w:customStyle="1" w:styleId="MarginEdition">
    <w:name w:val="Margin Edition"/>
    <w:basedOn w:val="MarginNote"/>
    <w:rsid w:val="00961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255"/>
    <w:rPr>
      <w:sz w:val="2"/>
      <w:szCs w:val="2"/>
    </w:rPr>
  </w:style>
  <w:style w:type="character" w:customStyle="1" w:styleId="Small">
    <w:name w:val="Small"/>
    <w:basedOn w:val="DefaultParagraphFont"/>
    <w:rsid w:val="00961255"/>
    <w:rPr>
      <w:sz w:val="16"/>
    </w:rPr>
  </w:style>
  <w:style w:type="paragraph" w:customStyle="1" w:styleId="WideTable">
    <w:name w:val="Wide Table"/>
    <w:basedOn w:val="Normal"/>
    <w:rsid w:val="00961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255"/>
  </w:style>
  <w:style w:type="paragraph" w:styleId="Quote">
    <w:name w:val="Quote"/>
    <w:basedOn w:val="Heading1"/>
    <w:link w:val="QuoteChar"/>
    <w:qFormat/>
    <w:rsid w:val="00961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255"/>
    <w:pPr>
      <w:pageBreakBefore/>
    </w:pPr>
  </w:style>
  <w:style w:type="paragraph" w:customStyle="1" w:styleId="Border">
    <w:name w:val="Border"/>
    <w:basedOn w:val="Normal"/>
    <w:qFormat/>
    <w:rsid w:val="00961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255"/>
    <w:rPr>
      <w:u w:val="single"/>
    </w:rPr>
  </w:style>
  <w:style w:type="character" w:customStyle="1" w:styleId="BoldandItalics">
    <w:name w:val="Bold and Italics"/>
    <w:qFormat/>
    <w:rsid w:val="00961255"/>
    <w:rPr>
      <w:b/>
      <w:i/>
      <w:u w:val="none"/>
    </w:rPr>
  </w:style>
  <w:style w:type="paragraph" w:styleId="BalloonText">
    <w:name w:val="Balloon Text"/>
    <w:basedOn w:val="Normal"/>
    <w:link w:val="BalloonTextChar"/>
    <w:rsid w:val="00961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255"/>
    <w:pPr>
      <w:spacing w:before="0" w:after="0"/>
    </w:pPr>
  </w:style>
  <w:style w:type="paragraph" w:customStyle="1" w:styleId="BodyTextBold">
    <w:name w:val="Body Text Bold"/>
    <w:basedOn w:val="BodyText"/>
    <w:qFormat/>
    <w:rsid w:val="00961255"/>
    <w:rPr>
      <w:b/>
    </w:rPr>
  </w:style>
  <w:style w:type="character" w:styleId="Hyperlink">
    <w:name w:val="Hyperlink"/>
    <w:basedOn w:val="DefaultParagraphFont"/>
    <w:uiPriority w:val="99"/>
    <w:unhideWhenUsed/>
    <w:rsid w:val="00DE6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4124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FNSSAM601 Monitor performance in sales of financial products or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