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38D" w:rsidP="00C74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FNSSAM521 Apply advanced techniques to provide financial products and services</w:t>
      </w:r>
      <w:r>
        <w:fldChar w:fldCharType="end"/>
      </w:r>
    </w:p>
    <w:p w:rsidR="00C7438D" w:rsidP="00C7438D">
      <w:pPr>
        <w:pStyle w:val="Version"/>
        <w:sectPr w:rsidSect="00185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A8E" w:rsidP="00185A8E">
      <w:pPr>
        <w:pStyle w:val="SuperHeading"/>
      </w:pPr>
      <w:r w:rsidRPr="00185A8E">
        <w:t>FNSSAM521 Apply advanced techniques to provide financial products and services</w:t>
      </w:r>
    </w:p>
    <w:p w:rsidR="00000000" w:rsidRPr="00185A8E" w:rsidP="00185A8E">
      <w:pPr>
        <w:pStyle w:val="Heading1"/>
      </w:pPr>
      <w:bookmarkStart w:id="1" w:name="O_1231333"/>
      <w:bookmarkEnd w:id="1"/>
      <w:r w:rsidRPr="00185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BodyText"/>
            </w:pPr>
            <w:r w:rsidRPr="00185A8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rPr>
                <w:rStyle w:val="SpecialBold"/>
              </w:rPr>
              <w:t>Comments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BodyText"/>
            </w:pPr>
            <w:r w:rsidRPr="00185A8E">
              <w:t>This version first released with the FNS Financial Services Training Package Version 8.0.</w:t>
            </w:r>
          </w:p>
          <w:p w:rsidR="00000000" w:rsidRPr="00185A8E" w:rsidP="00185A8E">
            <w:pPr>
              <w:pStyle w:val="BodyText"/>
            </w:pPr>
            <w:r w:rsidRPr="00185A8E">
              <w:t>No equivalent unit. Supersedes and is not equivalent to FNSSAM511 Apply advanced techniques to sell financial products and services.</w:t>
            </w:r>
          </w:p>
        </w:tc>
      </w:tr>
    </w:tbl>
    <w:p w:rsidR="00000000" w:rsidRPr="00185A8E" w:rsidP="00185A8E">
      <w:pPr>
        <w:pStyle w:val="BodyText"/>
      </w:pPr>
    </w:p>
    <w:p w:rsidR="00000000" w:rsidRPr="00185A8E" w:rsidP="00185A8E">
      <w:pPr>
        <w:pStyle w:val="AllowPageBreak"/>
      </w:pPr>
    </w:p>
    <w:p w:rsidR="00000000" w:rsidRPr="00185A8E" w:rsidP="00185A8E">
      <w:pPr>
        <w:pStyle w:val="Heading1"/>
      </w:pPr>
      <w:bookmarkStart w:id="2" w:name="O_1231334"/>
      <w:bookmarkEnd w:id="2"/>
      <w:r w:rsidRPr="00185A8E">
        <w:t>Application</w:t>
      </w:r>
    </w:p>
    <w:p w:rsidR="00000000" w:rsidRPr="00185A8E" w:rsidP="00C7438D">
      <w:pPr>
        <w:pStyle w:val="BodyText"/>
      </w:pPr>
      <w:r w:rsidRPr="00185A8E">
        <w:t>This unit describes the skills and knowledge required to develop and implement a promotion</w:t>
      </w:r>
      <w:r w:rsidRPr="00185A8E">
        <w:t>al strategy for financial products and services using advanced techniques and to monitor and evaluate its success. This will involve building an innovative and effective promotional plan for a team.</w:t>
      </w:r>
    </w:p>
    <w:p w:rsidR="00000000" w:rsidRPr="00185A8E" w:rsidP="00C7438D">
      <w:pPr>
        <w:pStyle w:val="BodyText"/>
      </w:pPr>
      <w:r w:rsidRPr="00185A8E">
        <w:t>The unit applies to those who have responsibility and sho</w:t>
      </w:r>
      <w:r w:rsidRPr="00185A8E">
        <w:t>w leadership in initiating and developing strategic activities for a team or organisation.</w:t>
      </w:r>
    </w:p>
    <w:p w:rsidR="00000000" w:rsidRPr="00185A8E" w:rsidP="00C7438D">
      <w:pPr>
        <w:pStyle w:val="BodyText"/>
      </w:pPr>
      <w:r w:rsidRPr="00185A8E">
        <w:t>No licensing, legislative or certification requirements apply to this unit at the time of publication.</w:t>
      </w:r>
    </w:p>
    <w:p w:rsidR="00000000" w:rsidRPr="00185A8E" w:rsidP="00185A8E">
      <w:pPr>
        <w:pStyle w:val="Heading1"/>
      </w:pPr>
      <w:bookmarkStart w:id="3" w:name="O_1231337"/>
      <w:bookmarkEnd w:id="3"/>
      <w:r w:rsidRPr="00185A8E">
        <w:t>Unit Sector</w:t>
      </w:r>
    </w:p>
    <w:p w:rsidR="00000000" w:rsidRPr="00185A8E" w:rsidP="00C7438D">
      <w:pPr>
        <w:pStyle w:val="BodyText"/>
      </w:pPr>
      <w:r w:rsidRPr="00185A8E">
        <w:t>Sales and marketing</w:t>
      </w:r>
    </w:p>
    <w:p w:rsidR="00000000" w:rsidRPr="00185A8E" w:rsidP="00185A8E">
      <w:pPr>
        <w:pStyle w:val="Heading1"/>
      </w:pPr>
      <w:bookmarkStart w:id="4" w:name="O_1231338"/>
      <w:bookmarkEnd w:id="4"/>
      <w:r w:rsidRPr="00185A8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950"/>
      </w:tblGrid>
      <w:tr w:rsidTr="00185A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BodyText"/>
            </w:pPr>
            <w:r w:rsidRPr="00185A8E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rPr>
                <w:rStyle w:val="SpecialBold"/>
              </w:rPr>
              <w:t>PERFORMANCE CRITERIA</w:t>
            </w:r>
          </w:p>
        </w:tc>
      </w:tr>
      <w:tr w:rsidTr="00185A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BodyText"/>
            </w:pPr>
            <w:r w:rsidRPr="00185A8E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A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List"/>
              <w:rPr>
                <w:lang w:val="en-NZ"/>
              </w:rPr>
            </w:pPr>
            <w:r w:rsidRPr="00185A8E">
              <w:t xml:space="preserve">1. Establish financial products or services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List"/>
            </w:pPr>
            <w:r w:rsidRPr="00185A8E">
              <w:t>1.1 Identify client needs, requirements and expectations</w:t>
            </w:r>
          </w:p>
          <w:p w:rsidR="00000000" w:rsidP="00185A8E">
            <w:pPr>
              <w:pStyle w:val="List"/>
              <w:rPr>
                <w:lang w:val="en-NZ"/>
              </w:rPr>
            </w:pPr>
            <w:r w:rsidRPr="00185A8E">
              <w:t>1.2 Identify suitable products or services according to client needs</w:t>
            </w:r>
          </w:p>
        </w:tc>
      </w:tr>
      <w:tr w:rsidTr="00185A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List"/>
              <w:rPr>
                <w:lang w:val="en-NZ"/>
              </w:rPr>
            </w:pPr>
            <w:r w:rsidRPr="00185A8E">
              <w:t>2. Develop approach to providing products or services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List"/>
            </w:pPr>
            <w:r w:rsidRPr="00185A8E">
              <w:t>2.1 Identify organisational techniques and strategies for promoting identif</w:t>
            </w:r>
            <w:r w:rsidRPr="00185A8E">
              <w:t>ied products or services to clients</w:t>
            </w:r>
          </w:p>
          <w:p w:rsidR="00000000" w:rsidRPr="00185A8E" w:rsidP="00185A8E">
            <w:pPr>
              <w:pStyle w:val="List"/>
            </w:pPr>
            <w:r w:rsidRPr="00185A8E">
              <w:t xml:space="preserve">2.2 Determine approach for promoting products or services according </w:t>
            </w:r>
            <w:r w:rsidRPr="00185A8E">
              <w:t>to client expectations</w:t>
            </w:r>
          </w:p>
          <w:p w:rsidR="00000000" w:rsidRPr="00185A8E" w:rsidP="00185A8E">
            <w:pPr>
              <w:pStyle w:val="List"/>
            </w:pPr>
            <w:r w:rsidRPr="00185A8E">
              <w:t>2.3 Discuss, assess and revise approach with relevant stakeholders</w:t>
            </w:r>
          </w:p>
          <w:p w:rsidR="00000000" w:rsidRPr="00185A8E" w:rsidP="00185A8E">
            <w:pPr>
              <w:pStyle w:val="List"/>
            </w:pPr>
            <w:r w:rsidRPr="00185A8E">
              <w:t>2.4 Develop advisor aids and train advisors and customer servi</w:t>
            </w:r>
            <w:r w:rsidRPr="00185A8E">
              <w:t>ce representatives in approach for intended market segment</w:t>
            </w:r>
          </w:p>
          <w:p w:rsidR="00000000" w:rsidP="00185A8E">
            <w:pPr>
              <w:pStyle w:val="List"/>
              <w:rPr>
                <w:lang w:val="en-NZ"/>
              </w:rPr>
            </w:pPr>
            <w:r w:rsidRPr="00185A8E">
              <w:t>2.5 Identify opportunities for providing ancillary products or services according to organisational policies and procedures, legislation and regulations</w:t>
            </w:r>
          </w:p>
        </w:tc>
      </w:tr>
      <w:tr w:rsidTr="00185A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List"/>
              <w:rPr>
                <w:lang w:val="en-NZ"/>
              </w:rPr>
            </w:pPr>
            <w:r w:rsidRPr="00185A8E">
              <w:t>3. Implement, monitor and evaluate promotio</w:t>
            </w:r>
            <w:r w:rsidRPr="00185A8E">
              <w:t>nal approach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List"/>
            </w:pPr>
            <w:r w:rsidRPr="00185A8E">
              <w:t>3.1 Develop criteria for evaluating promotional approach</w:t>
            </w:r>
          </w:p>
          <w:p w:rsidR="00000000" w:rsidRPr="00185A8E" w:rsidP="00185A8E">
            <w:pPr>
              <w:pStyle w:val="List"/>
            </w:pPr>
            <w:r w:rsidRPr="00185A8E">
              <w:t>3.2 Trial promotional approach and gather feedback</w:t>
            </w:r>
          </w:p>
          <w:p w:rsidR="00000000" w:rsidRPr="00185A8E" w:rsidP="00185A8E">
            <w:pPr>
              <w:pStyle w:val="List"/>
            </w:pPr>
            <w:r w:rsidRPr="00185A8E">
              <w:t>3.3 Evaluate trial results and update approach</w:t>
            </w:r>
          </w:p>
          <w:p w:rsidR="00000000" w:rsidRPr="00185A8E" w:rsidP="00185A8E">
            <w:pPr>
              <w:pStyle w:val="List"/>
            </w:pPr>
            <w:r w:rsidRPr="00185A8E">
              <w:t>3.4 Communicate updated approach to required stakeholders and obtain approval</w:t>
            </w:r>
          </w:p>
          <w:p w:rsidR="00000000" w:rsidRPr="00185A8E" w:rsidP="00185A8E">
            <w:pPr>
              <w:pStyle w:val="List"/>
            </w:pPr>
            <w:r w:rsidRPr="00185A8E">
              <w:t>3.5 Review required data on product or service take up and plan</w:t>
            </w:r>
          </w:p>
          <w:p w:rsidR="00000000" w:rsidRPr="00185A8E" w:rsidP="00185A8E">
            <w:pPr>
              <w:pStyle w:val="List"/>
            </w:pPr>
            <w:r w:rsidRPr="00185A8E">
              <w:t>3.6 Document results and determine future promotional strategies</w:t>
            </w:r>
          </w:p>
        </w:tc>
      </w:tr>
    </w:tbl>
    <w:p w:rsidR="00000000" w:rsidRPr="00185A8E" w:rsidP="00185A8E">
      <w:pPr>
        <w:pStyle w:val="BodyText"/>
      </w:pPr>
    </w:p>
    <w:p w:rsidR="00000000" w:rsidRPr="00185A8E" w:rsidP="00185A8E">
      <w:pPr>
        <w:pStyle w:val="AllowPageBreak"/>
      </w:pPr>
    </w:p>
    <w:p w:rsidR="00000000" w:rsidRPr="00185A8E" w:rsidP="00185A8E">
      <w:pPr>
        <w:pStyle w:val="Heading1"/>
      </w:pPr>
      <w:bookmarkStart w:id="5" w:name="O_1231339"/>
      <w:bookmarkEnd w:id="5"/>
      <w:r w:rsidRPr="00185A8E">
        <w:t>Foundation Skills</w:t>
      </w:r>
    </w:p>
    <w:p w:rsidR="00000000" w:rsidRPr="00C7438D" w:rsidP="00C7438D">
      <w:pPr>
        <w:pStyle w:val="BodyText"/>
        <w:rPr>
          <w:i/>
        </w:rPr>
      </w:pPr>
      <w:r w:rsidRPr="00C7438D">
        <w:rPr>
          <w:rStyle w:val="Emphasis"/>
        </w:rPr>
        <w:t>This section describes those language, literacy, numeracy and employment skills that are</w:t>
      </w:r>
      <w:r w:rsidRPr="00C7438D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3"/>
        <w:gridCol w:w="6895"/>
      </w:tblGrid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8E" w:rsidP="00185A8E">
            <w:pPr>
              <w:pStyle w:val="BodyText"/>
            </w:pPr>
            <w:r w:rsidRPr="00185A8E">
              <w:rPr>
                <w:rStyle w:val="SpecialBold"/>
              </w:rPr>
              <w:t>SKILL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rPr>
                <w:rStyle w:val="SpecialBold"/>
              </w:rPr>
              <w:t>DESCRIPTION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Numeracy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Uses mathematical equations to calculate and estimate numerical and financial data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Oral communication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Uses active listening and questioning techniques to elicit the views and opinions of others and to discuss ideas and options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Reading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Researches and analyses detailed information from a range of sources to address specific criteria, identify gaps and deve</w:t>
            </w:r>
            <w:r w:rsidRPr="00185A8E">
              <w:t>lop recommendations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Writing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Prepares material for specific audiences using correct format and applicable language, spelling and grammar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Teamwork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Plays a lead role in collaborating, consulting and cooperating with others to generate solutions or new ide</w:t>
            </w:r>
            <w:r w:rsidRPr="00185A8E">
              <w:t>as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Self-management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8E" w:rsidP="00185A8E">
            <w:pPr>
              <w:pStyle w:val="ListBullet"/>
            </w:pPr>
            <w:r w:rsidRPr="00185A8E">
              <w:t>Uses interpersonal skills to build rapport and maintain effective working relationships</w:t>
            </w:r>
          </w:p>
          <w:p w:rsidR="00000000" w:rsidP="00185A8E">
            <w:pPr>
              <w:pStyle w:val="ListBullet"/>
              <w:rPr>
                <w:lang w:val="en-NZ"/>
              </w:rPr>
            </w:pPr>
            <w:r w:rsidRPr="00185A8E">
              <w:t>Selects and uses applicable conventions and protocols when communicating with others in a range of work contexts, adjusting practices to take into account the individual needs of others</w:t>
            </w:r>
          </w:p>
        </w:tc>
      </w:tr>
      <w:tr w:rsidTr="00185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8E">
            <w:pPr>
              <w:pStyle w:val="BodyText"/>
              <w:rPr>
                <w:lang w:val="en-NZ"/>
              </w:rPr>
            </w:pPr>
            <w:r w:rsidRPr="00185A8E">
              <w:t>Technology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8E" w:rsidP="00185A8E">
            <w:pPr>
              <w:pStyle w:val="ListBullet"/>
            </w:pPr>
            <w:r w:rsidRPr="00185A8E">
              <w:t xml:space="preserve">Uses the main features and functions of digitally-based </w:t>
            </w:r>
            <w:r w:rsidRPr="00185A8E">
              <w:t>t</w:t>
            </w:r>
            <w:r w:rsidRPr="00185A8E">
              <w:t>echnology and applications to record, access, filter, extract, organise, integrate and present information in an acceptable format</w:t>
            </w:r>
          </w:p>
        </w:tc>
      </w:tr>
    </w:tbl>
    <w:p w:rsidR="00000000" w:rsidRPr="00185A8E" w:rsidP="00185A8E">
      <w:pPr>
        <w:pStyle w:val="BodyText"/>
      </w:pPr>
    </w:p>
    <w:p w:rsidR="00000000" w:rsidRPr="00185A8E" w:rsidP="00185A8E">
      <w:pPr>
        <w:pStyle w:val="AllowPageBreak"/>
      </w:pPr>
    </w:p>
    <w:p w:rsidR="00000000" w:rsidRPr="00185A8E" w:rsidP="00185A8E">
      <w:pPr>
        <w:pStyle w:val="Heading1"/>
      </w:pPr>
      <w:bookmarkStart w:id="6" w:name="O_1231341"/>
      <w:bookmarkEnd w:id="6"/>
      <w:r w:rsidRPr="00185A8E">
        <w:t>Unit Mapping Information</w:t>
      </w:r>
    </w:p>
    <w:p w:rsidR="00000000" w:rsidRPr="00185A8E" w:rsidP="00C7438D">
      <w:pPr>
        <w:pStyle w:val="BodyText"/>
      </w:pPr>
      <w:r w:rsidRPr="00185A8E">
        <w:t>No equivalent unit. Supersedes and is not equivalent to FNSSAM511 Apply advance</w:t>
      </w:r>
      <w:r w:rsidRPr="00185A8E">
        <w:t>d techniques to sell financial products and services.</w:t>
      </w:r>
    </w:p>
    <w:p w:rsidR="00000000" w:rsidRPr="00185A8E" w:rsidP="00185A8E">
      <w:pPr>
        <w:pStyle w:val="Heading1"/>
      </w:pPr>
      <w:bookmarkStart w:id="7" w:name="O_1231348"/>
      <w:bookmarkEnd w:id="7"/>
      <w:r w:rsidRPr="00185A8E">
        <w:t>Links</w:t>
      </w:r>
    </w:p>
    <w:p w:rsidR="00000000" w:rsidRPr="00185A8E" w:rsidP="00C7438D">
      <w:pPr>
        <w:pStyle w:val="BodyText"/>
      </w:pPr>
      <w:r w:rsidRPr="00185A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3383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5A8E" w:rsidP="00185A8E"/>
    <w:sectPr w:rsidSect="00185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E" w:rsidRPr="00C7438D" w:rsidP="00C74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8D" w:rsidP="00185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38D" w:rsidP="00185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38D" w:rsidP="00185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A8E" w:rsidRPr="00C7438D" w:rsidP="00C74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8D" w:rsidRPr="002D2AF8" w:rsidP="00185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FNSSAM521 Apply advanced techniques to provide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7438D" w:rsidP="00185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A8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3EC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A8E"/>
  </w:style>
  <w:style w:type="character" w:customStyle="1" w:styleId="Heading1Char">
    <w:name w:val="Heading 1 Char"/>
    <w:basedOn w:val="DefaultParagraphFont"/>
    <w:link w:val="Heading1"/>
    <w:rsid w:val="00185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A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A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A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A8E"/>
    <w:rPr>
      <w:b/>
      <w:spacing w:val="0"/>
    </w:rPr>
  </w:style>
  <w:style w:type="character" w:styleId="Emphasis">
    <w:name w:val="Emphasis"/>
    <w:basedOn w:val="DefaultParagraphFont"/>
    <w:qFormat/>
    <w:rsid w:val="00185A8E"/>
    <w:rPr>
      <w:i/>
    </w:rPr>
  </w:style>
  <w:style w:type="paragraph" w:customStyle="1" w:styleId="SuperHeading">
    <w:name w:val="SuperHeading"/>
    <w:basedOn w:val="Normal"/>
    <w:rsid w:val="00185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A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A8E"/>
  </w:style>
  <w:style w:type="paragraph" w:styleId="TableofFigures">
    <w:name w:val="table of figures"/>
    <w:basedOn w:val="Normal"/>
    <w:next w:val="Normal"/>
    <w:semiHidden/>
    <w:rsid w:val="00185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A8E"/>
    <w:rPr>
      <w:rFonts w:ascii="Wingdings" w:hAnsi="Wingdings"/>
    </w:rPr>
  </w:style>
  <w:style w:type="paragraph" w:customStyle="1" w:styleId="TableHeading">
    <w:name w:val="Table Heading"/>
    <w:basedOn w:val="HeadingBase"/>
    <w:rsid w:val="00185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A8E"/>
    <w:rPr>
      <w:color w:val="0033CC"/>
      <w:u w:val="none"/>
    </w:rPr>
  </w:style>
  <w:style w:type="paragraph" w:customStyle="1" w:styleId="BodyTextRight">
    <w:name w:val="Body Text Right"/>
    <w:basedOn w:val="BodyText"/>
    <w:rsid w:val="00185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A8E"/>
    <w:rPr>
      <w:sz w:val="32"/>
    </w:rPr>
  </w:style>
  <w:style w:type="paragraph" w:customStyle="1" w:styleId="HeadingProcedure">
    <w:name w:val="Heading Procedure"/>
    <w:basedOn w:val="HeadingBase"/>
    <w:next w:val="Normal"/>
    <w:rsid w:val="00185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A8E"/>
    <w:pPr>
      <w:spacing w:before="60" w:after="60"/>
    </w:pPr>
  </w:style>
  <w:style w:type="paragraph" w:styleId="ListContinue">
    <w:name w:val="List Continue"/>
    <w:basedOn w:val="List"/>
    <w:rsid w:val="00185A8E"/>
    <w:pPr>
      <w:ind w:firstLine="0"/>
    </w:pPr>
  </w:style>
  <w:style w:type="paragraph" w:customStyle="1" w:styleId="ListNote">
    <w:name w:val="List Note"/>
    <w:basedOn w:val="List"/>
    <w:rsid w:val="00185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A8E"/>
    <w:rPr>
      <w:rFonts w:ascii="Courier New" w:hAnsi="Courier New"/>
    </w:rPr>
  </w:style>
  <w:style w:type="paragraph" w:customStyle="1" w:styleId="NoteBullet">
    <w:name w:val="Note Bullet"/>
    <w:basedOn w:val="Note"/>
    <w:rsid w:val="00185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A8E"/>
    <w:rPr>
      <w:b/>
      <w:smallCaps/>
    </w:rPr>
  </w:style>
  <w:style w:type="paragraph" w:customStyle="1" w:styleId="TableListNumber">
    <w:name w:val="Table List Number"/>
    <w:basedOn w:val="ListNumber"/>
    <w:rsid w:val="00185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A8E"/>
    <w:pPr>
      <w:numPr>
        <w:numId w:val="8"/>
      </w:numPr>
    </w:pPr>
  </w:style>
  <w:style w:type="paragraph" w:customStyle="1" w:styleId="ListAlpha2">
    <w:name w:val="List Alpha 2"/>
    <w:basedOn w:val="List2"/>
    <w:rsid w:val="00185A8E"/>
    <w:pPr>
      <w:numPr>
        <w:numId w:val="7"/>
      </w:numPr>
    </w:pPr>
  </w:style>
  <w:style w:type="paragraph" w:styleId="List2">
    <w:name w:val="List 2"/>
    <w:basedOn w:val="BodyText"/>
    <w:rsid w:val="00185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A8E"/>
    <w:pPr>
      <w:numPr>
        <w:numId w:val="3"/>
      </w:numPr>
    </w:pPr>
  </w:style>
  <w:style w:type="paragraph" w:styleId="ListContinue2">
    <w:name w:val="List Continue 2"/>
    <w:basedOn w:val="List2"/>
    <w:rsid w:val="00185A8E"/>
    <w:pPr>
      <w:ind w:firstLine="0"/>
    </w:pPr>
  </w:style>
  <w:style w:type="paragraph" w:styleId="ListContinue3">
    <w:name w:val="List Continue 3"/>
    <w:basedOn w:val="List3"/>
    <w:rsid w:val="00185A8E"/>
    <w:pPr>
      <w:ind w:left="1021" w:firstLine="0"/>
    </w:pPr>
  </w:style>
  <w:style w:type="paragraph" w:styleId="ListContinue4">
    <w:name w:val="List Continue 4"/>
    <w:basedOn w:val="List4"/>
    <w:rsid w:val="00185A8E"/>
    <w:pPr>
      <w:ind w:firstLine="0"/>
    </w:pPr>
  </w:style>
  <w:style w:type="paragraph" w:styleId="ListContinue5">
    <w:name w:val="List Continue 5"/>
    <w:basedOn w:val="List5"/>
    <w:rsid w:val="00185A8E"/>
    <w:pPr>
      <w:ind w:firstLine="0"/>
    </w:pPr>
  </w:style>
  <w:style w:type="paragraph" w:styleId="ListNumber3">
    <w:name w:val="List Number 3"/>
    <w:basedOn w:val="List3"/>
    <w:rsid w:val="00185A8E"/>
    <w:pPr>
      <w:numPr>
        <w:numId w:val="4"/>
      </w:numPr>
    </w:pPr>
  </w:style>
  <w:style w:type="paragraph" w:styleId="ListNumber4">
    <w:name w:val="List Number 4"/>
    <w:basedOn w:val="List4"/>
    <w:rsid w:val="00185A8E"/>
    <w:pPr>
      <w:numPr>
        <w:numId w:val="5"/>
      </w:numPr>
    </w:pPr>
  </w:style>
  <w:style w:type="paragraph" w:styleId="ListNumber5">
    <w:name w:val="List Number 5"/>
    <w:basedOn w:val="List5"/>
    <w:rsid w:val="00185A8E"/>
    <w:pPr>
      <w:numPr>
        <w:numId w:val="6"/>
      </w:numPr>
    </w:pPr>
  </w:style>
  <w:style w:type="paragraph" w:styleId="BlockText">
    <w:name w:val="Block Text"/>
    <w:basedOn w:val="Normal"/>
    <w:rsid w:val="00185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A8E"/>
    <w:rPr>
      <w:sz w:val="16"/>
      <w:vertAlign w:val="superscript"/>
    </w:rPr>
  </w:style>
  <w:style w:type="character" w:customStyle="1" w:styleId="Symbols">
    <w:name w:val="Symbols"/>
    <w:basedOn w:val="DefaultParagraphFont"/>
    <w:rsid w:val="00185A8E"/>
    <w:rPr>
      <w:rFonts w:ascii="Symbol" w:hAnsi="Symbol"/>
    </w:rPr>
  </w:style>
  <w:style w:type="character" w:customStyle="1" w:styleId="MenuOptions">
    <w:name w:val="Menu Options"/>
    <w:basedOn w:val="DefaultParagraphFont"/>
    <w:rsid w:val="00185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A8E"/>
    <w:rPr>
      <w:b/>
    </w:rPr>
  </w:style>
  <w:style w:type="character" w:customStyle="1" w:styleId="Underlined">
    <w:name w:val="Underlined"/>
    <w:basedOn w:val="DefaultParagraphFont"/>
    <w:rsid w:val="00185A8E"/>
    <w:rPr>
      <w:u w:val="single"/>
    </w:rPr>
  </w:style>
  <w:style w:type="paragraph" w:customStyle="1" w:styleId="TableBodyTextRight">
    <w:name w:val="Table Body Text Right"/>
    <w:basedOn w:val="TableBodyText"/>
    <w:rsid w:val="00185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A8E"/>
    <w:rPr>
      <w:sz w:val="18"/>
    </w:rPr>
  </w:style>
  <w:style w:type="paragraph" w:customStyle="1" w:styleId="BodySmallRight">
    <w:name w:val="Body Small Right"/>
    <w:basedOn w:val="BodyTextRight"/>
    <w:rsid w:val="00185A8E"/>
    <w:rPr>
      <w:sz w:val="18"/>
      <w:szCs w:val="18"/>
    </w:rPr>
  </w:style>
  <w:style w:type="paragraph" w:customStyle="1" w:styleId="MarginEdition">
    <w:name w:val="Margin Edition"/>
    <w:basedOn w:val="MarginNote"/>
    <w:rsid w:val="00185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A8E"/>
    <w:rPr>
      <w:sz w:val="2"/>
      <w:szCs w:val="2"/>
    </w:rPr>
  </w:style>
  <w:style w:type="character" w:customStyle="1" w:styleId="Small">
    <w:name w:val="Small"/>
    <w:basedOn w:val="DefaultParagraphFont"/>
    <w:rsid w:val="00185A8E"/>
    <w:rPr>
      <w:sz w:val="16"/>
    </w:rPr>
  </w:style>
  <w:style w:type="paragraph" w:customStyle="1" w:styleId="WideTable">
    <w:name w:val="Wide Table"/>
    <w:basedOn w:val="Normal"/>
    <w:rsid w:val="00185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A8E"/>
  </w:style>
  <w:style w:type="paragraph" w:styleId="Quote">
    <w:name w:val="Quote"/>
    <w:basedOn w:val="Heading1"/>
    <w:link w:val="QuoteChar"/>
    <w:qFormat/>
    <w:rsid w:val="00185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A8E"/>
    <w:pPr>
      <w:pageBreakBefore/>
    </w:pPr>
  </w:style>
  <w:style w:type="paragraph" w:customStyle="1" w:styleId="Border">
    <w:name w:val="Border"/>
    <w:basedOn w:val="Normal"/>
    <w:qFormat/>
    <w:rsid w:val="00185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A8E"/>
    <w:rPr>
      <w:u w:val="single"/>
    </w:rPr>
  </w:style>
  <w:style w:type="character" w:customStyle="1" w:styleId="BoldandItalics">
    <w:name w:val="Bold and Italics"/>
    <w:qFormat/>
    <w:rsid w:val="00185A8E"/>
    <w:rPr>
      <w:b/>
      <w:i/>
      <w:u w:val="none"/>
    </w:rPr>
  </w:style>
  <w:style w:type="paragraph" w:styleId="BalloonText">
    <w:name w:val="Balloon Text"/>
    <w:basedOn w:val="Normal"/>
    <w:link w:val="BalloonTextChar"/>
    <w:rsid w:val="00185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A8E"/>
    <w:pPr>
      <w:spacing w:before="0" w:after="0"/>
    </w:pPr>
  </w:style>
  <w:style w:type="paragraph" w:customStyle="1" w:styleId="BodyTextBold">
    <w:name w:val="Body Text Bold"/>
    <w:basedOn w:val="BodyText"/>
    <w:qFormat/>
    <w:rsid w:val="00185A8E"/>
    <w:rPr>
      <w:b/>
    </w:rPr>
  </w:style>
  <w:style w:type="character" w:styleId="Hyperlink">
    <w:name w:val="Hyperlink"/>
    <w:basedOn w:val="DefaultParagraphFont"/>
    <w:uiPriority w:val="99"/>
    <w:unhideWhenUsed/>
    <w:rsid w:val="00C74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3651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FNSSAM521 Apply advanced techniques to provide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