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3B57" w:rsidP="00CC3B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FNSSAM511 Apply advanced techniques to sell financial products and services</w:t>
      </w:r>
      <w:r>
        <w:fldChar w:fldCharType="end"/>
      </w:r>
    </w:p>
    <w:p w:rsidR="00CC3B57" w:rsidP="00CC3B57">
      <w:pPr>
        <w:pStyle w:val="Version"/>
        <w:sectPr w:rsidSect="00701A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1A5E" w:rsidP="00701A5E">
      <w:pPr>
        <w:pStyle w:val="SuperHeading"/>
      </w:pPr>
      <w:r w:rsidRPr="00701A5E">
        <w:t>FNSSAM511 Apply advanced techniques to sell financial products and services</w:t>
      </w:r>
    </w:p>
    <w:p w:rsidR="00000000" w:rsidRPr="00701A5E" w:rsidP="00701A5E">
      <w:pPr>
        <w:pStyle w:val="Heading1"/>
      </w:pPr>
      <w:bookmarkStart w:id="1" w:name="O_1156420"/>
      <w:bookmarkEnd w:id="1"/>
      <w:r w:rsidRPr="00701A5E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701A5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A5E" w:rsidP="00701A5E">
            <w:pPr>
              <w:pStyle w:val="BodyText"/>
            </w:pPr>
            <w:r w:rsidRPr="00701A5E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A5E">
            <w:pPr>
              <w:pStyle w:val="BodyText"/>
              <w:rPr>
                <w:lang w:val="en-NZ"/>
              </w:rPr>
            </w:pPr>
            <w:r w:rsidRPr="00701A5E">
              <w:rPr>
                <w:rStyle w:val="SpecialBold"/>
              </w:rPr>
              <w:t>Comments</w:t>
            </w:r>
          </w:p>
        </w:tc>
      </w:tr>
      <w:tr w:rsidTr="00701A5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A5E">
            <w:pPr>
              <w:pStyle w:val="BodyText"/>
              <w:rPr>
                <w:lang w:val="en-NZ"/>
              </w:rPr>
            </w:pPr>
            <w:r w:rsidRPr="00701A5E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A5E" w:rsidP="00701A5E">
            <w:pPr>
              <w:pStyle w:val="BodyText"/>
            </w:pPr>
            <w:r w:rsidRPr="00701A5E">
              <w:t>This version first released with FNS Financial Services Training Package Version 6.0.</w:t>
            </w:r>
          </w:p>
        </w:tc>
      </w:tr>
    </w:tbl>
    <w:p w:rsidR="00000000" w:rsidRPr="00701A5E" w:rsidP="00701A5E">
      <w:pPr>
        <w:pStyle w:val="BodyText"/>
      </w:pPr>
    </w:p>
    <w:p w:rsidR="00000000" w:rsidRPr="00701A5E" w:rsidP="00701A5E">
      <w:pPr>
        <w:pStyle w:val="AllowPageBreak"/>
      </w:pPr>
    </w:p>
    <w:p w:rsidR="00000000" w:rsidRPr="00701A5E" w:rsidP="00701A5E">
      <w:pPr>
        <w:pStyle w:val="Heading1"/>
      </w:pPr>
      <w:bookmarkStart w:id="2" w:name="O_1156425"/>
      <w:bookmarkEnd w:id="2"/>
      <w:r w:rsidRPr="00701A5E">
        <w:t>Application</w:t>
      </w:r>
    </w:p>
    <w:p w:rsidR="00000000" w:rsidRPr="00701A5E" w:rsidP="00CC3B57">
      <w:pPr>
        <w:pStyle w:val="BodyText"/>
      </w:pPr>
      <w:r w:rsidRPr="00701A5E">
        <w:t xml:space="preserve">This unit describes the skills and knowledge required to develop and implement a sales strategy for financial products and services using advanced techniques and to monitor and evaluate its success. This will involve building an innovative and </w:t>
      </w:r>
      <w:r w:rsidRPr="00701A5E">
        <w:t xml:space="preserve">effective sales plan for a team to implement in a competitive sales environment. </w:t>
      </w:r>
    </w:p>
    <w:p w:rsidR="00000000" w:rsidRPr="00701A5E" w:rsidP="00CC3B57">
      <w:pPr>
        <w:pStyle w:val="BodyText"/>
      </w:pPr>
      <w:r w:rsidRPr="00701A5E">
        <w:t>The unit applies to those who, while working under supervision, have responsibility and show leadership in initiating and developing strategic activities for a team or organi</w:t>
      </w:r>
      <w:r w:rsidRPr="00701A5E">
        <w:t>sation.</w:t>
      </w:r>
    </w:p>
    <w:p w:rsidR="00000000" w:rsidRPr="00701A5E" w:rsidP="00CC3B57">
      <w:pPr>
        <w:pStyle w:val="BodyText"/>
      </w:pPr>
      <w:r w:rsidRPr="00701A5E">
        <w:t xml:space="preserve">No licensing, legislative or certification requirements apply to this unit at the time of publication. </w:t>
      </w:r>
    </w:p>
    <w:p w:rsidR="00000000" w:rsidRPr="00701A5E" w:rsidP="00701A5E">
      <w:pPr>
        <w:pStyle w:val="Heading1"/>
      </w:pPr>
      <w:bookmarkStart w:id="3" w:name="O_1156424"/>
      <w:bookmarkEnd w:id="3"/>
      <w:r w:rsidRPr="00701A5E">
        <w:t>Unit Sector</w:t>
      </w:r>
    </w:p>
    <w:p w:rsidR="00000000" w:rsidRPr="00701A5E" w:rsidP="00CC3B57">
      <w:pPr>
        <w:pStyle w:val="BodyText"/>
      </w:pPr>
      <w:r w:rsidRPr="00701A5E">
        <w:t>Sales and marketing</w:t>
      </w:r>
    </w:p>
    <w:p w:rsidR="00000000" w:rsidRPr="00701A5E" w:rsidP="00701A5E">
      <w:pPr>
        <w:pStyle w:val="Heading1"/>
      </w:pPr>
      <w:bookmarkStart w:id="4" w:name="O_1156423"/>
      <w:bookmarkEnd w:id="4"/>
      <w:r w:rsidRPr="00701A5E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701A5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A5E" w:rsidP="00701A5E">
            <w:pPr>
              <w:pStyle w:val="BodyText"/>
            </w:pPr>
            <w:r w:rsidRPr="00701A5E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A5E">
            <w:pPr>
              <w:pStyle w:val="BodyText"/>
              <w:rPr>
                <w:lang w:val="en-NZ"/>
              </w:rPr>
            </w:pPr>
            <w:r w:rsidRPr="00701A5E">
              <w:rPr>
                <w:rStyle w:val="SpecialBold"/>
              </w:rPr>
              <w:t>PERFORMANCE CRITERIA</w:t>
            </w:r>
          </w:p>
        </w:tc>
      </w:tr>
      <w:tr w:rsidTr="00701A5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A5E" w:rsidP="00701A5E">
            <w:pPr>
              <w:pStyle w:val="BodyText"/>
            </w:pPr>
            <w:r w:rsidRPr="00701A5E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A5E">
            <w:pPr>
              <w:pStyle w:val="BodyText"/>
              <w:rPr>
                <w:lang w:val="en-NZ"/>
              </w:rPr>
            </w:pPr>
            <w:r w:rsidRPr="00701A5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01A5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A5E">
            <w:pPr>
              <w:pStyle w:val="List"/>
              <w:rPr>
                <w:lang w:val="en-NZ"/>
              </w:rPr>
            </w:pPr>
            <w:r w:rsidRPr="00701A5E">
              <w:t xml:space="preserve">1. Establish financial products or services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A5E" w:rsidP="00701A5E">
            <w:pPr>
              <w:pStyle w:val="List"/>
            </w:pPr>
            <w:r w:rsidRPr="00701A5E">
              <w:t>1.1 Identify client needs, requirements and expectations</w:t>
            </w:r>
          </w:p>
          <w:p w:rsidR="00000000" w:rsidP="00701A5E">
            <w:pPr>
              <w:pStyle w:val="List"/>
              <w:rPr>
                <w:lang w:val="en-NZ"/>
              </w:rPr>
            </w:pPr>
            <w:r w:rsidRPr="00701A5E">
              <w:t>1.2 Identify su</w:t>
            </w:r>
            <w:r w:rsidRPr="00701A5E">
              <w:t>itable products or services according to client needs</w:t>
            </w:r>
          </w:p>
        </w:tc>
      </w:tr>
      <w:tr w:rsidTr="00701A5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A5E">
            <w:pPr>
              <w:pStyle w:val="List"/>
              <w:rPr>
                <w:lang w:val="en-NZ"/>
              </w:rPr>
            </w:pPr>
            <w:r w:rsidRPr="00701A5E">
              <w:t>2. Develop approach to selling products or services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A5E" w:rsidP="00701A5E">
            <w:pPr>
              <w:pStyle w:val="List"/>
            </w:pPr>
            <w:r w:rsidRPr="00701A5E">
              <w:t xml:space="preserve">2.1 Identify organisational techniques and strategies for selling </w:t>
            </w:r>
          </w:p>
          <w:p w:rsidR="00000000" w:rsidRPr="00701A5E" w:rsidP="00701A5E">
            <w:pPr>
              <w:pStyle w:val="List"/>
            </w:pPr>
            <w:r w:rsidRPr="00701A5E">
              <w:t>2.2 Determine approach for selling products or services according to client expect</w:t>
            </w:r>
            <w:r w:rsidRPr="00701A5E">
              <w:t>ations</w:t>
            </w:r>
          </w:p>
          <w:p w:rsidR="00000000" w:rsidRPr="00701A5E" w:rsidP="00701A5E">
            <w:pPr>
              <w:pStyle w:val="List"/>
            </w:pPr>
            <w:r w:rsidRPr="00701A5E">
              <w:t xml:space="preserve">2.3 Discuss, assess and revise selling approach with relevant stakeholders </w:t>
            </w:r>
          </w:p>
          <w:p w:rsidR="00000000" w:rsidRPr="00701A5E" w:rsidP="00701A5E">
            <w:pPr>
              <w:pStyle w:val="List"/>
            </w:pPr>
            <w:r w:rsidRPr="00701A5E">
              <w:t xml:space="preserve">2.4 Develop selling script and train salespeople in approach for </w:t>
            </w:r>
            <w:r w:rsidRPr="00701A5E">
              <w:t>intended market segment</w:t>
            </w:r>
          </w:p>
          <w:p w:rsidR="00000000" w:rsidP="00701A5E">
            <w:pPr>
              <w:pStyle w:val="List"/>
              <w:rPr>
                <w:lang w:val="en-NZ"/>
              </w:rPr>
            </w:pPr>
            <w:r w:rsidRPr="00701A5E">
              <w:t>2.5 Identify opportunities for cross selling products or services and promote accord</w:t>
            </w:r>
            <w:r w:rsidRPr="00701A5E">
              <w:t>ing to organisational policies and procedures</w:t>
            </w:r>
          </w:p>
        </w:tc>
      </w:tr>
      <w:tr w:rsidTr="00701A5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A5E">
            <w:pPr>
              <w:pStyle w:val="List"/>
              <w:rPr>
                <w:lang w:val="en-NZ"/>
              </w:rPr>
            </w:pPr>
            <w:r w:rsidRPr="00701A5E">
              <w:t>3. Monitor and evaluate selling approach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A5E" w:rsidP="00701A5E">
            <w:pPr>
              <w:pStyle w:val="List"/>
            </w:pPr>
            <w:r w:rsidRPr="00701A5E">
              <w:t xml:space="preserve">3.1 Trial and monitor selling approach </w:t>
            </w:r>
          </w:p>
          <w:p w:rsidR="00000000" w:rsidRPr="00701A5E" w:rsidP="00701A5E">
            <w:pPr>
              <w:pStyle w:val="List"/>
            </w:pPr>
            <w:r w:rsidRPr="00701A5E">
              <w:t>3.2 Evaluate trial results and update selling approach</w:t>
            </w:r>
          </w:p>
          <w:p w:rsidR="00000000" w:rsidRPr="00701A5E" w:rsidP="00701A5E">
            <w:pPr>
              <w:pStyle w:val="List"/>
            </w:pPr>
            <w:r w:rsidRPr="00701A5E">
              <w:t>3.3 Communicate upd</w:t>
            </w:r>
            <w:r w:rsidRPr="00701A5E">
              <w:t>ated approach to relevant stakeholders and obtain approval</w:t>
            </w:r>
          </w:p>
          <w:p w:rsidR="00000000" w:rsidRPr="00701A5E" w:rsidP="00701A5E">
            <w:pPr>
              <w:pStyle w:val="List"/>
            </w:pPr>
            <w:r w:rsidRPr="00701A5E">
              <w:t>3.4 Develop criteria for evaluating selling approach</w:t>
            </w:r>
          </w:p>
          <w:p w:rsidR="00000000" w:rsidRPr="00701A5E" w:rsidP="00701A5E">
            <w:pPr>
              <w:pStyle w:val="List"/>
            </w:pPr>
            <w:r w:rsidRPr="00701A5E">
              <w:t xml:space="preserve">3.5 Collect sales, gather required data and review plan </w:t>
            </w:r>
          </w:p>
          <w:p w:rsidR="00000000" w:rsidRPr="00701A5E" w:rsidP="00701A5E">
            <w:pPr>
              <w:pStyle w:val="List"/>
            </w:pPr>
            <w:r w:rsidRPr="00701A5E">
              <w:t>3.6 Document results and determine future sales strategies</w:t>
            </w:r>
          </w:p>
        </w:tc>
      </w:tr>
    </w:tbl>
    <w:p w:rsidR="00000000" w:rsidRPr="00701A5E" w:rsidP="00701A5E">
      <w:pPr>
        <w:pStyle w:val="BodyText"/>
      </w:pPr>
    </w:p>
    <w:p w:rsidR="00000000" w:rsidRPr="00701A5E" w:rsidP="00701A5E">
      <w:pPr>
        <w:pStyle w:val="AllowPageBreak"/>
      </w:pPr>
    </w:p>
    <w:p w:rsidR="00000000" w:rsidRPr="00701A5E" w:rsidP="00701A5E">
      <w:pPr>
        <w:pStyle w:val="Heading1"/>
      </w:pPr>
      <w:bookmarkStart w:id="5" w:name="O_1156422"/>
      <w:bookmarkEnd w:id="5"/>
      <w:r w:rsidRPr="00701A5E">
        <w:t>Foundat</w:t>
      </w:r>
      <w:r w:rsidRPr="00701A5E">
        <w:t>ion Skills</w:t>
      </w:r>
    </w:p>
    <w:p w:rsidR="00000000" w:rsidRPr="00CC3B57" w:rsidP="00CC3B57">
      <w:pPr>
        <w:pStyle w:val="BodyText"/>
        <w:rPr>
          <w:i/>
        </w:rPr>
      </w:pPr>
      <w:r w:rsidRPr="00CC3B5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8"/>
      </w:tblGrid>
      <w:tr w:rsidTr="00701A5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A5E" w:rsidP="00701A5E">
            <w:pPr>
              <w:pStyle w:val="BodyText"/>
            </w:pPr>
            <w:r w:rsidRPr="00701A5E">
              <w:rPr>
                <w:rStyle w:val="SpecialBold"/>
              </w:rPr>
              <w:t>SKILL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A5E">
            <w:pPr>
              <w:pStyle w:val="BodyText"/>
              <w:rPr>
                <w:lang w:val="en-NZ"/>
              </w:rPr>
            </w:pPr>
            <w:r w:rsidRPr="00701A5E">
              <w:rPr>
                <w:rStyle w:val="SpecialBold"/>
              </w:rPr>
              <w:t>DESCRIPTION</w:t>
            </w:r>
          </w:p>
        </w:tc>
      </w:tr>
      <w:tr w:rsidTr="00701A5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A5E">
            <w:pPr>
              <w:pStyle w:val="BodyText"/>
              <w:rPr>
                <w:lang w:val="en-NZ"/>
              </w:rPr>
            </w:pPr>
            <w:r w:rsidRPr="00701A5E">
              <w:t>Numeracy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01A5E">
            <w:pPr>
              <w:pStyle w:val="ListBullet"/>
              <w:rPr>
                <w:lang w:val="en-NZ"/>
              </w:rPr>
            </w:pPr>
            <w:r w:rsidRPr="00701A5E">
              <w:t>Uses mathematical equations to calculate and estimate nu</w:t>
            </w:r>
            <w:r w:rsidRPr="00701A5E">
              <w:t>merical and financial data</w:t>
            </w:r>
          </w:p>
        </w:tc>
      </w:tr>
      <w:tr w:rsidTr="00701A5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A5E">
            <w:pPr>
              <w:pStyle w:val="BodyText"/>
              <w:rPr>
                <w:lang w:val="en-NZ"/>
              </w:rPr>
            </w:pPr>
            <w:r w:rsidRPr="00701A5E">
              <w:t>Oral communication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01A5E" w:rsidP="00701A5E">
            <w:pPr>
              <w:pStyle w:val="ListBullet"/>
            </w:pPr>
            <w:r w:rsidRPr="00701A5E">
              <w:t>Uses vocabulary, pace, intonation and gestures relevant to the audience to present information and encourage engagement</w:t>
            </w:r>
          </w:p>
          <w:p w:rsidR="00000000" w:rsidP="00701A5E">
            <w:pPr>
              <w:pStyle w:val="ListBullet"/>
              <w:rPr>
                <w:lang w:val="en-NZ"/>
              </w:rPr>
            </w:pPr>
            <w:r w:rsidRPr="00701A5E">
              <w:t>Uses active listening and questioning techniques to e</w:t>
            </w:r>
            <w:r w:rsidRPr="00701A5E">
              <w:t>licit the views and opinions of others and to discuss ideas and options</w:t>
            </w:r>
          </w:p>
        </w:tc>
      </w:tr>
      <w:tr w:rsidTr="00701A5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A5E">
            <w:pPr>
              <w:pStyle w:val="BodyText"/>
              <w:rPr>
                <w:lang w:val="en-NZ"/>
              </w:rPr>
            </w:pPr>
            <w:r w:rsidRPr="00701A5E">
              <w:t>Reading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01A5E">
            <w:pPr>
              <w:pStyle w:val="ListBullet"/>
              <w:rPr>
                <w:lang w:val="en-NZ"/>
              </w:rPr>
            </w:pPr>
            <w:r w:rsidRPr="00701A5E">
              <w:t>Researches and analyses detailed information from a range of sources to address specific criteria, identify gaps and develop recommendations</w:t>
            </w:r>
          </w:p>
        </w:tc>
      </w:tr>
      <w:tr w:rsidTr="00701A5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A5E">
            <w:pPr>
              <w:pStyle w:val="BodyText"/>
              <w:rPr>
                <w:lang w:val="en-NZ"/>
              </w:rPr>
            </w:pPr>
            <w:r w:rsidRPr="00701A5E">
              <w:t>Writing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01A5E" w:rsidP="00701A5E">
            <w:pPr>
              <w:pStyle w:val="ListBullet"/>
            </w:pPr>
            <w:r w:rsidRPr="00701A5E">
              <w:t>Prepares material for s</w:t>
            </w:r>
            <w:r w:rsidRPr="00701A5E">
              <w:t>pecific audiences using correct format and applicable language, spelling and grammar</w:t>
            </w:r>
          </w:p>
          <w:p w:rsidR="00000000" w:rsidP="00701A5E">
            <w:pPr>
              <w:pStyle w:val="ListBullet"/>
              <w:rPr>
                <w:lang w:val="en-NZ"/>
              </w:rPr>
            </w:pPr>
            <w:r w:rsidRPr="00701A5E">
              <w:t>Reviews and modifies material based on feedback and compliance with organisational and regulatory requirements</w:t>
            </w:r>
          </w:p>
        </w:tc>
      </w:tr>
      <w:tr w:rsidTr="00701A5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A5E">
            <w:pPr>
              <w:pStyle w:val="BodyText"/>
              <w:rPr>
                <w:lang w:val="en-NZ"/>
              </w:rPr>
            </w:pPr>
            <w:r w:rsidRPr="00701A5E">
              <w:t>Teamwork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01A5E" w:rsidP="00701A5E">
            <w:pPr>
              <w:pStyle w:val="ListBullet"/>
            </w:pPr>
            <w:r w:rsidRPr="00701A5E">
              <w:t>Plays a lead role in collaborating, consulting an</w:t>
            </w:r>
            <w:r w:rsidRPr="00701A5E">
              <w:t>d cooperating with others to generate solutions or new ideas</w:t>
            </w:r>
          </w:p>
          <w:p w:rsidR="00000000" w:rsidRPr="00701A5E" w:rsidP="00701A5E">
            <w:pPr>
              <w:pStyle w:val="ListBullet"/>
            </w:pPr>
            <w:r w:rsidRPr="00701A5E">
              <w:t>Uses interpersonal skills to build rapport and maintain effective working relationships</w:t>
            </w:r>
          </w:p>
          <w:p w:rsidR="00000000" w:rsidP="00701A5E">
            <w:pPr>
              <w:pStyle w:val="ListBullet"/>
              <w:rPr>
                <w:lang w:val="en-NZ"/>
              </w:rPr>
            </w:pPr>
            <w:r w:rsidRPr="00701A5E">
              <w:t>Selects and uses applicable conventions and protocols when communicating with others in a range of work contexts, adjusting practices to take into account the individual needs of others</w:t>
            </w:r>
          </w:p>
        </w:tc>
      </w:tr>
      <w:tr w:rsidTr="00701A5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A5E">
            <w:pPr>
              <w:pStyle w:val="BodyText"/>
              <w:rPr>
                <w:lang w:val="en-NZ"/>
              </w:rPr>
            </w:pPr>
            <w:r w:rsidRPr="00701A5E">
              <w:t>Initiative and enterprise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01A5E">
            <w:pPr>
              <w:pStyle w:val="ListBullet"/>
              <w:rPr>
                <w:lang w:val="en-NZ"/>
              </w:rPr>
            </w:pPr>
            <w:r w:rsidRPr="00701A5E">
              <w:t>Uses lateral thinking to generate new idea</w:t>
            </w:r>
            <w:r w:rsidRPr="00701A5E">
              <w:t>s</w:t>
            </w:r>
          </w:p>
        </w:tc>
      </w:tr>
      <w:tr w:rsidTr="00701A5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A5E">
            <w:pPr>
              <w:pStyle w:val="BodyText"/>
              <w:rPr>
                <w:lang w:val="en-NZ"/>
              </w:rPr>
            </w:pPr>
            <w:r w:rsidRPr="00701A5E">
              <w:t xml:space="preserve">Self-management 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01A5E" w:rsidP="00701A5E">
            <w:pPr>
              <w:pStyle w:val="ListBullet"/>
            </w:pPr>
            <w:r w:rsidRPr="00701A5E">
              <w:t>Understands role and obligations in the context of legal rights, responsibilities and organisational expectations</w:t>
            </w:r>
          </w:p>
          <w:p w:rsidR="00000000" w:rsidP="00701A5E">
            <w:pPr>
              <w:pStyle w:val="ListBullet"/>
              <w:rPr>
                <w:lang w:val="en-NZ"/>
              </w:rPr>
            </w:pPr>
            <w:r w:rsidRPr="00701A5E">
              <w:t>Demonstrates control over oral, visual and written formats, drawing on a range of communication practices to achieve goal</w:t>
            </w:r>
            <w:r w:rsidRPr="00701A5E">
              <w:t>s</w:t>
            </w:r>
          </w:p>
        </w:tc>
      </w:tr>
      <w:tr w:rsidTr="00701A5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A5E">
            <w:pPr>
              <w:pStyle w:val="BodyText"/>
              <w:rPr>
                <w:lang w:val="en-NZ"/>
              </w:rPr>
            </w:pPr>
            <w:r w:rsidRPr="00701A5E">
              <w:t>Planning and organising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01A5E">
            <w:pPr>
              <w:pStyle w:val="ListBullet"/>
              <w:rPr>
                <w:lang w:val="en-NZ"/>
              </w:rPr>
            </w:pPr>
            <w:r w:rsidRPr="00701A5E">
              <w:t>Uses systematic processes to develop plans to sequence, prioritise and monitor relatively complex tasks</w:t>
            </w:r>
          </w:p>
        </w:tc>
      </w:tr>
      <w:tr w:rsidTr="00701A5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A5E">
            <w:pPr>
              <w:pStyle w:val="BodyText"/>
              <w:rPr>
                <w:lang w:val="en-NZ"/>
              </w:rPr>
            </w:pPr>
            <w:r w:rsidRPr="00701A5E">
              <w:t>Technology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01A5E" w:rsidP="00701A5E">
            <w:pPr>
              <w:pStyle w:val="ListBullet"/>
            </w:pPr>
            <w:r w:rsidRPr="00701A5E">
              <w:t>Uses a range of digitally based technology and applications to record, access, filter, extract, organise, integ</w:t>
            </w:r>
            <w:r w:rsidRPr="00701A5E">
              <w:t>rate and present information in an acceptable format</w:t>
            </w:r>
          </w:p>
        </w:tc>
      </w:tr>
    </w:tbl>
    <w:p w:rsidR="00000000" w:rsidRPr="00701A5E" w:rsidP="00701A5E">
      <w:pPr>
        <w:pStyle w:val="BodyText"/>
      </w:pPr>
    </w:p>
    <w:p w:rsidR="00000000" w:rsidRPr="00701A5E" w:rsidP="00701A5E">
      <w:pPr>
        <w:pStyle w:val="AllowPageBreak"/>
      </w:pPr>
    </w:p>
    <w:p w:rsidR="00000000" w:rsidRPr="00701A5E" w:rsidP="00701A5E">
      <w:pPr>
        <w:pStyle w:val="Heading1"/>
      </w:pPr>
      <w:bookmarkStart w:id="6" w:name="O_1156421"/>
      <w:bookmarkEnd w:id="6"/>
      <w:r w:rsidRPr="00701A5E">
        <w:t>Unit Mapping Information</w:t>
      </w:r>
    </w:p>
    <w:p w:rsidR="00000000" w:rsidRPr="00701A5E" w:rsidP="00CC3B57">
      <w:pPr>
        <w:pStyle w:val="BodyText"/>
      </w:pPr>
      <w:r w:rsidRPr="00701A5E">
        <w:t>No equivalent unit. Supersedes and is not equivalent to FNSSAM501 Apply advanced selling techniques to selling of financial products and services.</w:t>
      </w:r>
    </w:p>
    <w:p w:rsidR="00000000" w:rsidRPr="00701A5E" w:rsidP="00701A5E">
      <w:pPr>
        <w:pStyle w:val="Heading1"/>
      </w:pPr>
      <w:bookmarkStart w:id="7" w:name="O_1156414"/>
      <w:bookmarkEnd w:id="7"/>
      <w:r w:rsidRPr="00701A5E">
        <w:t>Links</w:t>
      </w:r>
    </w:p>
    <w:p w:rsidR="00000000" w:rsidRPr="00701A5E" w:rsidP="00CC3B57">
      <w:pPr>
        <w:pStyle w:val="BodyText"/>
      </w:pPr>
      <w:r w:rsidRPr="00701A5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0722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01A5E" w:rsidP="00701A5E"/>
    <w:sectPr w:rsidSect="00701A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A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A5E" w:rsidRPr="00CC3B57" w:rsidP="00CC3B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A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B57" w:rsidP="00701A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3B57" w:rsidP="00701A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C3B57" w:rsidP="00701A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A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B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1A5E" w:rsidRPr="00CC3B57" w:rsidP="00CC3B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A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B57" w:rsidRPr="002D2AF8" w:rsidP="00701A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FNSSAM511 Apply advanced techniques to sell financial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CC3B57" w:rsidP="00701A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30ED5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87C9A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1A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1A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1A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1A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1A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1A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1A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1A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1A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1A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1A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1A5E"/>
  </w:style>
  <w:style w:type="character" w:customStyle="1" w:styleId="Heading1Char">
    <w:name w:val="Heading 1 Char"/>
    <w:basedOn w:val="DefaultParagraphFont"/>
    <w:link w:val="Heading1"/>
    <w:rsid w:val="00701A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1A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1A5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01A5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01A5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1A5E"/>
    <w:rPr>
      <w:b/>
      <w:spacing w:val="0"/>
    </w:rPr>
  </w:style>
  <w:style w:type="character" w:styleId="Emphasis">
    <w:name w:val="Emphasis"/>
    <w:basedOn w:val="DefaultParagraphFont"/>
    <w:qFormat/>
    <w:rsid w:val="00701A5E"/>
    <w:rPr>
      <w:i/>
    </w:rPr>
  </w:style>
  <w:style w:type="paragraph" w:customStyle="1" w:styleId="SuperHeading">
    <w:name w:val="SuperHeading"/>
    <w:basedOn w:val="Normal"/>
    <w:rsid w:val="00701A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1A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1A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1A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1A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1A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1A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1A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1A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1A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1A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1A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1A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1A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1A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1A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1A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1A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1A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1A5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01A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1A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1A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1A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1A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1A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1A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1A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1A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1A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1A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1A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1A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1A5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01A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1A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1A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1A5E"/>
  </w:style>
  <w:style w:type="paragraph" w:styleId="TableofFigures">
    <w:name w:val="table of figures"/>
    <w:basedOn w:val="Normal"/>
    <w:next w:val="Normal"/>
    <w:semiHidden/>
    <w:rsid w:val="00701A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1A5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01A5E"/>
    <w:rPr>
      <w:rFonts w:ascii="Wingdings" w:hAnsi="Wingdings"/>
    </w:rPr>
  </w:style>
  <w:style w:type="paragraph" w:customStyle="1" w:styleId="TableHeading">
    <w:name w:val="Table Heading"/>
    <w:basedOn w:val="HeadingBase"/>
    <w:rsid w:val="00701A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1A5E"/>
    <w:rPr>
      <w:color w:val="0033CC"/>
      <w:u w:val="none"/>
    </w:rPr>
  </w:style>
  <w:style w:type="paragraph" w:customStyle="1" w:styleId="BodyTextRight">
    <w:name w:val="Body Text Right"/>
    <w:basedOn w:val="BodyText"/>
    <w:rsid w:val="00701A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1A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1A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1A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1A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1A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1A5E"/>
    <w:rPr>
      <w:sz w:val="32"/>
    </w:rPr>
  </w:style>
  <w:style w:type="paragraph" w:customStyle="1" w:styleId="HeadingProcedure">
    <w:name w:val="Heading Procedure"/>
    <w:basedOn w:val="HeadingBase"/>
    <w:next w:val="Normal"/>
    <w:rsid w:val="00701A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1A5E"/>
    <w:pPr>
      <w:spacing w:before="60" w:after="60"/>
    </w:pPr>
  </w:style>
  <w:style w:type="paragraph" w:styleId="ListContinue">
    <w:name w:val="List Continue"/>
    <w:basedOn w:val="List"/>
    <w:rsid w:val="00701A5E"/>
    <w:pPr>
      <w:ind w:firstLine="0"/>
    </w:pPr>
  </w:style>
  <w:style w:type="paragraph" w:customStyle="1" w:styleId="ListNote">
    <w:name w:val="List Note"/>
    <w:basedOn w:val="List"/>
    <w:rsid w:val="00701A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1A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1A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1A5E"/>
    <w:rPr>
      <w:rFonts w:ascii="Courier New" w:hAnsi="Courier New"/>
    </w:rPr>
  </w:style>
  <w:style w:type="paragraph" w:customStyle="1" w:styleId="NoteBullet">
    <w:name w:val="Note Bullet"/>
    <w:basedOn w:val="Note"/>
    <w:rsid w:val="00701A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1A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1A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1A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1A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01A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1A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1A5E"/>
    <w:rPr>
      <w:b/>
      <w:smallCaps/>
    </w:rPr>
  </w:style>
  <w:style w:type="paragraph" w:customStyle="1" w:styleId="TableListNumber">
    <w:name w:val="Table List Number"/>
    <w:basedOn w:val="ListNumber"/>
    <w:rsid w:val="00701A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1A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1A5E"/>
    <w:pPr>
      <w:numPr>
        <w:numId w:val="8"/>
      </w:numPr>
    </w:pPr>
  </w:style>
  <w:style w:type="paragraph" w:customStyle="1" w:styleId="ListAlpha2">
    <w:name w:val="List Alpha 2"/>
    <w:basedOn w:val="List2"/>
    <w:rsid w:val="00701A5E"/>
    <w:pPr>
      <w:numPr>
        <w:numId w:val="7"/>
      </w:numPr>
    </w:pPr>
  </w:style>
  <w:style w:type="paragraph" w:styleId="List2">
    <w:name w:val="List 2"/>
    <w:basedOn w:val="BodyText"/>
    <w:rsid w:val="00701A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1A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1A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1A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1A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1A5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01A5E"/>
    <w:pPr>
      <w:numPr>
        <w:numId w:val="3"/>
      </w:numPr>
    </w:pPr>
  </w:style>
  <w:style w:type="paragraph" w:styleId="ListContinue2">
    <w:name w:val="List Continue 2"/>
    <w:basedOn w:val="List2"/>
    <w:rsid w:val="00701A5E"/>
    <w:pPr>
      <w:ind w:firstLine="0"/>
    </w:pPr>
  </w:style>
  <w:style w:type="paragraph" w:styleId="ListContinue3">
    <w:name w:val="List Continue 3"/>
    <w:basedOn w:val="List3"/>
    <w:rsid w:val="00701A5E"/>
    <w:pPr>
      <w:ind w:left="1021" w:firstLine="0"/>
    </w:pPr>
  </w:style>
  <w:style w:type="paragraph" w:styleId="ListContinue4">
    <w:name w:val="List Continue 4"/>
    <w:basedOn w:val="List4"/>
    <w:rsid w:val="00701A5E"/>
    <w:pPr>
      <w:ind w:firstLine="0"/>
    </w:pPr>
  </w:style>
  <w:style w:type="paragraph" w:styleId="ListContinue5">
    <w:name w:val="List Continue 5"/>
    <w:basedOn w:val="List5"/>
    <w:rsid w:val="00701A5E"/>
    <w:pPr>
      <w:ind w:firstLine="0"/>
    </w:pPr>
  </w:style>
  <w:style w:type="paragraph" w:styleId="ListNumber3">
    <w:name w:val="List Number 3"/>
    <w:basedOn w:val="List3"/>
    <w:rsid w:val="00701A5E"/>
    <w:pPr>
      <w:numPr>
        <w:numId w:val="4"/>
      </w:numPr>
    </w:pPr>
  </w:style>
  <w:style w:type="paragraph" w:styleId="ListNumber4">
    <w:name w:val="List Number 4"/>
    <w:basedOn w:val="List4"/>
    <w:rsid w:val="00701A5E"/>
    <w:pPr>
      <w:numPr>
        <w:numId w:val="5"/>
      </w:numPr>
    </w:pPr>
  </w:style>
  <w:style w:type="paragraph" w:styleId="ListNumber5">
    <w:name w:val="List Number 5"/>
    <w:basedOn w:val="List5"/>
    <w:rsid w:val="00701A5E"/>
    <w:pPr>
      <w:numPr>
        <w:numId w:val="6"/>
      </w:numPr>
    </w:pPr>
  </w:style>
  <w:style w:type="paragraph" w:styleId="BlockText">
    <w:name w:val="Block Text"/>
    <w:basedOn w:val="Normal"/>
    <w:rsid w:val="00701A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1A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1A5E"/>
    <w:rPr>
      <w:sz w:val="16"/>
      <w:vertAlign w:val="superscript"/>
    </w:rPr>
  </w:style>
  <w:style w:type="character" w:customStyle="1" w:styleId="Symbols">
    <w:name w:val="Symbols"/>
    <w:basedOn w:val="DefaultParagraphFont"/>
    <w:rsid w:val="00701A5E"/>
    <w:rPr>
      <w:rFonts w:ascii="Symbol" w:hAnsi="Symbol"/>
    </w:rPr>
  </w:style>
  <w:style w:type="character" w:customStyle="1" w:styleId="MenuOptions">
    <w:name w:val="Menu Options"/>
    <w:basedOn w:val="DefaultParagraphFont"/>
    <w:rsid w:val="00701A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1A5E"/>
    <w:rPr>
      <w:b/>
    </w:rPr>
  </w:style>
  <w:style w:type="character" w:customStyle="1" w:styleId="Underlined">
    <w:name w:val="Underlined"/>
    <w:basedOn w:val="DefaultParagraphFont"/>
    <w:rsid w:val="00701A5E"/>
    <w:rPr>
      <w:u w:val="single"/>
    </w:rPr>
  </w:style>
  <w:style w:type="paragraph" w:customStyle="1" w:styleId="TableBodyTextRight">
    <w:name w:val="Table Body Text Right"/>
    <w:basedOn w:val="TableBodyText"/>
    <w:rsid w:val="00701A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1A5E"/>
    <w:rPr>
      <w:sz w:val="18"/>
    </w:rPr>
  </w:style>
  <w:style w:type="paragraph" w:customStyle="1" w:styleId="BodySmallRight">
    <w:name w:val="Body Small Right"/>
    <w:basedOn w:val="BodyTextRight"/>
    <w:rsid w:val="00701A5E"/>
    <w:rPr>
      <w:sz w:val="18"/>
      <w:szCs w:val="18"/>
    </w:rPr>
  </w:style>
  <w:style w:type="paragraph" w:customStyle="1" w:styleId="MarginEdition">
    <w:name w:val="Margin Edition"/>
    <w:basedOn w:val="MarginNote"/>
    <w:rsid w:val="00701A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1A5E"/>
    <w:rPr>
      <w:sz w:val="2"/>
      <w:szCs w:val="2"/>
    </w:rPr>
  </w:style>
  <w:style w:type="character" w:customStyle="1" w:styleId="Small">
    <w:name w:val="Small"/>
    <w:basedOn w:val="DefaultParagraphFont"/>
    <w:rsid w:val="00701A5E"/>
    <w:rPr>
      <w:sz w:val="16"/>
    </w:rPr>
  </w:style>
  <w:style w:type="paragraph" w:customStyle="1" w:styleId="WideTable">
    <w:name w:val="Wide Table"/>
    <w:basedOn w:val="Normal"/>
    <w:rsid w:val="00701A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1A5E"/>
  </w:style>
  <w:style w:type="paragraph" w:styleId="Quote">
    <w:name w:val="Quote"/>
    <w:basedOn w:val="Heading1"/>
    <w:link w:val="QuoteChar"/>
    <w:qFormat/>
    <w:rsid w:val="00701A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1A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1A5E"/>
    <w:pPr>
      <w:pageBreakBefore/>
    </w:pPr>
  </w:style>
  <w:style w:type="paragraph" w:customStyle="1" w:styleId="Border">
    <w:name w:val="Border"/>
    <w:basedOn w:val="Normal"/>
    <w:qFormat/>
    <w:rsid w:val="00701A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1A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1A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1A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1A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1A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1A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1A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1A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1A5E"/>
    <w:rPr>
      <w:u w:val="single"/>
    </w:rPr>
  </w:style>
  <w:style w:type="character" w:customStyle="1" w:styleId="BoldandItalics">
    <w:name w:val="Bold and Italics"/>
    <w:qFormat/>
    <w:rsid w:val="00701A5E"/>
    <w:rPr>
      <w:b/>
      <w:i/>
      <w:u w:val="none"/>
    </w:rPr>
  </w:style>
  <w:style w:type="paragraph" w:styleId="BalloonText">
    <w:name w:val="Balloon Text"/>
    <w:basedOn w:val="Normal"/>
    <w:link w:val="BalloonTextChar"/>
    <w:rsid w:val="00701A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1A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1A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1A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1A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1A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1A5E"/>
    <w:pPr>
      <w:spacing w:before="0" w:after="0"/>
    </w:pPr>
  </w:style>
  <w:style w:type="paragraph" w:customStyle="1" w:styleId="BodyTextBold">
    <w:name w:val="Body Text Bold"/>
    <w:basedOn w:val="BodyText"/>
    <w:qFormat/>
    <w:rsid w:val="00701A5E"/>
    <w:rPr>
      <w:b/>
    </w:rPr>
  </w:style>
  <w:style w:type="character" w:styleId="Hyperlink">
    <w:name w:val="Hyperlink"/>
    <w:basedOn w:val="DefaultParagraphFont"/>
    <w:uiPriority w:val="99"/>
    <w:unhideWhenUsed/>
    <w:rsid w:val="00CC3B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632</Words>
  <Characters>4043</Characters>
  <Application>Microsoft Office Word</Application>
  <DocSecurity>0</DocSecurity>
  <Lines>122</Lines>
  <Paragraphs>79</Paragraphs>
  <ScaleCrop>false</ScaleCrop>
  <Company>Author-it Software Corporation Ltd.</Company>
  <LinksUpToDate>false</LinksUpToDate>
  <CharactersWithSpaces>4596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FNSSAM511 Apply advanced techniques to sell financial products and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2022-01-27T02:08:00Z</dcterms:created>
  <dcterms:modified xsi:type="dcterms:W3CDTF">2022-01-27T02:08:00Z</dcterms:modified>
</cp:coreProperties>
</file>