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6EE" w:rsidP="00434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FNSSAM502 Assess market needs</w:t>
      </w:r>
      <w:r>
        <w:fldChar w:fldCharType="end"/>
      </w:r>
    </w:p>
    <w:p w:rsidR="004346EE" w:rsidP="004346EE">
      <w:pPr>
        <w:pStyle w:val="Version"/>
        <w:sectPr w:rsidSect="002E0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A7E" w:rsidP="002E0A7E">
      <w:pPr>
        <w:pStyle w:val="SuperHeading"/>
      </w:pPr>
      <w:r w:rsidRPr="002E0A7E">
        <w:t>Assessment Requirements for FNSSAM502 Assess market needs</w:t>
      </w:r>
    </w:p>
    <w:p w:rsidR="00000000" w:rsidRPr="002E0A7E" w:rsidP="002E0A7E">
      <w:pPr>
        <w:pStyle w:val="Heading1"/>
      </w:pPr>
      <w:bookmarkStart w:id="1" w:name="O_698313"/>
      <w:bookmarkEnd w:id="1"/>
      <w:r w:rsidRPr="002E0A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7E" w:rsidP="002E0A7E">
            <w:pPr>
              <w:pStyle w:val="BodyText"/>
            </w:pPr>
            <w:r w:rsidRPr="002E0A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7E">
            <w:pPr>
              <w:pStyle w:val="BodyText"/>
              <w:rPr>
                <w:lang w:val="en-NZ"/>
              </w:rPr>
            </w:pPr>
            <w:r w:rsidRPr="002E0A7E">
              <w:rPr>
                <w:rStyle w:val="SpecialBold"/>
              </w:rPr>
              <w:t>Comments</w:t>
            </w:r>
          </w:p>
        </w:tc>
      </w:tr>
      <w:tr w:rsidTr="002E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7E">
            <w:pPr>
              <w:pStyle w:val="BodyText"/>
              <w:rPr>
                <w:lang w:val="en-NZ"/>
              </w:rPr>
            </w:pPr>
            <w:r w:rsidRPr="002E0A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7E" w:rsidP="002E0A7E">
            <w:pPr>
              <w:pStyle w:val="BodyText"/>
            </w:pPr>
            <w:r w:rsidRPr="002E0A7E">
              <w:t>This version first released with FNS Financial Services Training Package Version 1.0.</w:t>
            </w:r>
          </w:p>
        </w:tc>
      </w:tr>
    </w:tbl>
    <w:p w:rsidR="00000000" w:rsidRPr="002E0A7E" w:rsidP="002E0A7E">
      <w:pPr>
        <w:pStyle w:val="BodyText"/>
      </w:pPr>
    </w:p>
    <w:p w:rsidR="00000000" w:rsidRPr="002E0A7E" w:rsidP="002E0A7E">
      <w:pPr>
        <w:pStyle w:val="AllowPageBreak"/>
      </w:pPr>
    </w:p>
    <w:p w:rsidR="00000000" w:rsidRPr="002E0A7E" w:rsidP="002E0A7E">
      <w:pPr>
        <w:pStyle w:val="Heading1"/>
      </w:pPr>
      <w:bookmarkStart w:id="2" w:name="O_698314"/>
      <w:bookmarkEnd w:id="2"/>
      <w:r w:rsidRPr="002E0A7E">
        <w:t>Performance Evidence</w:t>
      </w:r>
    </w:p>
    <w:p w:rsidR="00000000" w:rsidRPr="002E0A7E" w:rsidP="004346EE">
      <w:pPr>
        <w:pStyle w:val="BodyText"/>
      </w:pPr>
      <w:r w:rsidRPr="002E0A7E">
        <w:t>Evidence of the ability to:</w:t>
      </w:r>
    </w:p>
    <w:p w:rsidR="00000000" w:rsidRPr="002E0A7E" w:rsidP="002E0A7E">
      <w:pPr>
        <w:pStyle w:val="ListBullet"/>
      </w:pPr>
      <w:r w:rsidRPr="002E0A7E">
        <w:t>access and collect relevant informat</w:t>
      </w:r>
      <w:r w:rsidRPr="002E0A7E">
        <w:t>ion on the internal and external business environment</w:t>
      </w:r>
    </w:p>
    <w:p w:rsidR="00000000" w:rsidRPr="002E0A7E" w:rsidP="002E0A7E">
      <w:pPr>
        <w:pStyle w:val="ListBullet"/>
      </w:pPr>
      <w:r w:rsidRPr="002E0A7E">
        <w:t>analyse information and draw conclusions on marketing of products and services using appropriate methods</w:t>
      </w:r>
    </w:p>
    <w:p w:rsidR="00000000" w:rsidRPr="002E0A7E" w:rsidP="002E0A7E">
      <w:pPr>
        <w:pStyle w:val="ListBullet"/>
      </w:pPr>
      <w:r w:rsidRPr="002E0A7E">
        <w:t>identify opportunities for financial products and determine the viability of options.</w:t>
      </w:r>
    </w:p>
    <w:p w:rsidR="00000000" w:rsidRPr="002E0A7E" w:rsidP="002E0A7E">
      <w:pPr>
        <w:pStyle w:val="BodyText"/>
      </w:pPr>
    </w:p>
    <w:p w:rsidR="00000000" w:rsidRPr="002E0A7E" w:rsidP="004346EE">
      <w:pPr>
        <w:pStyle w:val="BodyText"/>
      </w:pPr>
      <w:r w:rsidRPr="002E0A7E">
        <w:t>Note: If a specific volume or frequency is not stated, then evidence must be provided at least once.</w:t>
      </w:r>
    </w:p>
    <w:p w:rsidR="00000000" w:rsidRPr="002E0A7E" w:rsidP="002E0A7E">
      <w:pPr>
        <w:pStyle w:val="Heading1"/>
      </w:pPr>
      <w:bookmarkStart w:id="3" w:name="O_698315"/>
      <w:bookmarkEnd w:id="3"/>
      <w:r w:rsidRPr="002E0A7E">
        <w:t>Knowledge Evidence</w:t>
      </w:r>
    </w:p>
    <w:p w:rsidR="00000000" w:rsidRPr="002E0A7E" w:rsidP="004346EE">
      <w:pPr>
        <w:pStyle w:val="BodyText"/>
      </w:pPr>
      <w:r w:rsidRPr="002E0A7E">
        <w:t>To complete the unit requirements safely and effectively, the individual must:</w:t>
      </w:r>
    </w:p>
    <w:p w:rsidR="00000000" w:rsidRPr="002E0A7E" w:rsidP="002E0A7E">
      <w:pPr>
        <w:pStyle w:val="ListBullet"/>
      </w:pPr>
      <w:r w:rsidRPr="002E0A7E">
        <w:t>outline key emerging trends impacting o</w:t>
      </w:r>
      <w:r w:rsidRPr="002E0A7E">
        <w:t>n the financial services industry</w:t>
      </w:r>
    </w:p>
    <w:p w:rsidR="00000000" w:rsidRPr="002E0A7E" w:rsidP="002E0A7E">
      <w:pPr>
        <w:pStyle w:val="ListBullet"/>
      </w:pPr>
      <w:r w:rsidRPr="002E0A7E">
        <w:t>describe the key features of industry regulatory and compliance requirements</w:t>
      </w:r>
    </w:p>
    <w:p w:rsidR="00000000" w:rsidRPr="002E0A7E" w:rsidP="002E0A7E">
      <w:pPr>
        <w:pStyle w:val="ListBullet"/>
      </w:pPr>
      <w:r w:rsidRPr="002E0A7E">
        <w:t>describe the industry sector market position relative to the product and/or line of business</w:t>
      </w:r>
    </w:p>
    <w:p w:rsidR="00000000" w:rsidRPr="002E0A7E" w:rsidP="002E0A7E">
      <w:pPr>
        <w:pStyle w:val="ListBullet"/>
      </w:pPr>
      <w:r w:rsidRPr="002E0A7E">
        <w:t xml:space="preserve">discuss the application of marketing principles and </w:t>
      </w:r>
      <w:r w:rsidRPr="002E0A7E">
        <w:t>practices when assessing market needs</w:t>
      </w:r>
    </w:p>
    <w:p w:rsidR="00000000" w:rsidRPr="002E0A7E" w:rsidP="002E0A7E">
      <w:pPr>
        <w:pStyle w:val="ListBullet"/>
      </w:pPr>
      <w:r w:rsidRPr="002E0A7E">
        <w:t>outline the key methods for analysing internal and external information and data</w:t>
      </w:r>
    </w:p>
    <w:p w:rsidR="00000000" w:rsidRPr="002E0A7E" w:rsidP="002E0A7E">
      <w:pPr>
        <w:pStyle w:val="ListBullet"/>
      </w:pPr>
      <w:r w:rsidRPr="002E0A7E">
        <w:t>describe the key requirements of organisational or industry sector policy documentation.</w:t>
      </w:r>
    </w:p>
    <w:p w:rsidR="00000000" w:rsidRPr="002E0A7E" w:rsidP="002E0A7E">
      <w:pPr>
        <w:pStyle w:val="AllowPageBreak"/>
      </w:pPr>
    </w:p>
    <w:p w:rsidR="00000000" w:rsidRPr="002E0A7E" w:rsidP="002E0A7E">
      <w:pPr>
        <w:pStyle w:val="Heading1"/>
      </w:pPr>
      <w:bookmarkStart w:id="4" w:name="O_698316"/>
      <w:bookmarkEnd w:id="4"/>
      <w:r w:rsidRPr="002E0A7E">
        <w:t>Assessment Conditions</w:t>
      </w:r>
    </w:p>
    <w:p w:rsidR="00000000" w:rsidRPr="002E0A7E" w:rsidP="004346EE">
      <w:pPr>
        <w:pStyle w:val="BodyText"/>
      </w:pPr>
      <w:r w:rsidRPr="002E0A7E">
        <w:t>Assessmen</w:t>
      </w:r>
      <w:r w:rsidRPr="002E0A7E">
        <w:t>t must be conducted in a safe environment where evidence gathered demonstrates consistent performance of typical activities experienced in the sales and marketing field of work and include access to:</w:t>
      </w:r>
    </w:p>
    <w:p w:rsidR="00000000" w:rsidRPr="002E0A7E" w:rsidP="002E0A7E">
      <w:pPr>
        <w:pStyle w:val="ListBullet"/>
      </w:pPr>
      <w:r w:rsidRPr="002E0A7E">
        <w:t>financial services product information</w:t>
      </w:r>
    </w:p>
    <w:p w:rsidR="00000000" w:rsidRPr="002E0A7E" w:rsidP="002E0A7E">
      <w:pPr>
        <w:pStyle w:val="ListBullet"/>
      </w:pPr>
      <w:r w:rsidRPr="002E0A7E">
        <w:t>a relevant softw</w:t>
      </w:r>
      <w:r w:rsidRPr="002E0A7E">
        <w:t>are system and data</w:t>
      </w:r>
    </w:p>
    <w:p w:rsidR="00000000" w:rsidRPr="002E0A7E" w:rsidP="002E0A7E">
      <w:pPr>
        <w:pStyle w:val="ListBullet"/>
      </w:pPr>
      <w:r w:rsidRPr="002E0A7E">
        <w:t>organisational policy and procedures</w:t>
      </w:r>
    </w:p>
    <w:p w:rsidR="00000000" w:rsidRPr="002E0A7E" w:rsidP="002E0A7E">
      <w:pPr>
        <w:pStyle w:val="ListBullet"/>
      </w:pPr>
      <w:r w:rsidRPr="002E0A7E">
        <w:t>common office equipment, technology, software and consumables.</w:t>
      </w:r>
    </w:p>
    <w:p w:rsidR="00000000" w:rsidRPr="002E0A7E" w:rsidP="002E0A7E">
      <w:pPr>
        <w:pStyle w:val="BodyText"/>
      </w:pPr>
    </w:p>
    <w:p w:rsidR="00000000" w:rsidRPr="002E0A7E" w:rsidP="004346EE">
      <w:pPr>
        <w:pStyle w:val="BodyText"/>
      </w:pPr>
      <w:r w:rsidRPr="002E0A7E">
        <w:t>Assessors must satisfy NVR/AQTF assessor requirements.</w:t>
      </w:r>
    </w:p>
    <w:p w:rsidR="00000000" w:rsidRPr="002E0A7E" w:rsidP="002E0A7E">
      <w:pPr>
        <w:pStyle w:val="Heading1"/>
      </w:pPr>
      <w:bookmarkStart w:id="5" w:name="O_698319"/>
      <w:bookmarkEnd w:id="5"/>
      <w:r w:rsidRPr="002E0A7E">
        <w:t>Links</w:t>
      </w:r>
    </w:p>
    <w:p w:rsidR="00000000" w:rsidRPr="002E0A7E" w:rsidP="004346EE">
      <w:pPr>
        <w:pStyle w:val="BodyText"/>
      </w:pPr>
      <w:r w:rsidRPr="002E0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D5E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E0A7E" w:rsidP="002E0A7E"/>
    <w:sectPr w:rsidSect="002E0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7E" w:rsidRPr="004346EE" w:rsidP="00434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EE" w:rsidP="002E0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6EE" w:rsidP="002E0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6EE" w:rsidP="002E0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A7E" w:rsidRPr="004346EE" w:rsidP="00434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EE" w:rsidRPr="002D2AF8" w:rsidP="002E0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FNSSAM502 Assess market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346EE" w:rsidP="002E0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21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9E6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A7E"/>
  </w:style>
  <w:style w:type="character" w:customStyle="1" w:styleId="Heading1Char">
    <w:name w:val="Heading 1 Char"/>
    <w:basedOn w:val="DefaultParagraphFont"/>
    <w:link w:val="Heading1"/>
    <w:rsid w:val="002E0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A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A7E"/>
    <w:rPr>
      <w:b/>
      <w:spacing w:val="0"/>
    </w:rPr>
  </w:style>
  <w:style w:type="paragraph" w:customStyle="1" w:styleId="SuperHeading">
    <w:name w:val="SuperHeading"/>
    <w:basedOn w:val="Normal"/>
    <w:rsid w:val="002E0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A7E"/>
    <w:rPr>
      <w:i/>
    </w:rPr>
  </w:style>
  <w:style w:type="paragraph" w:styleId="Caption">
    <w:name w:val="caption"/>
    <w:basedOn w:val="BodyText"/>
    <w:next w:val="Normal"/>
    <w:qFormat/>
    <w:rsid w:val="002E0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A7E"/>
  </w:style>
  <w:style w:type="paragraph" w:styleId="TableofFigures">
    <w:name w:val="table of figures"/>
    <w:basedOn w:val="Normal"/>
    <w:next w:val="Normal"/>
    <w:semiHidden/>
    <w:rsid w:val="002E0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A7E"/>
    <w:rPr>
      <w:rFonts w:ascii="Wingdings" w:hAnsi="Wingdings"/>
    </w:rPr>
  </w:style>
  <w:style w:type="paragraph" w:customStyle="1" w:styleId="TableHeading">
    <w:name w:val="Table Heading"/>
    <w:basedOn w:val="HeadingBase"/>
    <w:rsid w:val="002E0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A7E"/>
    <w:rPr>
      <w:color w:val="0033CC"/>
      <w:u w:val="none"/>
    </w:rPr>
  </w:style>
  <w:style w:type="paragraph" w:customStyle="1" w:styleId="BodyTextRight">
    <w:name w:val="Body Text Right"/>
    <w:basedOn w:val="BodyText"/>
    <w:rsid w:val="002E0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A7E"/>
    <w:rPr>
      <w:sz w:val="32"/>
    </w:rPr>
  </w:style>
  <w:style w:type="paragraph" w:customStyle="1" w:styleId="HeadingProcedure">
    <w:name w:val="Heading Procedure"/>
    <w:basedOn w:val="HeadingBase"/>
    <w:next w:val="Normal"/>
    <w:rsid w:val="002E0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A7E"/>
    <w:pPr>
      <w:spacing w:before="60" w:after="60"/>
    </w:pPr>
  </w:style>
  <w:style w:type="paragraph" w:styleId="ListContinue">
    <w:name w:val="List Continue"/>
    <w:basedOn w:val="List"/>
    <w:rsid w:val="002E0A7E"/>
    <w:pPr>
      <w:ind w:firstLine="0"/>
    </w:pPr>
  </w:style>
  <w:style w:type="paragraph" w:customStyle="1" w:styleId="ListNote">
    <w:name w:val="List Note"/>
    <w:basedOn w:val="List"/>
    <w:rsid w:val="002E0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A7E"/>
    <w:rPr>
      <w:rFonts w:ascii="Courier New" w:hAnsi="Courier New"/>
    </w:rPr>
  </w:style>
  <w:style w:type="paragraph" w:customStyle="1" w:styleId="NoteBullet">
    <w:name w:val="Note Bullet"/>
    <w:basedOn w:val="Note"/>
    <w:rsid w:val="002E0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A7E"/>
    <w:rPr>
      <w:b/>
      <w:smallCaps/>
    </w:rPr>
  </w:style>
  <w:style w:type="paragraph" w:customStyle="1" w:styleId="TableListNumber">
    <w:name w:val="Table List Number"/>
    <w:basedOn w:val="ListNumber"/>
    <w:rsid w:val="002E0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A7E"/>
    <w:pPr>
      <w:numPr>
        <w:numId w:val="8"/>
      </w:numPr>
    </w:pPr>
  </w:style>
  <w:style w:type="paragraph" w:customStyle="1" w:styleId="ListAlpha2">
    <w:name w:val="List Alpha 2"/>
    <w:basedOn w:val="List2"/>
    <w:rsid w:val="002E0A7E"/>
    <w:pPr>
      <w:numPr>
        <w:numId w:val="7"/>
      </w:numPr>
    </w:pPr>
  </w:style>
  <w:style w:type="paragraph" w:styleId="List2">
    <w:name w:val="List 2"/>
    <w:basedOn w:val="BodyText"/>
    <w:rsid w:val="002E0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A7E"/>
    <w:pPr>
      <w:numPr>
        <w:numId w:val="3"/>
      </w:numPr>
    </w:pPr>
  </w:style>
  <w:style w:type="paragraph" w:styleId="ListContinue2">
    <w:name w:val="List Continue 2"/>
    <w:basedOn w:val="List2"/>
    <w:rsid w:val="002E0A7E"/>
    <w:pPr>
      <w:ind w:firstLine="0"/>
    </w:pPr>
  </w:style>
  <w:style w:type="paragraph" w:styleId="ListContinue3">
    <w:name w:val="List Continue 3"/>
    <w:basedOn w:val="List3"/>
    <w:rsid w:val="002E0A7E"/>
    <w:pPr>
      <w:ind w:left="1021" w:firstLine="0"/>
    </w:pPr>
  </w:style>
  <w:style w:type="paragraph" w:styleId="ListContinue4">
    <w:name w:val="List Continue 4"/>
    <w:basedOn w:val="List4"/>
    <w:rsid w:val="002E0A7E"/>
    <w:pPr>
      <w:ind w:firstLine="0"/>
    </w:pPr>
  </w:style>
  <w:style w:type="paragraph" w:styleId="ListContinue5">
    <w:name w:val="List Continue 5"/>
    <w:basedOn w:val="List5"/>
    <w:rsid w:val="002E0A7E"/>
    <w:pPr>
      <w:ind w:firstLine="0"/>
    </w:pPr>
  </w:style>
  <w:style w:type="paragraph" w:styleId="ListNumber3">
    <w:name w:val="List Number 3"/>
    <w:basedOn w:val="List3"/>
    <w:rsid w:val="002E0A7E"/>
    <w:pPr>
      <w:numPr>
        <w:numId w:val="4"/>
      </w:numPr>
    </w:pPr>
  </w:style>
  <w:style w:type="paragraph" w:styleId="ListNumber4">
    <w:name w:val="List Number 4"/>
    <w:basedOn w:val="List4"/>
    <w:rsid w:val="002E0A7E"/>
    <w:pPr>
      <w:numPr>
        <w:numId w:val="5"/>
      </w:numPr>
    </w:pPr>
  </w:style>
  <w:style w:type="paragraph" w:styleId="ListNumber5">
    <w:name w:val="List Number 5"/>
    <w:basedOn w:val="List5"/>
    <w:rsid w:val="002E0A7E"/>
    <w:pPr>
      <w:numPr>
        <w:numId w:val="6"/>
      </w:numPr>
    </w:pPr>
  </w:style>
  <w:style w:type="paragraph" w:styleId="BlockText">
    <w:name w:val="Block Text"/>
    <w:basedOn w:val="Normal"/>
    <w:rsid w:val="002E0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A7E"/>
    <w:rPr>
      <w:sz w:val="16"/>
      <w:vertAlign w:val="superscript"/>
    </w:rPr>
  </w:style>
  <w:style w:type="character" w:customStyle="1" w:styleId="Symbols">
    <w:name w:val="Symbols"/>
    <w:basedOn w:val="DefaultParagraphFont"/>
    <w:rsid w:val="002E0A7E"/>
    <w:rPr>
      <w:rFonts w:ascii="Symbol" w:hAnsi="Symbol"/>
    </w:rPr>
  </w:style>
  <w:style w:type="character" w:customStyle="1" w:styleId="MenuOptions">
    <w:name w:val="Menu Options"/>
    <w:basedOn w:val="DefaultParagraphFont"/>
    <w:rsid w:val="002E0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A7E"/>
    <w:rPr>
      <w:b/>
    </w:rPr>
  </w:style>
  <w:style w:type="character" w:customStyle="1" w:styleId="Underlined">
    <w:name w:val="Underlined"/>
    <w:basedOn w:val="DefaultParagraphFont"/>
    <w:rsid w:val="002E0A7E"/>
    <w:rPr>
      <w:u w:val="single"/>
    </w:rPr>
  </w:style>
  <w:style w:type="paragraph" w:customStyle="1" w:styleId="TableBodyTextRight">
    <w:name w:val="Table Body Text Right"/>
    <w:basedOn w:val="TableBodyText"/>
    <w:rsid w:val="002E0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A7E"/>
    <w:rPr>
      <w:sz w:val="18"/>
    </w:rPr>
  </w:style>
  <w:style w:type="paragraph" w:customStyle="1" w:styleId="BodySmallRight">
    <w:name w:val="Body Small Right"/>
    <w:basedOn w:val="BodyTextRight"/>
    <w:rsid w:val="002E0A7E"/>
    <w:rPr>
      <w:sz w:val="18"/>
      <w:szCs w:val="18"/>
    </w:rPr>
  </w:style>
  <w:style w:type="paragraph" w:customStyle="1" w:styleId="MarginEdition">
    <w:name w:val="Margin Edition"/>
    <w:basedOn w:val="MarginNote"/>
    <w:rsid w:val="002E0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A7E"/>
    <w:rPr>
      <w:sz w:val="2"/>
      <w:szCs w:val="2"/>
    </w:rPr>
  </w:style>
  <w:style w:type="character" w:customStyle="1" w:styleId="Small">
    <w:name w:val="Small"/>
    <w:basedOn w:val="DefaultParagraphFont"/>
    <w:rsid w:val="002E0A7E"/>
    <w:rPr>
      <w:sz w:val="16"/>
    </w:rPr>
  </w:style>
  <w:style w:type="paragraph" w:customStyle="1" w:styleId="WideTable">
    <w:name w:val="Wide Table"/>
    <w:basedOn w:val="Normal"/>
    <w:rsid w:val="002E0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A7E"/>
  </w:style>
  <w:style w:type="paragraph" w:styleId="Quote">
    <w:name w:val="Quote"/>
    <w:basedOn w:val="Heading1"/>
    <w:link w:val="QuoteChar"/>
    <w:qFormat/>
    <w:rsid w:val="002E0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A7E"/>
    <w:pPr>
      <w:pageBreakBefore/>
    </w:pPr>
  </w:style>
  <w:style w:type="paragraph" w:customStyle="1" w:styleId="Border">
    <w:name w:val="Border"/>
    <w:basedOn w:val="Normal"/>
    <w:qFormat/>
    <w:rsid w:val="002E0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A7E"/>
    <w:rPr>
      <w:u w:val="single"/>
    </w:rPr>
  </w:style>
  <w:style w:type="character" w:customStyle="1" w:styleId="BoldandItalics">
    <w:name w:val="Bold and Italics"/>
    <w:qFormat/>
    <w:rsid w:val="002E0A7E"/>
    <w:rPr>
      <w:b/>
      <w:i/>
      <w:u w:val="none"/>
    </w:rPr>
  </w:style>
  <w:style w:type="paragraph" w:styleId="BalloonText">
    <w:name w:val="Balloon Text"/>
    <w:basedOn w:val="Normal"/>
    <w:link w:val="BalloonTextChar"/>
    <w:rsid w:val="002E0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A7E"/>
    <w:pPr>
      <w:spacing w:before="0" w:after="0"/>
    </w:pPr>
  </w:style>
  <w:style w:type="paragraph" w:customStyle="1" w:styleId="BodyTextBold">
    <w:name w:val="Body Text Bold"/>
    <w:basedOn w:val="BodyText"/>
    <w:qFormat/>
    <w:rsid w:val="002E0A7E"/>
    <w:rPr>
      <w:b/>
    </w:rPr>
  </w:style>
  <w:style w:type="character" w:styleId="Hyperlink">
    <w:name w:val="Hyperlink"/>
    <w:basedOn w:val="DefaultParagraphFont"/>
    <w:uiPriority w:val="99"/>
    <w:unhideWhenUsed/>
    <w:rsid w:val="00434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1815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FNSSAM502 Assess market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2022-01-27T02:17:00Z</dcterms:created>
  <dcterms:modified xsi:type="dcterms:W3CDTF">2022-01-27T02:17:00Z</dcterms:modified>
</cp:coreProperties>
</file>