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17B" w:rsidP="00FD1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FNSSAM422 Implement promotional strategies for financial products and services</w:t>
      </w:r>
      <w:r>
        <w:fldChar w:fldCharType="end"/>
      </w:r>
    </w:p>
    <w:p w:rsidR="00FD117B" w:rsidP="00FD117B">
      <w:pPr>
        <w:pStyle w:val="Version"/>
        <w:sectPr w:rsidSect="00543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BB5" w:rsidP="00543BB5">
      <w:pPr>
        <w:pStyle w:val="SuperHeading"/>
      </w:pPr>
      <w:r w:rsidRPr="00543BB5">
        <w:t>Assessment Re</w:t>
      </w:r>
      <w:r w:rsidRPr="00543BB5">
        <w:t>quirements for FNSSAM422 Implement promotional strategies for financial products and services</w:t>
      </w:r>
    </w:p>
    <w:p w:rsidR="00000000" w:rsidRPr="00543BB5" w:rsidP="00543BB5">
      <w:pPr>
        <w:pStyle w:val="Heading1"/>
      </w:pPr>
      <w:bookmarkStart w:id="1" w:name="O_1231305"/>
      <w:bookmarkEnd w:id="1"/>
      <w:r w:rsidRPr="00543B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43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B5" w:rsidP="00543BB5">
            <w:pPr>
              <w:pStyle w:val="BodyText"/>
            </w:pPr>
            <w:r w:rsidRPr="00543BB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B5">
            <w:pPr>
              <w:pStyle w:val="BodyText"/>
              <w:rPr>
                <w:lang w:val="en-NZ"/>
              </w:rPr>
            </w:pPr>
            <w:r w:rsidRPr="00543BB5">
              <w:rPr>
                <w:rStyle w:val="SpecialBold"/>
              </w:rPr>
              <w:t>Comments</w:t>
            </w:r>
          </w:p>
        </w:tc>
      </w:tr>
      <w:tr w:rsidTr="00543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B5">
            <w:pPr>
              <w:pStyle w:val="BodyText"/>
              <w:rPr>
                <w:lang w:val="en-NZ"/>
              </w:rPr>
            </w:pPr>
            <w:r w:rsidRPr="00543BB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B5" w:rsidP="00543BB5">
            <w:pPr>
              <w:pStyle w:val="BodyText"/>
            </w:pPr>
            <w:r w:rsidRPr="00543BB5">
              <w:t>This version first released with the FNS Financial Services Training Package Version 8.0.</w:t>
            </w:r>
          </w:p>
          <w:p w:rsidR="00000000" w:rsidRPr="00543BB5" w:rsidP="00543BB5">
            <w:pPr>
              <w:pStyle w:val="BodyText"/>
            </w:pPr>
            <w:r w:rsidRPr="00543BB5">
              <w:t>Supersedes and is equivalent to FNSSAM402 Implement a sales plan.</w:t>
            </w:r>
          </w:p>
        </w:tc>
      </w:tr>
    </w:tbl>
    <w:p w:rsidR="00000000" w:rsidRPr="00543BB5" w:rsidP="00543BB5">
      <w:pPr>
        <w:pStyle w:val="BodyText"/>
      </w:pPr>
    </w:p>
    <w:p w:rsidR="00000000" w:rsidRPr="00543BB5" w:rsidP="00543BB5">
      <w:pPr>
        <w:pStyle w:val="AllowPageBreak"/>
      </w:pPr>
    </w:p>
    <w:p w:rsidR="00000000" w:rsidRPr="00543BB5" w:rsidP="00543BB5">
      <w:pPr>
        <w:pStyle w:val="Heading1"/>
      </w:pPr>
      <w:bookmarkStart w:id="2" w:name="O_1231306"/>
      <w:bookmarkEnd w:id="2"/>
      <w:r w:rsidRPr="00543BB5">
        <w:t>Performance Evidence</w:t>
      </w:r>
    </w:p>
    <w:p w:rsidR="00000000" w:rsidRPr="00543BB5" w:rsidP="00FD117B">
      <w:pPr>
        <w:pStyle w:val="BodyText"/>
      </w:pPr>
      <w:r w:rsidRPr="00543BB5">
        <w:t xml:space="preserve">The candidate must demonstrate the ability to complete the tasks outlined in the elements, performance criteria and foundation skills of this unit, </w:t>
      </w:r>
      <w:r w:rsidRPr="00543BB5">
        <w:t>including evidence of the ability to:</w:t>
      </w:r>
    </w:p>
    <w:p w:rsidR="00000000" w:rsidRPr="00543BB5" w:rsidP="00543BB5">
      <w:pPr>
        <w:pStyle w:val="ListBullet"/>
      </w:pPr>
      <w:r w:rsidRPr="00543BB5">
        <w:t>implement at least one promotional strategy for a product or service.</w:t>
      </w:r>
    </w:p>
    <w:p w:rsidR="00000000" w:rsidRPr="00543BB5" w:rsidP="00543BB5">
      <w:pPr>
        <w:pStyle w:val="BodyText"/>
      </w:pPr>
    </w:p>
    <w:p w:rsidR="00000000" w:rsidRPr="00543BB5" w:rsidP="00FD117B">
      <w:pPr>
        <w:pStyle w:val="BodyText"/>
      </w:pPr>
      <w:r w:rsidRPr="00543BB5">
        <w:t>In the course of above, the candidate must:</w:t>
      </w:r>
    </w:p>
    <w:p w:rsidR="00000000" w:rsidRPr="00543BB5" w:rsidP="00543BB5">
      <w:pPr>
        <w:pStyle w:val="ListBullet"/>
      </w:pPr>
      <w:r w:rsidRPr="00543BB5">
        <w:t xml:space="preserve">analyse existing and planned organisational promotional strategies and incorporate suitable </w:t>
      </w:r>
      <w:r w:rsidRPr="00543BB5">
        <w:t>promotional and budgetary programs.</w:t>
      </w:r>
    </w:p>
    <w:p w:rsidR="00000000" w:rsidRPr="00543BB5" w:rsidP="00543BB5">
      <w:pPr>
        <w:pStyle w:val="AllowPageBreak"/>
      </w:pPr>
    </w:p>
    <w:p w:rsidR="00000000" w:rsidRPr="00543BB5" w:rsidP="00543BB5">
      <w:pPr>
        <w:pStyle w:val="Heading1"/>
      </w:pPr>
      <w:bookmarkStart w:id="3" w:name="O_1231307"/>
      <w:bookmarkEnd w:id="3"/>
      <w:r w:rsidRPr="00543BB5">
        <w:t>Knowledge Evidence</w:t>
      </w:r>
    </w:p>
    <w:p w:rsidR="00000000" w:rsidRPr="00543BB5" w:rsidP="00FD117B">
      <w:pPr>
        <w:pStyle w:val="BodyText"/>
      </w:pPr>
      <w:r w:rsidRPr="00543BB5">
        <w:t>The candidate must be able to demonstrate knowledge to complete the tasks outlined in the elements, performance criteria and foundation skills of this unit, including knowledge of:</w:t>
      </w:r>
    </w:p>
    <w:p w:rsidR="00000000" w:rsidRPr="00543BB5" w:rsidP="00543BB5">
      <w:pPr>
        <w:pStyle w:val="ListBullet"/>
      </w:pPr>
      <w:r w:rsidRPr="00543BB5">
        <w:t>range of products and services provided by the organisation</w:t>
      </w:r>
    </w:p>
    <w:p w:rsidR="00000000" w:rsidRPr="00543BB5" w:rsidP="00543BB5">
      <w:pPr>
        <w:pStyle w:val="ListBullet"/>
      </w:pPr>
      <w:r w:rsidRPr="00543BB5">
        <w:t>legislation, regulation and codes of practice relating to providing financial products and services, including the requirement to act in the best interests of the customer</w:t>
      </w:r>
    </w:p>
    <w:p w:rsidR="00000000" w:rsidRPr="00543BB5" w:rsidP="00543BB5">
      <w:pPr>
        <w:pStyle w:val="ListBullet"/>
      </w:pPr>
      <w:r w:rsidRPr="00543BB5">
        <w:t xml:space="preserve">techniques for building </w:t>
      </w:r>
      <w:r w:rsidRPr="00543BB5">
        <w:t>customer relations in promoting financial products and services</w:t>
      </w:r>
    </w:p>
    <w:p w:rsidR="00000000" w:rsidRPr="00543BB5" w:rsidP="00543BB5">
      <w:pPr>
        <w:pStyle w:val="ListBullet"/>
      </w:pPr>
      <w:r w:rsidRPr="00543BB5">
        <w:t>types of promotional packages and distribution channels used to promote financial products and services</w:t>
      </w:r>
    </w:p>
    <w:p w:rsidR="00000000" w:rsidRPr="00543BB5" w:rsidP="00543BB5">
      <w:pPr>
        <w:pStyle w:val="ListBullet"/>
      </w:pPr>
      <w:r w:rsidRPr="00543BB5">
        <w:t>key features of promotional strategies used for promoting financial products and service</w:t>
      </w:r>
      <w:r w:rsidRPr="00543BB5">
        <w:t>s</w:t>
      </w:r>
    </w:p>
    <w:p w:rsidR="00000000" w:rsidRPr="00543BB5" w:rsidP="00543BB5">
      <w:pPr>
        <w:pStyle w:val="ListBullet"/>
      </w:pPr>
      <w:r w:rsidRPr="00543BB5">
        <w:t>performance criteria used to measure the success of promotional strategy implementation.</w:t>
      </w:r>
    </w:p>
    <w:p w:rsidR="00000000" w:rsidRPr="00543BB5" w:rsidP="00543BB5">
      <w:pPr>
        <w:pStyle w:val="AllowPageBreak"/>
      </w:pPr>
    </w:p>
    <w:p w:rsidR="00000000" w:rsidRPr="00543BB5" w:rsidP="00543BB5">
      <w:pPr>
        <w:pStyle w:val="Heading1"/>
      </w:pPr>
      <w:bookmarkStart w:id="4" w:name="O_1231308"/>
      <w:bookmarkEnd w:id="4"/>
      <w:r w:rsidRPr="00543BB5">
        <w:t>Assessment Conditions</w:t>
      </w:r>
    </w:p>
    <w:p w:rsidR="00000000" w:rsidRPr="00543BB5" w:rsidP="00FD117B">
      <w:pPr>
        <w:pStyle w:val="BodyText"/>
      </w:pPr>
      <w:r w:rsidRPr="00543BB5">
        <w:t>Skills in this unit must be demonstrated in a workplace or simulated environment where the conditions are typical of those i</w:t>
      </w:r>
      <w:r w:rsidRPr="00543BB5">
        <w:t>n a working environment in this industry.</w:t>
      </w:r>
    </w:p>
    <w:p w:rsidR="00000000" w:rsidRPr="00543BB5" w:rsidP="00FD117B">
      <w:pPr>
        <w:pStyle w:val="BodyText"/>
      </w:pPr>
      <w:r w:rsidRPr="00543BB5">
        <w:t>This includes access to:</w:t>
      </w:r>
    </w:p>
    <w:p w:rsidR="00000000" w:rsidRPr="00543BB5" w:rsidP="00543BB5">
      <w:pPr>
        <w:pStyle w:val="ListBullet"/>
      </w:pPr>
      <w:r w:rsidRPr="00543BB5">
        <w:t>financial services product information</w:t>
      </w:r>
    </w:p>
    <w:p w:rsidR="00000000" w:rsidRPr="00543BB5" w:rsidP="00543BB5">
      <w:pPr>
        <w:pStyle w:val="ListBullet"/>
      </w:pPr>
      <w:r w:rsidRPr="00543BB5">
        <w:t>organisational policies and procedures</w:t>
      </w:r>
    </w:p>
    <w:p w:rsidR="00000000" w:rsidRPr="00543BB5" w:rsidP="00543BB5">
      <w:pPr>
        <w:pStyle w:val="ListBullet"/>
      </w:pPr>
      <w:r w:rsidRPr="00543BB5">
        <w:t>office equipment, technology, relevant software system and data and consumables.</w:t>
      </w:r>
    </w:p>
    <w:p w:rsidR="00000000" w:rsidRPr="00543BB5" w:rsidP="00543BB5">
      <w:pPr>
        <w:pStyle w:val="BodyText"/>
      </w:pPr>
    </w:p>
    <w:p w:rsidR="00000000" w:rsidRPr="00543BB5" w:rsidP="00FD117B">
      <w:pPr>
        <w:pStyle w:val="BodyText"/>
      </w:pPr>
      <w:r w:rsidRPr="00543BB5">
        <w:t xml:space="preserve">Assessors of this unit must </w:t>
      </w:r>
      <w:r w:rsidRPr="00543BB5">
        <w:t>satisfy the requirements for assessors in applicable vocational education and training legislation, frameworks and/or standards.</w:t>
      </w:r>
    </w:p>
    <w:p w:rsidR="00000000" w:rsidRPr="00543BB5" w:rsidP="00543BB5">
      <w:pPr>
        <w:pStyle w:val="Heading1"/>
      </w:pPr>
      <w:bookmarkStart w:id="5" w:name="O_1231311"/>
      <w:bookmarkEnd w:id="5"/>
      <w:r w:rsidRPr="00543BB5">
        <w:t>Links</w:t>
      </w:r>
    </w:p>
    <w:p w:rsidR="00000000" w:rsidRPr="00543BB5" w:rsidP="00FD117B">
      <w:pPr>
        <w:pStyle w:val="BodyText"/>
      </w:pPr>
      <w:r w:rsidRPr="00543B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F39B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43BB5" w:rsidP="00543BB5"/>
    <w:sectPr w:rsidSect="00543B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B5" w:rsidRPr="00FD117B" w:rsidP="00FD1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7B" w:rsidP="00543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117B" w:rsidP="00543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117B" w:rsidP="00543B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BB5" w:rsidRPr="00FD117B" w:rsidP="00FD1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7B" w:rsidRPr="002D2AF8" w:rsidP="00543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FNSSAM422 Implement promotional strategies for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D117B" w:rsidP="00543B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54F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AC0D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BB5"/>
  </w:style>
  <w:style w:type="character" w:customStyle="1" w:styleId="Heading1Char">
    <w:name w:val="Heading 1 Char"/>
    <w:basedOn w:val="DefaultParagraphFont"/>
    <w:link w:val="Heading1"/>
    <w:rsid w:val="00543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B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B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B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BB5"/>
    <w:rPr>
      <w:b/>
      <w:spacing w:val="0"/>
    </w:rPr>
  </w:style>
  <w:style w:type="paragraph" w:customStyle="1" w:styleId="SuperHeading">
    <w:name w:val="SuperHeading"/>
    <w:basedOn w:val="Normal"/>
    <w:rsid w:val="00543B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B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B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B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B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B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B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B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B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BB5"/>
    <w:rPr>
      <w:i/>
    </w:rPr>
  </w:style>
  <w:style w:type="paragraph" w:styleId="Caption">
    <w:name w:val="caption"/>
    <w:basedOn w:val="BodyText"/>
    <w:next w:val="Normal"/>
    <w:qFormat/>
    <w:rsid w:val="00543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BB5"/>
  </w:style>
  <w:style w:type="paragraph" w:styleId="TableofFigures">
    <w:name w:val="table of figures"/>
    <w:basedOn w:val="Normal"/>
    <w:next w:val="Normal"/>
    <w:semiHidden/>
    <w:rsid w:val="00543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B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3BB5"/>
    <w:rPr>
      <w:rFonts w:ascii="Wingdings" w:hAnsi="Wingdings"/>
    </w:rPr>
  </w:style>
  <w:style w:type="paragraph" w:customStyle="1" w:styleId="TableHeading">
    <w:name w:val="Table Heading"/>
    <w:basedOn w:val="HeadingBase"/>
    <w:rsid w:val="00543B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BB5"/>
    <w:rPr>
      <w:color w:val="0033CC"/>
      <w:u w:val="none"/>
    </w:rPr>
  </w:style>
  <w:style w:type="paragraph" w:customStyle="1" w:styleId="BodyTextRight">
    <w:name w:val="Body Text Right"/>
    <w:basedOn w:val="BodyText"/>
    <w:rsid w:val="00543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B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B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BB5"/>
    <w:rPr>
      <w:sz w:val="32"/>
    </w:rPr>
  </w:style>
  <w:style w:type="paragraph" w:customStyle="1" w:styleId="HeadingProcedure">
    <w:name w:val="Heading Procedure"/>
    <w:basedOn w:val="HeadingBase"/>
    <w:next w:val="Normal"/>
    <w:rsid w:val="00543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BB5"/>
    <w:pPr>
      <w:spacing w:before="60" w:after="60"/>
    </w:pPr>
  </w:style>
  <w:style w:type="paragraph" w:styleId="ListContinue">
    <w:name w:val="List Continue"/>
    <w:basedOn w:val="List"/>
    <w:rsid w:val="00543BB5"/>
    <w:pPr>
      <w:ind w:firstLine="0"/>
    </w:pPr>
  </w:style>
  <w:style w:type="paragraph" w:customStyle="1" w:styleId="ListNote">
    <w:name w:val="List Note"/>
    <w:basedOn w:val="List"/>
    <w:rsid w:val="00543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BB5"/>
    <w:rPr>
      <w:rFonts w:ascii="Courier New" w:hAnsi="Courier New"/>
    </w:rPr>
  </w:style>
  <w:style w:type="paragraph" w:customStyle="1" w:styleId="NoteBullet">
    <w:name w:val="Note Bullet"/>
    <w:basedOn w:val="Note"/>
    <w:rsid w:val="00543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B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3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B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BB5"/>
    <w:rPr>
      <w:b/>
      <w:smallCaps/>
    </w:rPr>
  </w:style>
  <w:style w:type="paragraph" w:customStyle="1" w:styleId="TableListNumber">
    <w:name w:val="Table List Number"/>
    <w:basedOn w:val="ListNumber"/>
    <w:rsid w:val="00543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BB5"/>
    <w:pPr>
      <w:numPr>
        <w:numId w:val="8"/>
      </w:numPr>
    </w:pPr>
  </w:style>
  <w:style w:type="paragraph" w:customStyle="1" w:styleId="ListAlpha2">
    <w:name w:val="List Alpha 2"/>
    <w:basedOn w:val="List2"/>
    <w:rsid w:val="00543BB5"/>
    <w:pPr>
      <w:numPr>
        <w:numId w:val="7"/>
      </w:numPr>
    </w:pPr>
  </w:style>
  <w:style w:type="paragraph" w:styleId="List2">
    <w:name w:val="List 2"/>
    <w:basedOn w:val="BodyText"/>
    <w:rsid w:val="00543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B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B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B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3BB5"/>
    <w:pPr>
      <w:numPr>
        <w:numId w:val="3"/>
      </w:numPr>
    </w:pPr>
  </w:style>
  <w:style w:type="paragraph" w:styleId="ListContinue2">
    <w:name w:val="List Continue 2"/>
    <w:basedOn w:val="List2"/>
    <w:rsid w:val="00543BB5"/>
    <w:pPr>
      <w:ind w:firstLine="0"/>
    </w:pPr>
  </w:style>
  <w:style w:type="paragraph" w:styleId="ListContinue3">
    <w:name w:val="List Continue 3"/>
    <w:basedOn w:val="List3"/>
    <w:rsid w:val="00543BB5"/>
    <w:pPr>
      <w:ind w:left="1021" w:firstLine="0"/>
    </w:pPr>
  </w:style>
  <w:style w:type="paragraph" w:styleId="ListContinue4">
    <w:name w:val="List Continue 4"/>
    <w:basedOn w:val="List4"/>
    <w:rsid w:val="00543BB5"/>
    <w:pPr>
      <w:ind w:firstLine="0"/>
    </w:pPr>
  </w:style>
  <w:style w:type="paragraph" w:styleId="ListContinue5">
    <w:name w:val="List Continue 5"/>
    <w:basedOn w:val="List5"/>
    <w:rsid w:val="00543BB5"/>
    <w:pPr>
      <w:ind w:firstLine="0"/>
    </w:pPr>
  </w:style>
  <w:style w:type="paragraph" w:styleId="ListNumber3">
    <w:name w:val="List Number 3"/>
    <w:basedOn w:val="List3"/>
    <w:rsid w:val="00543BB5"/>
    <w:pPr>
      <w:numPr>
        <w:numId w:val="4"/>
      </w:numPr>
    </w:pPr>
  </w:style>
  <w:style w:type="paragraph" w:styleId="ListNumber4">
    <w:name w:val="List Number 4"/>
    <w:basedOn w:val="List4"/>
    <w:rsid w:val="00543BB5"/>
    <w:pPr>
      <w:numPr>
        <w:numId w:val="5"/>
      </w:numPr>
    </w:pPr>
  </w:style>
  <w:style w:type="paragraph" w:styleId="ListNumber5">
    <w:name w:val="List Number 5"/>
    <w:basedOn w:val="List5"/>
    <w:rsid w:val="00543BB5"/>
    <w:pPr>
      <w:numPr>
        <w:numId w:val="6"/>
      </w:numPr>
    </w:pPr>
  </w:style>
  <w:style w:type="paragraph" w:styleId="BlockText">
    <w:name w:val="Block Text"/>
    <w:basedOn w:val="Normal"/>
    <w:rsid w:val="00543B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B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BB5"/>
    <w:rPr>
      <w:sz w:val="16"/>
      <w:vertAlign w:val="superscript"/>
    </w:rPr>
  </w:style>
  <w:style w:type="character" w:customStyle="1" w:styleId="Symbols">
    <w:name w:val="Symbols"/>
    <w:basedOn w:val="DefaultParagraphFont"/>
    <w:rsid w:val="00543BB5"/>
    <w:rPr>
      <w:rFonts w:ascii="Symbol" w:hAnsi="Symbol"/>
    </w:rPr>
  </w:style>
  <w:style w:type="character" w:customStyle="1" w:styleId="MenuOptions">
    <w:name w:val="Menu Options"/>
    <w:basedOn w:val="DefaultParagraphFont"/>
    <w:rsid w:val="00543B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BB5"/>
    <w:rPr>
      <w:b/>
    </w:rPr>
  </w:style>
  <w:style w:type="character" w:customStyle="1" w:styleId="Underlined">
    <w:name w:val="Underlined"/>
    <w:basedOn w:val="DefaultParagraphFont"/>
    <w:rsid w:val="00543BB5"/>
    <w:rPr>
      <w:u w:val="single"/>
    </w:rPr>
  </w:style>
  <w:style w:type="paragraph" w:customStyle="1" w:styleId="TableBodyTextRight">
    <w:name w:val="Table Body Text Right"/>
    <w:basedOn w:val="TableBodyText"/>
    <w:rsid w:val="00543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BB5"/>
    <w:rPr>
      <w:sz w:val="18"/>
    </w:rPr>
  </w:style>
  <w:style w:type="paragraph" w:customStyle="1" w:styleId="BodySmallRight">
    <w:name w:val="Body Small Right"/>
    <w:basedOn w:val="BodyTextRight"/>
    <w:rsid w:val="00543BB5"/>
    <w:rPr>
      <w:sz w:val="18"/>
      <w:szCs w:val="18"/>
    </w:rPr>
  </w:style>
  <w:style w:type="paragraph" w:customStyle="1" w:styleId="MarginEdition">
    <w:name w:val="Margin Edition"/>
    <w:basedOn w:val="MarginNote"/>
    <w:rsid w:val="00543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BB5"/>
    <w:rPr>
      <w:sz w:val="2"/>
      <w:szCs w:val="2"/>
    </w:rPr>
  </w:style>
  <w:style w:type="character" w:customStyle="1" w:styleId="Small">
    <w:name w:val="Small"/>
    <w:basedOn w:val="DefaultParagraphFont"/>
    <w:rsid w:val="00543BB5"/>
    <w:rPr>
      <w:sz w:val="16"/>
    </w:rPr>
  </w:style>
  <w:style w:type="paragraph" w:customStyle="1" w:styleId="WideTable">
    <w:name w:val="Wide Table"/>
    <w:basedOn w:val="Normal"/>
    <w:rsid w:val="00543B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BB5"/>
  </w:style>
  <w:style w:type="paragraph" w:styleId="Quote">
    <w:name w:val="Quote"/>
    <w:basedOn w:val="Heading1"/>
    <w:link w:val="QuoteChar"/>
    <w:qFormat/>
    <w:rsid w:val="00543B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BB5"/>
    <w:pPr>
      <w:pageBreakBefore/>
    </w:pPr>
  </w:style>
  <w:style w:type="paragraph" w:customStyle="1" w:styleId="Border">
    <w:name w:val="Border"/>
    <w:basedOn w:val="Normal"/>
    <w:qFormat/>
    <w:rsid w:val="00543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B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B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BB5"/>
    <w:rPr>
      <w:u w:val="single"/>
    </w:rPr>
  </w:style>
  <w:style w:type="character" w:customStyle="1" w:styleId="BoldandItalics">
    <w:name w:val="Bold and Italics"/>
    <w:qFormat/>
    <w:rsid w:val="00543BB5"/>
    <w:rPr>
      <w:b/>
      <w:i/>
      <w:u w:val="none"/>
    </w:rPr>
  </w:style>
  <w:style w:type="paragraph" w:styleId="BalloonText">
    <w:name w:val="Balloon Text"/>
    <w:basedOn w:val="Normal"/>
    <w:link w:val="BalloonTextChar"/>
    <w:rsid w:val="00543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B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B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B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B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B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BB5"/>
    <w:pPr>
      <w:spacing w:before="0" w:after="0"/>
    </w:pPr>
  </w:style>
  <w:style w:type="paragraph" w:customStyle="1" w:styleId="BodyTextBold">
    <w:name w:val="Body Text Bold"/>
    <w:basedOn w:val="BodyText"/>
    <w:qFormat/>
    <w:rsid w:val="00543BB5"/>
    <w:rPr>
      <w:b/>
    </w:rPr>
  </w:style>
  <w:style w:type="character" w:styleId="Hyperlink">
    <w:name w:val="Hyperlink"/>
    <w:basedOn w:val="DefaultParagraphFont"/>
    <w:uiPriority w:val="99"/>
    <w:unhideWhenUsed/>
    <w:rsid w:val="00FD1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2206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FNSSAM422 Implement promotional strategies for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